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FA39E" w14:textId="37BA0158" w:rsidR="00217F5C" w:rsidRPr="00207614" w:rsidRDefault="00217F5C" w:rsidP="00217F5C">
      <w:pPr>
        <w:rPr>
          <w:vertAlign w:val="subscript"/>
        </w:rPr>
      </w:pPr>
      <w:r>
        <w:rPr>
          <w:b/>
        </w:rPr>
        <w:t xml:space="preserve">Supplementary </w:t>
      </w:r>
      <w:r w:rsidRPr="000B6FD5">
        <w:rPr>
          <w:b/>
        </w:rPr>
        <w:t xml:space="preserve">Table </w:t>
      </w:r>
      <w:r>
        <w:rPr>
          <w:b/>
        </w:rPr>
        <w:t>1</w:t>
      </w:r>
      <w:bookmarkStart w:id="0" w:name="_GoBack"/>
      <w:bookmarkEnd w:id="0"/>
    </w:p>
    <w:tbl>
      <w:tblPr>
        <w:tblpPr w:leftFromText="181" w:rightFromText="181" w:vertAnchor="page" w:horzAnchor="page" w:tblpX="1549" w:tblpY="1801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2153"/>
        <w:gridCol w:w="2153"/>
        <w:gridCol w:w="2154"/>
      </w:tblGrid>
      <w:tr w:rsidR="00217F5C" w14:paraId="331F8402" w14:textId="77777777" w:rsidTr="00206DCE"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A4B924" w14:textId="77777777" w:rsidR="00217F5C" w:rsidRPr="00BE17F9" w:rsidRDefault="00217F5C" w:rsidP="00206DCE">
            <w:pPr>
              <w:ind w:right="-247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Variable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5F849F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Univariable</w:t>
            </w:r>
          </w:p>
          <w:p w14:paraId="546FD334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B (95% CI)</w:t>
            </w:r>
          </w:p>
        </w:tc>
        <w:tc>
          <w:tcPr>
            <w:tcW w:w="21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064D14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BE17F9">
              <w:rPr>
                <w:b/>
                <w:sz w:val="22"/>
                <w:szCs w:val="22"/>
              </w:rPr>
              <w:t>Adjusted for eGFR</w:t>
            </w:r>
            <w:r w:rsidRPr="00BE17F9">
              <w:rPr>
                <w:b/>
                <w:sz w:val="22"/>
                <w:szCs w:val="22"/>
                <w:vertAlign w:val="subscript"/>
              </w:rPr>
              <w:t>creat</w:t>
            </w:r>
          </w:p>
          <w:p w14:paraId="49C7D447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B (95% CI)</w:t>
            </w:r>
          </w:p>
        </w:tc>
        <w:tc>
          <w:tcPr>
            <w:tcW w:w="21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2783BC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Multivariable Model</w:t>
            </w:r>
          </w:p>
          <w:p w14:paraId="10F571E8" w14:textId="77777777" w:rsidR="00217F5C" w:rsidRPr="00BE17F9" w:rsidRDefault="00217F5C" w:rsidP="00206DCE">
            <w:pPr>
              <w:jc w:val="center"/>
              <w:rPr>
                <w:b/>
                <w:sz w:val="22"/>
                <w:szCs w:val="22"/>
              </w:rPr>
            </w:pPr>
            <w:r w:rsidRPr="00BE17F9">
              <w:rPr>
                <w:b/>
                <w:sz w:val="22"/>
                <w:szCs w:val="22"/>
              </w:rPr>
              <w:t>B (95% CI)</w:t>
            </w:r>
          </w:p>
        </w:tc>
      </w:tr>
      <w:tr w:rsidR="00217F5C" w14:paraId="49E12E17" w14:textId="77777777" w:rsidTr="00206DCE"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181971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Male Sex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0A920B" w14:textId="77777777" w:rsidR="0022227A" w:rsidRDefault="00217F5C" w:rsidP="0022227A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-4.58</w:t>
            </w:r>
            <w:r w:rsidR="0022227A">
              <w:rPr>
                <w:sz w:val="22"/>
                <w:szCs w:val="22"/>
              </w:rPr>
              <w:t xml:space="preserve"> </w:t>
            </w:r>
          </w:p>
          <w:p w14:paraId="586D415C" w14:textId="16917C0D" w:rsidR="00217F5C" w:rsidRPr="00BE17F9" w:rsidRDefault="00217F5C" w:rsidP="0022227A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(-6.10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-3.05)*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71556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0.01</w:t>
            </w:r>
          </w:p>
          <w:p w14:paraId="00E5B78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(-1.21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1.23)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F1DA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10564085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203F4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Age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4E96D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-6.30</w:t>
            </w:r>
          </w:p>
          <w:p w14:paraId="57FD587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(-6.99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-5.60)*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E85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-2.76</w:t>
            </w:r>
          </w:p>
          <w:p w14:paraId="7B3704A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(-3.38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-2.14)*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AAF2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-3.21</w:t>
            </w:r>
          </w:p>
          <w:p w14:paraId="7CDEF47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(-3.84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-2.58)*</w:t>
            </w:r>
          </w:p>
        </w:tc>
      </w:tr>
      <w:tr w:rsidR="00217F5C" w14:paraId="454C41F4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F160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Current Smoker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39DF8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-2.45</w:t>
            </w:r>
          </w:p>
          <w:p w14:paraId="7440BD84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(-6.02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1.13)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366B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-4.56</w:t>
            </w:r>
          </w:p>
          <w:p w14:paraId="67794F2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(-7.32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-1.81)*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F6E8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-7.80</w:t>
            </w:r>
          </w:p>
          <w:p w14:paraId="1DA1051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(-11.14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-4.46)*</w:t>
            </w:r>
          </w:p>
        </w:tc>
      </w:tr>
      <w:tr w:rsidR="00217F5C" w14:paraId="52C3CC6C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B133F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Diabetes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E170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-5.88</w:t>
            </w:r>
          </w:p>
          <w:p w14:paraId="25772C4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(-7.88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-3.89)*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AA8D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-2.06</w:t>
            </w:r>
          </w:p>
          <w:p w14:paraId="305BFC0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(-3.63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-0.49)*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E13E3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-1.56</w:t>
            </w:r>
          </w:p>
          <w:p w14:paraId="031B8B8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(-4.89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1.77)</w:t>
            </w:r>
          </w:p>
        </w:tc>
      </w:tr>
      <w:tr w:rsidR="00217F5C" w14:paraId="586D8968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62F0B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Haemoglobin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7816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3.26</w:t>
            </w:r>
          </w:p>
          <w:p w14:paraId="3ABB2B8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(2.52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4.00)*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2746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0.98</w:t>
            </w:r>
          </w:p>
          <w:p w14:paraId="5CB7618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(0.39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1.58)*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5BCB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0.65</w:t>
            </w:r>
          </w:p>
          <w:p w14:paraId="7CC6245A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(0.01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1.29)*</w:t>
            </w:r>
          </w:p>
        </w:tc>
      </w:tr>
      <w:tr w:rsidR="00217F5C" w14:paraId="7B66ED61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3D3D29" w14:textId="77777777" w:rsidR="00217F5C" w:rsidRPr="00BE17F9" w:rsidRDefault="00206DCE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Corrected Calcium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03AB1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0.38</w:t>
            </w:r>
          </w:p>
          <w:p w14:paraId="53B8684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(-0.38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1.14)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431D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-0.12</w:t>
            </w:r>
          </w:p>
          <w:p w14:paraId="3E78259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(-0.70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0.47)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463B8A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260F567D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D90AF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Phosphate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94598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-0.65</w:t>
            </w:r>
          </w:p>
          <w:p w14:paraId="453B3C4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(-1.41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0.16)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83438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-0.16</w:t>
            </w:r>
          </w:p>
          <w:p w14:paraId="22C2A1E8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(-0.75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0.43)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CA1188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26673C6A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5C936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Albumin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4E141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3.06</w:t>
            </w:r>
          </w:p>
          <w:p w14:paraId="70323CC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(2.32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3.80)*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260A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1.85</w:t>
            </w:r>
          </w:p>
          <w:p w14:paraId="3D53E19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(1.27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2.44)*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01D9F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1.05</w:t>
            </w:r>
          </w:p>
          <w:p w14:paraId="20137B2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(0.45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1.65)*</w:t>
            </w:r>
          </w:p>
        </w:tc>
      </w:tr>
      <w:tr w:rsidR="00217F5C" w14:paraId="7E2E2628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5746A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Bicarbonate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CFF26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2.27</w:t>
            </w:r>
          </w:p>
          <w:p w14:paraId="5F9348D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(1.52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3.03)*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E176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0.55</w:t>
            </w:r>
          </w:p>
          <w:p w14:paraId="24B4A63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(-0.05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1.15)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59064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  <w:p w14:paraId="0F52FFDB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49B906DD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7AD62D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Total Cholesterol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7749C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2.06</w:t>
            </w:r>
          </w:p>
          <w:p w14:paraId="7555169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(1.31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2.81)*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FFEB6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0.34</w:t>
            </w:r>
          </w:p>
          <w:p w14:paraId="03EB68F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(-0.26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0.93)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6348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0185407F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92992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Urate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CA55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-6.22</w:t>
            </w:r>
          </w:p>
          <w:p w14:paraId="1CF022F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(-6.92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-5.52)*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7A638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-1.90</w:t>
            </w:r>
          </w:p>
          <w:p w14:paraId="494A01C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(-2.56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-1.25)*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3C654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-1.92</w:t>
            </w:r>
          </w:p>
          <w:p w14:paraId="584C487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(-2.58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-1.26)*</w:t>
            </w:r>
          </w:p>
        </w:tc>
      </w:tr>
      <w:tr w:rsidR="00217F5C" w14:paraId="66074B40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8093F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BMI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57B02B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-1.66</w:t>
            </w:r>
          </w:p>
          <w:p w14:paraId="620E57C8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(-2.41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-0.90)*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A7EBA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-1.61</w:t>
            </w:r>
          </w:p>
          <w:p w14:paraId="53EC951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(-2.18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-1.03)*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F6B71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-1.50</w:t>
            </w:r>
          </w:p>
          <w:p w14:paraId="6E69A5B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(-2.11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-0.90)*</w:t>
            </w:r>
          </w:p>
        </w:tc>
      </w:tr>
      <w:tr w:rsidR="00217F5C" w14:paraId="62A09C07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EB423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Waist Hip</w:t>
            </w:r>
            <w:r w:rsidR="00206DCE" w:rsidRPr="00BE17F9">
              <w:rPr>
                <w:sz w:val="22"/>
                <w:szCs w:val="22"/>
              </w:rPr>
              <w:t xml:space="preserve"> Ratio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B16D0B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-3.31</w:t>
            </w:r>
          </w:p>
          <w:p w14:paraId="43B1200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(-4.05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-2.57)*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268EF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-1.03</w:t>
            </w:r>
          </w:p>
          <w:p w14:paraId="4B48C06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(-1.63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-0.44)*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9FB5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-0.20</w:t>
            </w:r>
          </w:p>
          <w:p w14:paraId="36FB52B4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(-0.82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-0.42)</w:t>
            </w:r>
          </w:p>
        </w:tc>
      </w:tr>
      <w:tr w:rsidR="00217F5C" w14:paraId="6127798D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EB42D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Previous CVD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2F0F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-4.14</w:t>
            </w:r>
          </w:p>
          <w:p w14:paraId="6502628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(-5.94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-2.33)*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89F2F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-1.04</w:t>
            </w:r>
          </w:p>
          <w:p w14:paraId="723AAA1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(-2.45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0.38)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9D508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5CB93D0D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EF1A3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Ever Smoked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C4C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-3.39</w:t>
            </w:r>
          </w:p>
          <w:p w14:paraId="5DE18924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(-4.90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-1.88)*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7002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-1.35</w:t>
            </w:r>
          </w:p>
          <w:p w14:paraId="14AE668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(-2.52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-0.17)*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9F70DB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36AAA89B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67FE1B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SBP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C23B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-0.63</w:t>
            </w:r>
          </w:p>
          <w:p w14:paraId="5C429EA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(-1.39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0.12)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CE87C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-0.12</w:t>
            </w:r>
          </w:p>
          <w:p w14:paraId="483C9059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(-0.71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0.46)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7A8E1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58072E85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31361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DBP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DB5E9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3.31</w:t>
            </w:r>
          </w:p>
          <w:p w14:paraId="04C94F8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(2.57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4.05)*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BD09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1.27</w:t>
            </w:r>
          </w:p>
          <w:p w14:paraId="0C7F258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(0.68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1.87)*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582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0.57</w:t>
            </w:r>
          </w:p>
          <w:p w14:paraId="47D1D5E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(-0.04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1.17)</w:t>
            </w:r>
          </w:p>
        </w:tc>
      </w:tr>
      <w:tr w:rsidR="00217F5C" w14:paraId="6765258C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9081FB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Log(uACR)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72F9C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-3.76</w:t>
            </w:r>
          </w:p>
          <w:p w14:paraId="2A4A3AB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(-4.49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-3.03)*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AECB8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-1.21</w:t>
            </w:r>
          </w:p>
          <w:p w14:paraId="2A184D2D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(-1.81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-0.65)*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55746B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-0.81</w:t>
            </w:r>
          </w:p>
          <w:p w14:paraId="465FE1C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(-1.41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-0.22)*</w:t>
            </w:r>
          </w:p>
        </w:tc>
      </w:tr>
      <w:tr w:rsidR="00217F5C" w14:paraId="3D2B2A64" w14:textId="77777777" w:rsidTr="00206DCE"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E4F24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Thyroid disorder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0EE567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0.33</w:t>
            </w:r>
          </w:p>
          <w:p w14:paraId="1D838BA5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(-1.95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2.61)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90E9B8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-1.02</w:t>
            </w:r>
          </w:p>
          <w:p w14:paraId="04631B34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(-2.78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0.75)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1747D2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</w:p>
        </w:tc>
      </w:tr>
      <w:tr w:rsidR="00217F5C" w14:paraId="3E6FD065" w14:textId="77777777" w:rsidTr="00206DCE"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615C5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Log(hsCRP)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DFF6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-3.22</w:t>
            </w:r>
          </w:p>
          <w:p w14:paraId="0CBD092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(-3.96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-2.49)*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445F3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-1.82</w:t>
            </w:r>
          </w:p>
          <w:p w14:paraId="63CC6AFE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(-2.41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-1.24)*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18BCF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-0.73</w:t>
            </w:r>
          </w:p>
          <w:p w14:paraId="6BCD4F80" w14:textId="77777777" w:rsidR="00217F5C" w:rsidRPr="00BE17F9" w:rsidRDefault="00217F5C" w:rsidP="00206DCE">
            <w:pPr>
              <w:jc w:val="center"/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(-1.34 </w:t>
            </w:r>
            <w:r w:rsidR="001B580B" w:rsidRPr="00BE17F9">
              <w:rPr>
                <w:sz w:val="22"/>
                <w:szCs w:val="22"/>
              </w:rPr>
              <w:t xml:space="preserve">to </w:t>
            </w:r>
            <w:r w:rsidRPr="00BE17F9">
              <w:rPr>
                <w:sz w:val="22"/>
                <w:szCs w:val="22"/>
              </w:rPr>
              <w:t>-0.22)*</w:t>
            </w:r>
          </w:p>
        </w:tc>
      </w:tr>
      <w:tr w:rsidR="00217F5C" w14:paraId="12D8A86B" w14:textId="77777777" w:rsidTr="00206DCE">
        <w:tc>
          <w:tcPr>
            <w:tcW w:w="8613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29A85EF" w14:textId="77777777" w:rsidR="00217F5C" w:rsidRPr="00BE17F9" w:rsidRDefault="00217F5C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>All parameter estimates given per standard deviation for continuous variables</w:t>
            </w:r>
          </w:p>
          <w:p w14:paraId="5D111A75" w14:textId="77777777" w:rsidR="00217F5C" w:rsidRPr="00BE17F9" w:rsidRDefault="00217F5C" w:rsidP="00206DCE">
            <w:pPr>
              <w:rPr>
                <w:sz w:val="22"/>
                <w:szCs w:val="22"/>
                <w:vertAlign w:val="subscript"/>
              </w:rPr>
            </w:pPr>
            <w:r w:rsidRPr="00BE17F9">
              <w:rPr>
                <w:sz w:val="22"/>
                <w:szCs w:val="22"/>
              </w:rPr>
              <w:t>Multivariable Model 1 also adjusted for eGFR</w:t>
            </w:r>
            <w:r w:rsidRPr="00BE17F9">
              <w:rPr>
                <w:sz w:val="22"/>
                <w:szCs w:val="22"/>
                <w:vertAlign w:val="subscript"/>
              </w:rPr>
              <w:t>creat</w:t>
            </w:r>
          </w:p>
          <w:p w14:paraId="7430E546" w14:textId="77777777" w:rsidR="00206DCE" w:rsidRPr="00BE17F9" w:rsidRDefault="00206DCE" w:rsidP="00206DCE">
            <w:pPr>
              <w:rPr>
                <w:sz w:val="22"/>
                <w:szCs w:val="22"/>
              </w:rPr>
            </w:pPr>
            <w:r w:rsidRPr="00BE17F9">
              <w:rPr>
                <w:sz w:val="22"/>
                <w:szCs w:val="22"/>
              </w:rPr>
              <w:t xml:space="preserve">Body Mass Index (BMI), Cardiovascular Disease (CVD), Diastolic Blood Pressure (DBP), </w:t>
            </w:r>
            <w:r w:rsidR="00BE17F9" w:rsidRPr="00BE17F9">
              <w:rPr>
                <w:sz w:val="22"/>
                <w:szCs w:val="22"/>
              </w:rPr>
              <w:t>Creatinine-based estimated glomerular filtration rate (eGFR</w:t>
            </w:r>
            <w:r w:rsidR="00BE17F9" w:rsidRPr="00BE17F9">
              <w:rPr>
                <w:sz w:val="22"/>
                <w:szCs w:val="22"/>
                <w:vertAlign w:val="subscript"/>
              </w:rPr>
              <w:t>creat</w:t>
            </w:r>
            <w:r w:rsidR="00BE17F9" w:rsidRPr="00BE17F9">
              <w:rPr>
                <w:sz w:val="22"/>
                <w:szCs w:val="22"/>
              </w:rPr>
              <w:t>), Cystatin C-based estimated glomerular filtration rate, High sensitivity C Rea</w:t>
            </w:r>
            <w:r w:rsidR="00BE17F9">
              <w:rPr>
                <w:sz w:val="22"/>
                <w:szCs w:val="22"/>
              </w:rPr>
              <w:t>c</w:t>
            </w:r>
            <w:r w:rsidR="00BE17F9" w:rsidRPr="00BE17F9">
              <w:rPr>
                <w:sz w:val="22"/>
                <w:szCs w:val="22"/>
              </w:rPr>
              <w:t>tive Protein</w:t>
            </w:r>
            <w:r w:rsidR="00BE17F9">
              <w:rPr>
                <w:sz w:val="22"/>
                <w:szCs w:val="22"/>
              </w:rPr>
              <w:t xml:space="preserve">, </w:t>
            </w:r>
            <w:r w:rsidR="00BE17F9" w:rsidRPr="00BE17F9">
              <w:rPr>
                <w:sz w:val="22"/>
                <w:szCs w:val="22"/>
              </w:rPr>
              <w:t>Systolic blood pressure (SBP),</w:t>
            </w:r>
            <w:r w:rsidR="00BE17F9">
              <w:rPr>
                <w:sz w:val="22"/>
                <w:szCs w:val="22"/>
              </w:rPr>
              <w:t xml:space="preserve"> Urine Albumin to Creatinine ration (uACR)</w:t>
            </w:r>
          </w:p>
        </w:tc>
      </w:tr>
    </w:tbl>
    <w:p w14:paraId="1CC1B943" w14:textId="77777777" w:rsidR="005A3E26" w:rsidRDefault="005A3E26"/>
    <w:sectPr w:rsidR="005A3E26" w:rsidSect="005A3E2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5C"/>
    <w:rsid w:val="001B580B"/>
    <w:rsid w:val="00206DCE"/>
    <w:rsid w:val="00217F5C"/>
    <w:rsid w:val="0022227A"/>
    <w:rsid w:val="003B0DC0"/>
    <w:rsid w:val="005648DD"/>
    <w:rsid w:val="005A3E26"/>
    <w:rsid w:val="00B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F3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48DD"/>
    <w:pPr>
      <w:spacing w:before="120" w:after="120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648DD"/>
    <w:pPr>
      <w:spacing w:before="120" w:after="120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293</Words>
  <Characters>1675</Characters>
  <Application>Microsoft Macintosh Word</Application>
  <DocSecurity>0</DocSecurity>
  <Lines>13</Lines>
  <Paragraphs>3</Paragraphs>
  <ScaleCrop>false</ScaleCrop>
  <Company>University of Nottingham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Shardlow</dc:creator>
  <cp:keywords/>
  <dc:description/>
  <cp:lastModifiedBy>Adam Shardlow</cp:lastModifiedBy>
  <cp:revision>4</cp:revision>
  <dcterms:created xsi:type="dcterms:W3CDTF">2017-08-20T10:26:00Z</dcterms:created>
  <dcterms:modified xsi:type="dcterms:W3CDTF">2017-08-20T16:51:00Z</dcterms:modified>
</cp:coreProperties>
</file>