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FB" w:rsidRDefault="00CE08FB" w:rsidP="00CE08FB">
      <w:pPr>
        <w:spacing w:after="0" w:line="240" w:lineRule="auto"/>
        <w:rPr>
          <w:b/>
          <w:u w:val="single"/>
        </w:rPr>
      </w:pPr>
    </w:p>
    <w:p w:rsidR="00071661" w:rsidRPr="00297DAB" w:rsidRDefault="00071661" w:rsidP="00071661">
      <w:pPr>
        <w:rPr>
          <w:b/>
          <w:i/>
        </w:rPr>
      </w:pPr>
      <w:r w:rsidRPr="00297DAB">
        <w:rPr>
          <w:b/>
          <w:i/>
        </w:rPr>
        <w:t>Priority-setting for novel drug regimens to treat tuberculosis:  An epidemiologic model</w:t>
      </w:r>
    </w:p>
    <w:p w:rsidR="000A67A4" w:rsidRDefault="000A67A4" w:rsidP="00CE08FB">
      <w:pPr>
        <w:spacing w:after="0" w:line="240" w:lineRule="auto"/>
        <w:rPr>
          <w:b/>
        </w:rPr>
      </w:pPr>
    </w:p>
    <w:p w:rsidR="00CE08FB" w:rsidRPr="00132C21" w:rsidRDefault="00CE08FB" w:rsidP="00CE08FB">
      <w:pPr>
        <w:spacing w:after="0" w:line="240" w:lineRule="auto"/>
        <w:rPr>
          <w:b/>
        </w:rPr>
      </w:pPr>
      <w:r>
        <w:rPr>
          <w:b/>
        </w:rPr>
        <w:t xml:space="preserve">S4 </w:t>
      </w:r>
      <w:r w:rsidRPr="00132C21">
        <w:rPr>
          <w:b/>
        </w:rPr>
        <w:t xml:space="preserve">Table: </w:t>
      </w:r>
      <w:r>
        <w:rPr>
          <w:b/>
        </w:rPr>
        <w:t xml:space="preserve">Estimated </w:t>
      </w:r>
      <w:r w:rsidRPr="00132C21">
        <w:rPr>
          <w:b/>
        </w:rPr>
        <w:t xml:space="preserve">10-year mortality and incidence impact of optimal novel regimen for </w:t>
      </w:r>
      <w:r>
        <w:rPr>
          <w:b/>
        </w:rPr>
        <w:t xml:space="preserve">all </w:t>
      </w:r>
      <w:r w:rsidRPr="00132C21">
        <w:rPr>
          <w:b/>
        </w:rPr>
        <w:t>modeled settings</w:t>
      </w:r>
      <w:r>
        <w:rPr>
          <w:b/>
        </w:rPr>
        <w:t xml:space="preserve">, </w:t>
      </w:r>
      <w:r w:rsidR="000A67A4">
        <w:rPr>
          <w:b/>
        </w:rPr>
        <w:t xml:space="preserve">relative </w:t>
      </w:r>
      <w:bookmarkStart w:id="0" w:name="_GoBack"/>
      <w:bookmarkEnd w:id="0"/>
      <w:r>
        <w:rPr>
          <w:b/>
        </w:rPr>
        <w:t>to current-care projections</w:t>
      </w:r>
      <w:r w:rsidRPr="00132C21">
        <w:rPr>
          <w:b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070" w:type="dxa"/>
        <w:tblLook w:val="04A0" w:firstRow="1" w:lastRow="0" w:firstColumn="1" w:lastColumn="0" w:noHBand="0" w:noVBand="1"/>
      </w:tblPr>
      <w:tblGrid>
        <w:gridCol w:w="2077"/>
        <w:gridCol w:w="1719"/>
        <w:gridCol w:w="2174"/>
        <w:gridCol w:w="1926"/>
        <w:gridCol w:w="2174"/>
      </w:tblGrid>
      <w:tr w:rsidR="00CE08FB" w:rsidRPr="00132C21" w:rsidTr="004D0C85">
        <w:trPr>
          <w:trHeight w:val="1520"/>
        </w:trPr>
        <w:tc>
          <w:tcPr>
            <w:tcW w:w="2077" w:type="dxa"/>
          </w:tcPr>
          <w:p w:rsidR="00CE08FB" w:rsidRPr="00132C21" w:rsidRDefault="00CE08FB" w:rsidP="004D0C85">
            <w:pPr>
              <w:rPr>
                <w:b/>
                <w:sz w:val="20"/>
              </w:rPr>
            </w:pPr>
          </w:p>
        </w:tc>
        <w:tc>
          <w:tcPr>
            <w:tcW w:w="1719" w:type="dxa"/>
          </w:tcPr>
          <w:p w:rsidR="00CE08FB" w:rsidRPr="00132C21" w:rsidRDefault="00CE08FB" w:rsidP="004D0C85">
            <w:pPr>
              <w:rPr>
                <w:b/>
                <w:sz w:val="20"/>
              </w:rPr>
            </w:pPr>
            <w:r w:rsidRPr="00132C21">
              <w:rPr>
                <w:b/>
                <w:sz w:val="20"/>
              </w:rPr>
              <w:t>TB</w:t>
            </w:r>
            <w:r>
              <w:rPr>
                <w:b/>
                <w:sz w:val="20"/>
              </w:rPr>
              <w:t xml:space="preserve"> incidence reduction, optimal RS-TB </w:t>
            </w:r>
            <w:r w:rsidRPr="00132C21">
              <w:rPr>
                <w:b/>
                <w:sz w:val="20"/>
              </w:rPr>
              <w:t>regimen</w:t>
            </w:r>
          </w:p>
        </w:tc>
        <w:tc>
          <w:tcPr>
            <w:tcW w:w="2174" w:type="dxa"/>
          </w:tcPr>
          <w:p w:rsidR="00CE08FB" w:rsidRPr="00132C21" w:rsidRDefault="00CE08FB" w:rsidP="004D0C85">
            <w:pPr>
              <w:rPr>
                <w:b/>
                <w:sz w:val="20"/>
              </w:rPr>
            </w:pPr>
            <w:r w:rsidRPr="00132C21">
              <w:rPr>
                <w:b/>
                <w:sz w:val="20"/>
              </w:rPr>
              <w:t xml:space="preserve">TB mortality reduction, optimal </w:t>
            </w:r>
            <w:r>
              <w:rPr>
                <w:b/>
                <w:sz w:val="20"/>
              </w:rPr>
              <w:t xml:space="preserve">RS-TB </w:t>
            </w:r>
            <w:r w:rsidRPr="00132C21">
              <w:rPr>
                <w:b/>
                <w:sz w:val="20"/>
              </w:rPr>
              <w:t>regimen</w:t>
            </w:r>
          </w:p>
        </w:tc>
        <w:tc>
          <w:tcPr>
            <w:tcW w:w="1926" w:type="dxa"/>
          </w:tcPr>
          <w:p w:rsidR="00CE08FB" w:rsidRPr="00132C21" w:rsidRDefault="00CE08FB" w:rsidP="004D0C85">
            <w:pPr>
              <w:rPr>
                <w:b/>
                <w:sz w:val="20"/>
              </w:rPr>
            </w:pPr>
            <w:r w:rsidRPr="00132C21">
              <w:rPr>
                <w:b/>
                <w:sz w:val="20"/>
              </w:rPr>
              <w:t>RR</w:t>
            </w:r>
            <w:r>
              <w:rPr>
                <w:b/>
                <w:sz w:val="20"/>
              </w:rPr>
              <w:t>-TB</w:t>
            </w:r>
            <w:r w:rsidRPr="00132C21">
              <w:rPr>
                <w:b/>
                <w:sz w:val="20"/>
              </w:rPr>
              <w:t xml:space="preserve"> incidence reduction, optimal RR</w:t>
            </w:r>
            <w:r>
              <w:rPr>
                <w:b/>
                <w:sz w:val="20"/>
              </w:rPr>
              <w:t>-TB</w:t>
            </w:r>
            <w:r w:rsidRPr="00132C21">
              <w:rPr>
                <w:b/>
                <w:sz w:val="20"/>
              </w:rPr>
              <w:t xml:space="preserve"> regimen</w:t>
            </w:r>
          </w:p>
        </w:tc>
        <w:tc>
          <w:tcPr>
            <w:tcW w:w="2174" w:type="dxa"/>
          </w:tcPr>
          <w:p w:rsidR="00CE08FB" w:rsidRPr="00132C21" w:rsidRDefault="00CE08FB" w:rsidP="004D0C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RR-TB </w:t>
            </w:r>
            <w:r w:rsidRPr="00132C21">
              <w:rPr>
                <w:b/>
                <w:sz w:val="20"/>
              </w:rPr>
              <w:t xml:space="preserve">mortality reduction, optimal </w:t>
            </w:r>
            <w:r>
              <w:rPr>
                <w:b/>
                <w:sz w:val="20"/>
              </w:rPr>
              <w:t xml:space="preserve">RR-TB </w:t>
            </w:r>
            <w:r w:rsidRPr="00132C21">
              <w:rPr>
                <w:b/>
                <w:sz w:val="20"/>
              </w:rPr>
              <w:t>regimen</w:t>
            </w:r>
          </w:p>
        </w:tc>
      </w:tr>
      <w:tr w:rsidR="00CE08FB" w:rsidRPr="00132C21" w:rsidTr="004D0C85">
        <w:trPr>
          <w:trHeight w:val="212"/>
        </w:trPr>
        <w:tc>
          <w:tcPr>
            <w:tcW w:w="2077" w:type="dxa"/>
          </w:tcPr>
          <w:p w:rsidR="00CE08FB" w:rsidRPr="00132C21" w:rsidRDefault="00CE08FB" w:rsidP="004D0C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India</w:t>
            </w:r>
          </w:p>
        </w:tc>
        <w:tc>
          <w:tcPr>
            <w:tcW w:w="1719" w:type="dxa"/>
          </w:tcPr>
          <w:p w:rsidR="00CE08FB" w:rsidRDefault="00CE08FB" w:rsidP="004D0C85">
            <w:pPr>
              <w:rPr>
                <w:sz w:val="20"/>
              </w:rPr>
            </w:pPr>
            <w:r>
              <w:rPr>
                <w:sz w:val="20"/>
              </w:rPr>
              <w:t>12.0% (6.5-21.9%)</w:t>
            </w:r>
          </w:p>
        </w:tc>
        <w:tc>
          <w:tcPr>
            <w:tcW w:w="2174" w:type="dxa"/>
          </w:tcPr>
          <w:p w:rsidR="00CE08FB" w:rsidRDefault="00CE08FB" w:rsidP="004D0C85">
            <w:pPr>
              <w:rPr>
                <w:sz w:val="20"/>
              </w:rPr>
            </w:pPr>
            <w:r>
              <w:rPr>
                <w:sz w:val="20"/>
              </w:rPr>
              <w:t>11.3% (5.8-20.4%)</w:t>
            </w:r>
          </w:p>
        </w:tc>
        <w:tc>
          <w:tcPr>
            <w:tcW w:w="1926" w:type="dxa"/>
          </w:tcPr>
          <w:p w:rsidR="00CE08FB" w:rsidRDefault="00CE08FB" w:rsidP="004D0C85">
            <w:pPr>
              <w:rPr>
                <w:sz w:val="20"/>
              </w:rPr>
            </w:pPr>
            <w:r>
              <w:rPr>
                <w:sz w:val="20"/>
              </w:rPr>
              <w:t>31.8% (17.6-46.4%)</w:t>
            </w:r>
          </w:p>
        </w:tc>
        <w:tc>
          <w:tcPr>
            <w:tcW w:w="2174" w:type="dxa"/>
          </w:tcPr>
          <w:p w:rsidR="00CE08FB" w:rsidRDefault="00CE08FB" w:rsidP="004D0C85">
            <w:pPr>
              <w:rPr>
                <w:sz w:val="20"/>
              </w:rPr>
            </w:pPr>
            <w:r>
              <w:rPr>
                <w:sz w:val="20"/>
              </w:rPr>
              <w:t>30.2% (17.6-43.7%)</w:t>
            </w:r>
          </w:p>
        </w:tc>
      </w:tr>
      <w:tr w:rsidR="00CE08FB" w:rsidRPr="00132C21" w:rsidTr="004D0C85">
        <w:trPr>
          <w:trHeight w:val="212"/>
        </w:trPr>
        <w:tc>
          <w:tcPr>
            <w:tcW w:w="2077" w:type="dxa"/>
          </w:tcPr>
          <w:p w:rsidR="00CE08FB" w:rsidRPr="00132C21" w:rsidRDefault="00CE08FB" w:rsidP="004D0C85">
            <w:pPr>
              <w:rPr>
                <w:b/>
                <w:sz w:val="20"/>
              </w:rPr>
            </w:pPr>
            <w:r w:rsidRPr="00132C21">
              <w:rPr>
                <w:b/>
                <w:sz w:val="20"/>
              </w:rPr>
              <w:t>Brazil</w:t>
            </w:r>
          </w:p>
        </w:tc>
        <w:tc>
          <w:tcPr>
            <w:tcW w:w="1719" w:type="dxa"/>
          </w:tcPr>
          <w:p w:rsidR="00CE08FB" w:rsidRPr="00132C21" w:rsidRDefault="00CE08FB" w:rsidP="004D0C85">
            <w:pPr>
              <w:rPr>
                <w:sz w:val="20"/>
              </w:rPr>
            </w:pPr>
            <w:r>
              <w:rPr>
                <w:sz w:val="20"/>
              </w:rPr>
              <w:t>10.6% (6.4-18.7%)</w:t>
            </w:r>
          </w:p>
        </w:tc>
        <w:tc>
          <w:tcPr>
            <w:tcW w:w="2174" w:type="dxa"/>
          </w:tcPr>
          <w:p w:rsidR="00CE08FB" w:rsidRPr="00132C21" w:rsidRDefault="00CE08FB" w:rsidP="004D0C85">
            <w:pPr>
              <w:rPr>
                <w:sz w:val="20"/>
              </w:rPr>
            </w:pPr>
            <w:r>
              <w:rPr>
                <w:sz w:val="20"/>
              </w:rPr>
              <w:t>9.4% (5.7-16.1%)</w:t>
            </w:r>
          </w:p>
        </w:tc>
        <w:tc>
          <w:tcPr>
            <w:tcW w:w="1926" w:type="dxa"/>
          </w:tcPr>
          <w:p w:rsidR="00CE08FB" w:rsidRPr="00132C21" w:rsidRDefault="00CE08FB" w:rsidP="004D0C85">
            <w:pPr>
              <w:rPr>
                <w:sz w:val="20"/>
              </w:rPr>
            </w:pPr>
            <w:r>
              <w:rPr>
                <w:sz w:val="20"/>
              </w:rPr>
              <w:t>29.3% (15.5-43.2%)</w:t>
            </w:r>
          </w:p>
        </w:tc>
        <w:tc>
          <w:tcPr>
            <w:tcW w:w="2174" w:type="dxa"/>
          </w:tcPr>
          <w:p w:rsidR="00CE08FB" w:rsidRPr="00132C21" w:rsidRDefault="00CE08FB" w:rsidP="004D0C85">
            <w:pPr>
              <w:rPr>
                <w:sz w:val="20"/>
              </w:rPr>
            </w:pPr>
            <w:r>
              <w:rPr>
                <w:sz w:val="20"/>
              </w:rPr>
              <w:t>28.4% (16.5-41.1%)</w:t>
            </w:r>
          </w:p>
        </w:tc>
      </w:tr>
      <w:tr w:rsidR="00CE08FB" w:rsidRPr="00132C21" w:rsidTr="004D0C85">
        <w:trPr>
          <w:trHeight w:val="212"/>
        </w:trPr>
        <w:tc>
          <w:tcPr>
            <w:tcW w:w="2077" w:type="dxa"/>
          </w:tcPr>
          <w:p w:rsidR="00CE08FB" w:rsidRPr="00132C21" w:rsidRDefault="00CE08FB" w:rsidP="004D0C85">
            <w:pPr>
              <w:rPr>
                <w:b/>
                <w:sz w:val="20"/>
              </w:rPr>
            </w:pPr>
            <w:r w:rsidRPr="00132C21">
              <w:rPr>
                <w:b/>
                <w:sz w:val="20"/>
              </w:rPr>
              <w:t>Philippines</w:t>
            </w:r>
          </w:p>
        </w:tc>
        <w:tc>
          <w:tcPr>
            <w:tcW w:w="1719" w:type="dxa"/>
          </w:tcPr>
          <w:p w:rsidR="00CE08FB" w:rsidRPr="00132C21" w:rsidRDefault="00CE08FB" w:rsidP="004D0C85">
            <w:pPr>
              <w:rPr>
                <w:sz w:val="20"/>
              </w:rPr>
            </w:pPr>
            <w:r w:rsidRPr="00132C21">
              <w:rPr>
                <w:sz w:val="20"/>
              </w:rPr>
              <w:t>11.6% (6.6-23.0%)</w:t>
            </w:r>
          </w:p>
        </w:tc>
        <w:tc>
          <w:tcPr>
            <w:tcW w:w="2174" w:type="dxa"/>
          </w:tcPr>
          <w:p w:rsidR="00CE08FB" w:rsidRPr="00132C21" w:rsidRDefault="00CE08FB" w:rsidP="004D0C85">
            <w:pPr>
              <w:rPr>
                <w:sz w:val="20"/>
              </w:rPr>
            </w:pPr>
            <w:r w:rsidRPr="00132C21">
              <w:rPr>
                <w:sz w:val="20"/>
              </w:rPr>
              <w:t>10.6% (5.3-21.2%)</w:t>
            </w:r>
          </w:p>
        </w:tc>
        <w:tc>
          <w:tcPr>
            <w:tcW w:w="1926" w:type="dxa"/>
          </w:tcPr>
          <w:p w:rsidR="00CE08FB" w:rsidRPr="00132C21" w:rsidRDefault="00CE08FB" w:rsidP="004D0C85">
            <w:pPr>
              <w:rPr>
                <w:sz w:val="20"/>
              </w:rPr>
            </w:pPr>
            <w:r w:rsidRPr="00132C21">
              <w:rPr>
                <w:sz w:val="20"/>
              </w:rPr>
              <w:t>29.5% (16.0-44.5%)</w:t>
            </w:r>
          </w:p>
        </w:tc>
        <w:tc>
          <w:tcPr>
            <w:tcW w:w="2174" w:type="dxa"/>
          </w:tcPr>
          <w:p w:rsidR="00CE08FB" w:rsidRPr="00132C21" w:rsidRDefault="00CE08FB" w:rsidP="004D0C85">
            <w:pPr>
              <w:rPr>
                <w:sz w:val="20"/>
              </w:rPr>
            </w:pPr>
            <w:r>
              <w:rPr>
                <w:sz w:val="20"/>
              </w:rPr>
              <w:t>27.6% (15.4-42.6%)</w:t>
            </w:r>
          </w:p>
        </w:tc>
      </w:tr>
      <w:tr w:rsidR="00CE08FB" w:rsidRPr="00132C21" w:rsidTr="004D0C85">
        <w:trPr>
          <w:trHeight w:val="212"/>
        </w:trPr>
        <w:tc>
          <w:tcPr>
            <w:tcW w:w="2077" w:type="dxa"/>
          </w:tcPr>
          <w:p w:rsidR="00CE08FB" w:rsidRPr="00132C21" w:rsidRDefault="00CE08FB" w:rsidP="004D0C85">
            <w:pPr>
              <w:rPr>
                <w:b/>
                <w:sz w:val="20"/>
              </w:rPr>
            </w:pPr>
            <w:r w:rsidRPr="00132C21">
              <w:rPr>
                <w:b/>
                <w:sz w:val="20"/>
              </w:rPr>
              <w:t>South Africa</w:t>
            </w:r>
          </w:p>
        </w:tc>
        <w:tc>
          <w:tcPr>
            <w:tcW w:w="1719" w:type="dxa"/>
          </w:tcPr>
          <w:p w:rsidR="00CE08FB" w:rsidRPr="00132C21" w:rsidRDefault="00CE08FB" w:rsidP="004D0C85">
            <w:pPr>
              <w:rPr>
                <w:sz w:val="20"/>
              </w:rPr>
            </w:pPr>
            <w:r w:rsidRPr="00132C21">
              <w:rPr>
                <w:sz w:val="20"/>
              </w:rPr>
              <w:t>9.7% (5.8-16.5%)</w:t>
            </w:r>
          </w:p>
        </w:tc>
        <w:tc>
          <w:tcPr>
            <w:tcW w:w="2174" w:type="dxa"/>
          </w:tcPr>
          <w:p w:rsidR="00CE08FB" w:rsidRPr="00132C21" w:rsidRDefault="00CE08FB" w:rsidP="004D0C85">
            <w:pPr>
              <w:rPr>
                <w:sz w:val="20"/>
              </w:rPr>
            </w:pPr>
            <w:r w:rsidRPr="00132C21">
              <w:rPr>
                <w:sz w:val="20"/>
              </w:rPr>
              <w:t>9.3% (5.0-16.2%)</w:t>
            </w:r>
          </w:p>
        </w:tc>
        <w:tc>
          <w:tcPr>
            <w:tcW w:w="1926" w:type="dxa"/>
          </w:tcPr>
          <w:p w:rsidR="00CE08FB" w:rsidRPr="00132C21" w:rsidRDefault="00CE08FB" w:rsidP="004D0C85">
            <w:pPr>
              <w:rPr>
                <w:sz w:val="20"/>
              </w:rPr>
            </w:pPr>
            <w:r w:rsidRPr="00132C21">
              <w:rPr>
                <w:sz w:val="20"/>
              </w:rPr>
              <w:t>30.1% (15.4-47.7%)</w:t>
            </w:r>
          </w:p>
        </w:tc>
        <w:tc>
          <w:tcPr>
            <w:tcW w:w="2174" w:type="dxa"/>
          </w:tcPr>
          <w:p w:rsidR="00CE08FB" w:rsidRPr="00132C21" w:rsidRDefault="00CE08FB" w:rsidP="004D0C85">
            <w:pPr>
              <w:rPr>
                <w:sz w:val="20"/>
              </w:rPr>
            </w:pPr>
            <w:r w:rsidRPr="00132C21">
              <w:rPr>
                <w:sz w:val="20"/>
              </w:rPr>
              <w:t>30.3% (17.1-45.4%)</w:t>
            </w:r>
          </w:p>
        </w:tc>
      </w:tr>
    </w:tbl>
    <w:p w:rsidR="00CE08FB" w:rsidRPr="00132C21" w:rsidRDefault="00CE08FB" w:rsidP="00CE08FB">
      <w:pPr>
        <w:spacing w:after="0" w:line="240" w:lineRule="auto"/>
        <w:rPr>
          <w:b/>
          <w:u w:val="single"/>
        </w:rPr>
      </w:pPr>
    </w:p>
    <w:p w:rsidR="009B1F11" w:rsidRDefault="000A67A4"/>
    <w:sectPr w:rsidR="009B1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FB"/>
    <w:rsid w:val="00071661"/>
    <w:rsid w:val="000A67A4"/>
    <w:rsid w:val="006606BB"/>
    <w:rsid w:val="00947297"/>
    <w:rsid w:val="00C26AAC"/>
    <w:rsid w:val="00CE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634F6-12C7-4266-8797-466917C9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Kendall</dc:creator>
  <cp:keywords/>
  <dc:description/>
  <cp:lastModifiedBy>Emily Kendall</cp:lastModifiedBy>
  <cp:revision>2</cp:revision>
  <dcterms:created xsi:type="dcterms:W3CDTF">2016-11-04T14:00:00Z</dcterms:created>
  <dcterms:modified xsi:type="dcterms:W3CDTF">2016-11-04T15:58:00Z</dcterms:modified>
</cp:coreProperties>
</file>