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660CE">
      <w:pPr>
        <w:pStyle w:val="TableTitle"/>
        <w:tabs>
          <w:tab w:val="left" w:pos="14400"/>
        </w:tabs>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778" w:type="dxa"/>
        <w:tblBorders>
          <w:insideH w:val="single" w:sz="4" w:space="0" w:color="auto"/>
        </w:tblBorders>
        <w:tblLook w:val="0000" w:firstRow="0" w:lastRow="0" w:firstColumn="0" w:lastColumn="0" w:noHBand="0" w:noVBand="0"/>
      </w:tblPr>
      <w:tblGrid>
        <w:gridCol w:w="2290"/>
        <w:gridCol w:w="832"/>
        <w:gridCol w:w="8686"/>
        <w:gridCol w:w="2970"/>
      </w:tblGrid>
      <w:tr w:rsidR="005660CE" w:rsidRPr="0022554A" w:rsidTr="005660CE">
        <w:tc>
          <w:tcPr>
            <w:tcW w:w="0" w:type="auto"/>
          </w:tcPr>
          <w:p w:rsidR="005660CE" w:rsidRPr="0022554A" w:rsidRDefault="005660CE"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5660CE" w:rsidRPr="0022554A" w:rsidRDefault="005660CE" w:rsidP="0022554A">
            <w:pPr>
              <w:pStyle w:val="TableHeader"/>
              <w:tabs>
                <w:tab w:val="left" w:pos="5400"/>
              </w:tabs>
              <w:jc w:val="center"/>
              <w:rPr>
                <w:bCs/>
                <w:sz w:val="20"/>
              </w:rPr>
            </w:pPr>
            <w:r w:rsidRPr="0022554A">
              <w:rPr>
                <w:bCs/>
                <w:sz w:val="20"/>
              </w:rPr>
              <w:t>Item No</w:t>
            </w:r>
          </w:p>
        </w:tc>
        <w:tc>
          <w:tcPr>
            <w:tcW w:w="8686" w:type="dxa"/>
            <w:vAlign w:val="bottom"/>
          </w:tcPr>
          <w:p w:rsidR="005660CE" w:rsidRPr="0022554A" w:rsidRDefault="005660CE" w:rsidP="005660CE">
            <w:pPr>
              <w:pStyle w:val="TableHeader"/>
              <w:tabs>
                <w:tab w:val="left" w:pos="5608"/>
              </w:tabs>
              <w:jc w:val="center"/>
              <w:rPr>
                <w:bCs/>
                <w:sz w:val="20"/>
              </w:rPr>
            </w:pPr>
            <w:r w:rsidRPr="0022554A">
              <w:rPr>
                <w:bCs/>
                <w:sz w:val="20"/>
              </w:rPr>
              <w:t>Recommendation</w:t>
            </w:r>
          </w:p>
        </w:tc>
        <w:tc>
          <w:tcPr>
            <w:tcW w:w="2970" w:type="dxa"/>
          </w:tcPr>
          <w:p w:rsidR="005660CE" w:rsidRPr="005660CE" w:rsidRDefault="005660CE" w:rsidP="0022554A">
            <w:pPr>
              <w:pStyle w:val="TableHeader"/>
              <w:tabs>
                <w:tab w:val="left" w:pos="5400"/>
              </w:tabs>
              <w:jc w:val="center"/>
              <w:rPr>
                <w:bCs/>
                <w:sz w:val="20"/>
              </w:rPr>
            </w:pPr>
          </w:p>
          <w:p w:rsidR="005660CE" w:rsidRPr="005660CE" w:rsidRDefault="005660CE" w:rsidP="0022554A">
            <w:pPr>
              <w:pStyle w:val="TableHeader"/>
              <w:tabs>
                <w:tab w:val="left" w:pos="5400"/>
              </w:tabs>
              <w:jc w:val="center"/>
              <w:rPr>
                <w:bCs/>
                <w:sz w:val="20"/>
              </w:rPr>
            </w:pPr>
            <w:r w:rsidRPr="005660CE">
              <w:rPr>
                <w:bCs/>
                <w:sz w:val="20"/>
              </w:rPr>
              <w:t>Present manuscript</w:t>
            </w:r>
          </w:p>
        </w:tc>
      </w:tr>
      <w:tr w:rsidR="005660CE" w:rsidRPr="0022554A" w:rsidTr="005660CE">
        <w:tc>
          <w:tcPr>
            <w:tcW w:w="0" w:type="auto"/>
            <w:vMerge w:val="restart"/>
          </w:tcPr>
          <w:p w:rsidR="005660CE" w:rsidRPr="002602FB" w:rsidRDefault="005660CE"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5660CE" w:rsidRPr="0022554A" w:rsidRDefault="005660CE" w:rsidP="0022554A">
            <w:pPr>
              <w:tabs>
                <w:tab w:val="left" w:pos="5400"/>
              </w:tabs>
              <w:jc w:val="center"/>
              <w:rPr>
                <w:sz w:val="20"/>
              </w:rPr>
            </w:pPr>
            <w:r w:rsidRPr="0022554A">
              <w:rPr>
                <w:sz w:val="20"/>
              </w:rPr>
              <w:t>1</w:t>
            </w:r>
          </w:p>
        </w:tc>
        <w:tc>
          <w:tcPr>
            <w:tcW w:w="8686" w:type="dxa"/>
          </w:tcPr>
          <w:p w:rsidR="005660CE" w:rsidRPr="0022554A" w:rsidRDefault="005660CE" w:rsidP="005660CE">
            <w:pPr>
              <w:tabs>
                <w:tab w:val="left" w:pos="5608"/>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2970" w:type="dxa"/>
          </w:tcPr>
          <w:p w:rsidR="005660CE" w:rsidRPr="005660CE" w:rsidRDefault="005660CE" w:rsidP="0022554A">
            <w:pPr>
              <w:tabs>
                <w:tab w:val="left" w:pos="5400"/>
              </w:tabs>
              <w:rPr>
                <w:b/>
                <w:sz w:val="20"/>
              </w:rPr>
            </w:pPr>
            <w:r>
              <w:rPr>
                <w:b/>
                <w:sz w:val="20"/>
              </w:rPr>
              <w:t>Done (“prospective implementation study”  in title).</w:t>
            </w:r>
          </w:p>
        </w:tc>
      </w:tr>
      <w:tr w:rsidR="005660CE" w:rsidRPr="0022554A" w:rsidTr="005660CE">
        <w:tc>
          <w:tcPr>
            <w:tcW w:w="0" w:type="auto"/>
            <w:vMerge/>
          </w:tcPr>
          <w:p w:rsidR="005660CE" w:rsidRPr="0022554A" w:rsidRDefault="005660CE" w:rsidP="0022554A">
            <w:pPr>
              <w:tabs>
                <w:tab w:val="left" w:pos="5400"/>
              </w:tabs>
              <w:rPr>
                <w:bCs/>
                <w:sz w:val="20"/>
              </w:rPr>
            </w:pPr>
            <w:bookmarkStart w:id="12" w:name="bold6" w:colFirst="0" w:colLast="0"/>
            <w:bookmarkStart w:id="13" w:name="italic7" w:colFirst="0" w:colLast="0"/>
          </w:p>
        </w:tc>
        <w:tc>
          <w:tcPr>
            <w:tcW w:w="0" w:type="auto"/>
            <w:vMerge/>
          </w:tcPr>
          <w:p w:rsidR="005660CE" w:rsidRPr="0022554A" w:rsidRDefault="005660CE" w:rsidP="0022554A">
            <w:pPr>
              <w:tabs>
                <w:tab w:val="left" w:pos="5400"/>
              </w:tabs>
              <w:jc w:val="center"/>
              <w:rPr>
                <w:sz w:val="20"/>
              </w:rPr>
            </w:pPr>
          </w:p>
        </w:tc>
        <w:tc>
          <w:tcPr>
            <w:tcW w:w="8686" w:type="dxa"/>
          </w:tcPr>
          <w:p w:rsidR="005660CE" w:rsidRPr="0022554A" w:rsidRDefault="005660CE" w:rsidP="005660CE">
            <w:pPr>
              <w:tabs>
                <w:tab w:val="left" w:pos="5608"/>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2970" w:type="dxa"/>
          </w:tcPr>
          <w:p w:rsidR="005660CE" w:rsidRPr="005660CE" w:rsidRDefault="005660CE" w:rsidP="0022554A">
            <w:pPr>
              <w:tabs>
                <w:tab w:val="left" w:pos="5400"/>
              </w:tabs>
              <w:rPr>
                <w:b/>
                <w:sz w:val="20"/>
              </w:rPr>
            </w:pPr>
            <w:r>
              <w:rPr>
                <w:b/>
                <w:sz w:val="20"/>
              </w:rPr>
              <w:t xml:space="preserve">Done (throughout Abstract and summarized in “Interpretation” section). </w:t>
            </w:r>
          </w:p>
        </w:tc>
      </w:tr>
      <w:tr w:rsidR="005660CE" w:rsidRPr="0022554A" w:rsidTr="005660CE">
        <w:tc>
          <w:tcPr>
            <w:tcW w:w="11808" w:type="dxa"/>
            <w:gridSpan w:val="3"/>
          </w:tcPr>
          <w:p w:rsidR="005660CE" w:rsidRPr="0022554A" w:rsidRDefault="005660CE" w:rsidP="005660CE">
            <w:pPr>
              <w:pStyle w:val="TableSubHead"/>
              <w:tabs>
                <w:tab w:val="left" w:pos="5608"/>
              </w:tabs>
              <w:rPr>
                <w:sz w:val="20"/>
              </w:rPr>
            </w:pPr>
            <w:bookmarkStart w:id="14" w:name="bold7"/>
            <w:bookmarkStart w:id="15" w:name="italic8"/>
            <w:bookmarkEnd w:id="12"/>
            <w:bookmarkEnd w:id="13"/>
            <w:r w:rsidRPr="0022554A">
              <w:rPr>
                <w:sz w:val="20"/>
              </w:rPr>
              <w:t>Introduction</w:t>
            </w:r>
            <w:bookmarkEnd w:id="14"/>
            <w:bookmarkEnd w:id="15"/>
          </w:p>
        </w:tc>
        <w:tc>
          <w:tcPr>
            <w:tcW w:w="2970" w:type="dxa"/>
          </w:tcPr>
          <w:p w:rsidR="005660CE" w:rsidRPr="005660CE" w:rsidRDefault="005660CE" w:rsidP="0022554A">
            <w:pPr>
              <w:pStyle w:val="TableSubHead"/>
              <w:tabs>
                <w:tab w:val="left" w:pos="5400"/>
              </w:tabs>
              <w:rPr>
                <w:sz w:val="20"/>
              </w:rPr>
            </w:pPr>
          </w:p>
        </w:tc>
      </w:tr>
      <w:tr w:rsidR="005660CE" w:rsidRPr="0022554A" w:rsidTr="005660CE">
        <w:tc>
          <w:tcPr>
            <w:tcW w:w="0" w:type="auto"/>
          </w:tcPr>
          <w:p w:rsidR="005660CE" w:rsidRPr="0022554A" w:rsidRDefault="005660CE"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5660CE" w:rsidRPr="0022554A" w:rsidRDefault="005660CE" w:rsidP="0022554A">
            <w:pPr>
              <w:tabs>
                <w:tab w:val="left" w:pos="5400"/>
              </w:tabs>
              <w:jc w:val="center"/>
              <w:rPr>
                <w:sz w:val="20"/>
              </w:rPr>
            </w:pPr>
            <w:r w:rsidRPr="0022554A">
              <w:rPr>
                <w:sz w:val="20"/>
              </w:rPr>
              <w:t>2</w:t>
            </w:r>
          </w:p>
        </w:tc>
        <w:tc>
          <w:tcPr>
            <w:tcW w:w="8686" w:type="dxa"/>
          </w:tcPr>
          <w:p w:rsidR="005660CE" w:rsidRPr="0022554A" w:rsidRDefault="005660CE" w:rsidP="005660CE">
            <w:pPr>
              <w:tabs>
                <w:tab w:val="left" w:pos="5608"/>
              </w:tabs>
              <w:rPr>
                <w:sz w:val="20"/>
              </w:rPr>
            </w:pPr>
            <w:r w:rsidRPr="0022554A">
              <w:rPr>
                <w:sz w:val="20"/>
              </w:rPr>
              <w:t>Explain the scientific background and rationale for the investigation being reported</w:t>
            </w:r>
          </w:p>
        </w:tc>
        <w:tc>
          <w:tcPr>
            <w:tcW w:w="2970" w:type="dxa"/>
          </w:tcPr>
          <w:p w:rsidR="005660CE" w:rsidRPr="005660CE" w:rsidRDefault="005660CE" w:rsidP="005660CE">
            <w:pPr>
              <w:tabs>
                <w:tab w:val="left" w:pos="5400"/>
              </w:tabs>
              <w:ind w:right="-824"/>
              <w:rPr>
                <w:b/>
                <w:sz w:val="20"/>
              </w:rPr>
            </w:pPr>
            <w:r>
              <w:rPr>
                <w:b/>
                <w:sz w:val="20"/>
              </w:rPr>
              <w:t xml:space="preserve">Done (throughout Introduction). </w:t>
            </w:r>
          </w:p>
        </w:tc>
      </w:tr>
      <w:tr w:rsidR="005660CE" w:rsidRPr="0022554A" w:rsidTr="005660CE">
        <w:tc>
          <w:tcPr>
            <w:tcW w:w="0" w:type="auto"/>
          </w:tcPr>
          <w:p w:rsidR="005660CE" w:rsidRPr="0022554A" w:rsidRDefault="005660CE"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5660CE" w:rsidRPr="0022554A" w:rsidRDefault="005660CE" w:rsidP="0022554A">
            <w:pPr>
              <w:tabs>
                <w:tab w:val="left" w:pos="5400"/>
              </w:tabs>
              <w:jc w:val="center"/>
              <w:rPr>
                <w:sz w:val="20"/>
              </w:rPr>
            </w:pPr>
            <w:r w:rsidRPr="0022554A">
              <w:rPr>
                <w:sz w:val="20"/>
              </w:rPr>
              <w:t>3</w:t>
            </w:r>
          </w:p>
        </w:tc>
        <w:tc>
          <w:tcPr>
            <w:tcW w:w="8686" w:type="dxa"/>
          </w:tcPr>
          <w:p w:rsidR="005660CE" w:rsidRPr="0022554A" w:rsidRDefault="005660CE" w:rsidP="005660CE">
            <w:pPr>
              <w:tabs>
                <w:tab w:val="left" w:pos="5608"/>
              </w:tabs>
              <w:rPr>
                <w:sz w:val="20"/>
              </w:rPr>
            </w:pPr>
            <w:r w:rsidRPr="0022554A">
              <w:rPr>
                <w:sz w:val="20"/>
              </w:rPr>
              <w:t>State specific objectives, including any prespecified hypotheses</w:t>
            </w:r>
          </w:p>
        </w:tc>
        <w:tc>
          <w:tcPr>
            <w:tcW w:w="2970" w:type="dxa"/>
          </w:tcPr>
          <w:p w:rsidR="005660CE" w:rsidRPr="005660CE" w:rsidRDefault="005660CE" w:rsidP="0022554A">
            <w:pPr>
              <w:tabs>
                <w:tab w:val="left" w:pos="5400"/>
              </w:tabs>
              <w:rPr>
                <w:b/>
                <w:sz w:val="20"/>
              </w:rPr>
            </w:pPr>
            <w:r>
              <w:rPr>
                <w:b/>
                <w:sz w:val="20"/>
              </w:rPr>
              <w:t>“</w:t>
            </w:r>
            <w:r w:rsidRPr="005660CE">
              <w:rPr>
                <w:b/>
                <w:sz w:val="20"/>
              </w:rPr>
              <w:t>The overall goal was to evaluate a scalable, integrated, and pragmatic delivery approach for ART and time-limited PrEP, in combination with targeted counseling, brief adherence promotion, and frequency of follow-up designed to reflect approaches suitable for public health settings in East Africa.</w:t>
            </w:r>
            <w:r>
              <w:rPr>
                <w:b/>
                <w:sz w:val="20"/>
              </w:rPr>
              <w:t>”</w:t>
            </w:r>
          </w:p>
        </w:tc>
      </w:tr>
      <w:tr w:rsidR="005660CE" w:rsidRPr="0022554A" w:rsidTr="005660CE">
        <w:tc>
          <w:tcPr>
            <w:tcW w:w="11808" w:type="dxa"/>
            <w:gridSpan w:val="3"/>
          </w:tcPr>
          <w:p w:rsidR="005660CE" w:rsidRPr="0022554A" w:rsidRDefault="005660CE" w:rsidP="005660CE">
            <w:pPr>
              <w:pStyle w:val="TableSubHead"/>
              <w:tabs>
                <w:tab w:val="left" w:pos="5608"/>
              </w:tabs>
              <w:rPr>
                <w:sz w:val="20"/>
              </w:rPr>
            </w:pPr>
            <w:bookmarkStart w:id="22" w:name="bold11"/>
            <w:bookmarkStart w:id="23" w:name="italic12"/>
            <w:bookmarkEnd w:id="20"/>
            <w:bookmarkEnd w:id="21"/>
            <w:r w:rsidRPr="0022554A">
              <w:rPr>
                <w:sz w:val="20"/>
              </w:rPr>
              <w:t>Methods</w:t>
            </w:r>
            <w:bookmarkEnd w:id="22"/>
            <w:bookmarkEnd w:id="23"/>
          </w:p>
        </w:tc>
        <w:tc>
          <w:tcPr>
            <w:tcW w:w="2970" w:type="dxa"/>
          </w:tcPr>
          <w:p w:rsidR="005660CE" w:rsidRPr="005660CE" w:rsidRDefault="005660CE" w:rsidP="0022554A">
            <w:pPr>
              <w:pStyle w:val="TableSubHead"/>
              <w:tabs>
                <w:tab w:val="left" w:pos="5400"/>
              </w:tabs>
              <w:rPr>
                <w:sz w:val="20"/>
              </w:rPr>
            </w:pPr>
          </w:p>
        </w:tc>
      </w:tr>
      <w:tr w:rsidR="005660CE" w:rsidRPr="0022554A" w:rsidTr="005660CE">
        <w:tc>
          <w:tcPr>
            <w:tcW w:w="0" w:type="auto"/>
          </w:tcPr>
          <w:p w:rsidR="005660CE" w:rsidRPr="0022554A" w:rsidRDefault="005660CE"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5660CE" w:rsidRPr="0022554A" w:rsidRDefault="005660CE" w:rsidP="0022554A">
            <w:pPr>
              <w:tabs>
                <w:tab w:val="left" w:pos="5400"/>
              </w:tabs>
              <w:jc w:val="center"/>
              <w:rPr>
                <w:sz w:val="20"/>
              </w:rPr>
            </w:pPr>
            <w:r w:rsidRPr="0022554A">
              <w:rPr>
                <w:sz w:val="20"/>
              </w:rPr>
              <w:t>4</w:t>
            </w:r>
          </w:p>
        </w:tc>
        <w:tc>
          <w:tcPr>
            <w:tcW w:w="8686" w:type="dxa"/>
          </w:tcPr>
          <w:p w:rsidR="005660CE" w:rsidRPr="0022554A" w:rsidRDefault="005660CE" w:rsidP="005660CE">
            <w:pPr>
              <w:tabs>
                <w:tab w:val="left" w:pos="5608"/>
              </w:tabs>
              <w:rPr>
                <w:sz w:val="20"/>
              </w:rPr>
            </w:pPr>
            <w:r w:rsidRPr="0022554A">
              <w:rPr>
                <w:sz w:val="20"/>
              </w:rPr>
              <w:t>Present key elements of study design early in the paper</w:t>
            </w:r>
          </w:p>
        </w:tc>
        <w:tc>
          <w:tcPr>
            <w:tcW w:w="2970" w:type="dxa"/>
          </w:tcPr>
          <w:p w:rsidR="005660CE" w:rsidRPr="005660CE" w:rsidRDefault="005660CE" w:rsidP="0022554A">
            <w:pPr>
              <w:tabs>
                <w:tab w:val="left" w:pos="5400"/>
              </w:tabs>
              <w:rPr>
                <w:b/>
                <w:sz w:val="20"/>
              </w:rPr>
            </w:pPr>
            <w:r>
              <w:rPr>
                <w:b/>
                <w:sz w:val="20"/>
              </w:rPr>
              <w:t xml:space="preserve">Done (Methods). </w:t>
            </w:r>
          </w:p>
        </w:tc>
      </w:tr>
      <w:tr w:rsidR="005660CE" w:rsidRPr="0022554A" w:rsidTr="005660CE">
        <w:tc>
          <w:tcPr>
            <w:tcW w:w="0" w:type="auto"/>
          </w:tcPr>
          <w:p w:rsidR="005660CE" w:rsidRPr="0022554A" w:rsidRDefault="005660CE"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5660CE" w:rsidRPr="0022554A" w:rsidRDefault="005660CE" w:rsidP="0022554A">
            <w:pPr>
              <w:tabs>
                <w:tab w:val="left" w:pos="5400"/>
              </w:tabs>
              <w:jc w:val="center"/>
              <w:rPr>
                <w:sz w:val="20"/>
              </w:rPr>
            </w:pPr>
            <w:r w:rsidRPr="0022554A">
              <w:rPr>
                <w:sz w:val="20"/>
              </w:rPr>
              <w:t>5</w:t>
            </w:r>
          </w:p>
        </w:tc>
        <w:tc>
          <w:tcPr>
            <w:tcW w:w="8686" w:type="dxa"/>
          </w:tcPr>
          <w:p w:rsidR="005660CE" w:rsidRPr="0022554A" w:rsidRDefault="005660CE" w:rsidP="005660CE">
            <w:pPr>
              <w:tabs>
                <w:tab w:val="left" w:pos="5608"/>
              </w:tabs>
              <w:rPr>
                <w:sz w:val="20"/>
              </w:rPr>
            </w:pPr>
            <w:r w:rsidRPr="0022554A">
              <w:rPr>
                <w:sz w:val="20"/>
              </w:rPr>
              <w:t>Describe the setting, locations, and relevant dates, including periods of recruitment, exposure, follow-up, and data collection</w:t>
            </w:r>
          </w:p>
        </w:tc>
        <w:tc>
          <w:tcPr>
            <w:tcW w:w="2970" w:type="dxa"/>
          </w:tcPr>
          <w:p w:rsidR="005660CE" w:rsidRPr="005660CE" w:rsidRDefault="005660CE" w:rsidP="0022554A">
            <w:pPr>
              <w:tabs>
                <w:tab w:val="left" w:pos="5400"/>
              </w:tabs>
              <w:rPr>
                <w:b/>
                <w:sz w:val="20"/>
              </w:rPr>
            </w:pPr>
            <w:r>
              <w:rPr>
                <w:b/>
                <w:sz w:val="20"/>
              </w:rPr>
              <w:t>Done (1</w:t>
            </w:r>
            <w:r w:rsidRPr="005660CE">
              <w:rPr>
                <w:b/>
                <w:sz w:val="20"/>
                <w:vertAlign w:val="superscript"/>
              </w:rPr>
              <w:t>st</w:t>
            </w:r>
            <w:r>
              <w:rPr>
                <w:b/>
                <w:sz w:val="20"/>
              </w:rPr>
              <w:t xml:space="preserve"> paragraph of Methods).</w:t>
            </w:r>
          </w:p>
        </w:tc>
      </w:tr>
      <w:bookmarkEnd w:id="26"/>
      <w:bookmarkEnd w:id="27"/>
      <w:tr w:rsidR="005660CE" w:rsidRPr="0022554A" w:rsidTr="005660CE">
        <w:tc>
          <w:tcPr>
            <w:tcW w:w="0" w:type="auto"/>
            <w:vMerge w:val="restart"/>
          </w:tcPr>
          <w:p w:rsidR="005660CE" w:rsidRPr="0022554A" w:rsidRDefault="005660CE" w:rsidP="0022554A">
            <w:pPr>
              <w:tabs>
                <w:tab w:val="left" w:pos="5400"/>
              </w:tabs>
              <w:rPr>
                <w:bCs/>
                <w:sz w:val="20"/>
              </w:rPr>
            </w:pPr>
            <w:r w:rsidRPr="0022554A">
              <w:rPr>
                <w:bCs/>
                <w:sz w:val="20"/>
              </w:rPr>
              <w:t>Participants</w:t>
            </w:r>
          </w:p>
        </w:tc>
        <w:tc>
          <w:tcPr>
            <w:tcW w:w="0" w:type="auto"/>
            <w:vMerge w:val="restart"/>
          </w:tcPr>
          <w:p w:rsidR="005660CE" w:rsidRPr="0022554A" w:rsidRDefault="005660CE" w:rsidP="0022554A">
            <w:pPr>
              <w:tabs>
                <w:tab w:val="left" w:pos="5400"/>
              </w:tabs>
              <w:jc w:val="center"/>
              <w:rPr>
                <w:sz w:val="20"/>
              </w:rPr>
            </w:pPr>
            <w:r w:rsidRPr="0022554A">
              <w:rPr>
                <w:sz w:val="20"/>
              </w:rPr>
              <w:t>6</w:t>
            </w:r>
          </w:p>
        </w:tc>
        <w:tc>
          <w:tcPr>
            <w:tcW w:w="8686" w:type="dxa"/>
          </w:tcPr>
          <w:p w:rsidR="005660CE" w:rsidRPr="0022554A" w:rsidRDefault="005660CE" w:rsidP="005660CE">
            <w:pPr>
              <w:tabs>
                <w:tab w:val="left" w:pos="5608"/>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5660CE" w:rsidRPr="0022554A" w:rsidRDefault="005660CE" w:rsidP="005660CE">
            <w:pPr>
              <w:tabs>
                <w:tab w:val="left" w:pos="5608"/>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5660CE" w:rsidRPr="0022554A" w:rsidRDefault="005660CE" w:rsidP="005660CE">
            <w:pPr>
              <w:tabs>
                <w:tab w:val="left" w:pos="5608"/>
              </w:tabs>
              <w:rPr>
                <w:sz w:val="20"/>
              </w:rPr>
            </w:pPr>
            <w:r>
              <w:rPr>
                <w:i/>
                <w:sz w:val="20"/>
              </w:rPr>
              <w:t>Cross-sectional</w:t>
            </w:r>
            <w:r w:rsidRPr="0022554A">
              <w:rPr>
                <w:i/>
                <w:sz w:val="20"/>
              </w:rPr>
              <w:t xml:space="preserve"> study</w:t>
            </w:r>
            <w:r w:rsidRPr="0022554A">
              <w:rPr>
                <w:sz w:val="20"/>
              </w:rPr>
              <w:t xml:space="preserve">—Give the eligibility criteria, and the sources and methods of selection of </w:t>
            </w:r>
            <w:r w:rsidRPr="0022554A">
              <w:rPr>
                <w:sz w:val="20"/>
              </w:rPr>
              <w:lastRenderedPageBreak/>
              <w:t>participants</w:t>
            </w:r>
          </w:p>
        </w:tc>
        <w:tc>
          <w:tcPr>
            <w:tcW w:w="2970" w:type="dxa"/>
          </w:tcPr>
          <w:p w:rsidR="005660CE" w:rsidRPr="005660CE" w:rsidRDefault="005660CE" w:rsidP="0022554A">
            <w:pPr>
              <w:tabs>
                <w:tab w:val="left" w:pos="5400"/>
              </w:tabs>
              <w:rPr>
                <w:b/>
                <w:sz w:val="20"/>
              </w:rPr>
            </w:pPr>
            <w:r>
              <w:rPr>
                <w:b/>
                <w:sz w:val="20"/>
              </w:rPr>
              <w:lastRenderedPageBreak/>
              <w:t>Done (2</w:t>
            </w:r>
            <w:r w:rsidRPr="005660CE">
              <w:rPr>
                <w:b/>
                <w:sz w:val="20"/>
                <w:vertAlign w:val="superscript"/>
              </w:rPr>
              <w:t>nd</w:t>
            </w:r>
            <w:r>
              <w:rPr>
                <w:b/>
                <w:sz w:val="20"/>
              </w:rPr>
              <w:t xml:space="preserve"> paragraph of Methods).</w:t>
            </w:r>
          </w:p>
        </w:tc>
      </w:tr>
      <w:tr w:rsidR="005660CE" w:rsidRPr="0022554A" w:rsidTr="005660CE">
        <w:tc>
          <w:tcPr>
            <w:tcW w:w="0" w:type="auto"/>
            <w:vMerge/>
          </w:tcPr>
          <w:p w:rsidR="005660CE" w:rsidRPr="0022554A" w:rsidRDefault="005660CE" w:rsidP="0022554A">
            <w:pPr>
              <w:tabs>
                <w:tab w:val="left" w:pos="5400"/>
              </w:tabs>
              <w:rPr>
                <w:bCs/>
                <w:sz w:val="20"/>
              </w:rPr>
            </w:pPr>
            <w:bookmarkStart w:id="28" w:name="bold14" w:colFirst="0" w:colLast="0"/>
            <w:bookmarkStart w:id="29" w:name="italic15" w:colFirst="0" w:colLast="0"/>
          </w:p>
        </w:tc>
        <w:tc>
          <w:tcPr>
            <w:tcW w:w="0" w:type="auto"/>
            <w:vMerge/>
          </w:tcPr>
          <w:p w:rsidR="005660CE" w:rsidRPr="0022554A" w:rsidRDefault="005660CE" w:rsidP="0022554A">
            <w:pPr>
              <w:tabs>
                <w:tab w:val="left" w:pos="5400"/>
              </w:tabs>
              <w:jc w:val="center"/>
              <w:rPr>
                <w:sz w:val="20"/>
              </w:rPr>
            </w:pPr>
          </w:p>
        </w:tc>
        <w:tc>
          <w:tcPr>
            <w:tcW w:w="8686" w:type="dxa"/>
          </w:tcPr>
          <w:p w:rsidR="005660CE" w:rsidRPr="0022554A" w:rsidRDefault="005660CE" w:rsidP="005660CE">
            <w:pPr>
              <w:tabs>
                <w:tab w:val="left" w:pos="5608"/>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5660CE" w:rsidRPr="0022554A" w:rsidRDefault="005660CE" w:rsidP="005660CE">
            <w:pPr>
              <w:tabs>
                <w:tab w:val="left" w:pos="5608"/>
              </w:tabs>
              <w:rPr>
                <w:i/>
                <w:sz w:val="20"/>
              </w:rPr>
            </w:pPr>
            <w:r w:rsidRPr="0022554A">
              <w:rPr>
                <w:bCs/>
                <w:i/>
                <w:sz w:val="20"/>
              </w:rPr>
              <w:t>Case-control study</w:t>
            </w:r>
            <w:r w:rsidRPr="0022554A">
              <w:rPr>
                <w:sz w:val="20"/>
              </w:rPr>
              <w:t>—For matched studies, give matching criteria and the number of controls per case</w:t>
            </w:r>
          </w:p>
        </w:tc>
        <w:tc>
          <w:tcPr>
            <w:tcW w:w="2970" w:type="dxa"/>
          </w:tcPr>
          <w:p w:rsidR="005660CE" w:rsidRPr="005660CE" w:rsidRDefault="005660CE" w:rsidP="0022554A">
            <w:pPr>
              <w:tabs>
                <w:tab w:val="left" w:pos="5400"/>
              </w:tabs>
              <w:rPr>
                <w:b/>
                <w:sz w:val="20"/>
              </w:rPr>
            </w:pPr>
            <w:r>
              <w:rPr>
                <w:b/>
                <w:sz w:val="20"/>
              </w:rPr>
              <w:t>N/A</w:t>
            </w:r>
          </w:p>
        </w:tc>
      </w:tr>
      <w:tr w:rsidR="005660CE" w:rsidRPr="0022554A" w:rsidTr="005660CE">
        <w:tc>
          <w:tcPr>
            <w:tcW w:w="0" w:type="auto"/>
          </w:tcPr>
          <w:p w:rsidR="005660CE" w:rsidRPr="0022554A" w:rsidRDefault="005660CE"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0" w:type="auto"/>
          </w:tcPr>
          <w:p w:rsidR="005660CE" w:rsidRPr="0022554A" w:rsidRDefault="005660CE" w:rsidP="0022554A">
            <w:pPr>
              <w:tabs>
                <w:tab w:val="left" w:pos="5400"/>
              </w:tabs>
              <w:jc w:val="center"/>
              <w:rPr>
                <w:sz w:val="20"/>
              </w:rPr>
            </w:pPr>
            <w:r w:rsidRPr="0022554A">
              <w:rPr>
                <w:sz w:val="20"/>
              </w:rPr>
              <w:t>7</w:t>
            </w:r>
          </w:p>
        </w:tc>
        <w:tc>
          <w:tcPr>
            <w:tcW w:w="8686" w:type="dxa"/>
          </w:tcPr>
          <w:p w:rsidR="005660CE" w:rsidRPr="0022554A" w:rsidRDefault="005660CE" w:rsidP="005660CE">
            <w:pPr>
              <w:tabs>
                <w:tab w:val="left" w:pos="5608"/>
              </w:tabs>
              <w:rPr>
                <w:sz w:val="20"/>
              </w:rPr>
            </w:pPr>
            <w:r w:rsidRPr="0022554A">
              <w:rPr>
                <w:sz w:val="20"/>
              </w:rPr>
              <w:t>Clearly define all outcomes, exposures, predictors, potential confounders, and effect modifiers. Give diagnostic criteria, if applicable</w:t>
            </w:r>
          </w:p>
        </w:tc>
        <w:tc>
          <w:tcPr>
            <w:tcW w:w="2970" w:type="dxa"/>
          </w:tcPr>
          <w:p w:rsidR="005660CE" w:rsidRPr="00FF4526" w:rsidRDefault="00FF4526" w:rsidP="00FF4526">
            <w:pPr>
              <w:tabs>
                <w:tab w:val="left" w:pos="5400"/>
              </w:tabs>
              <w:rPr>
                <w:b/>
                <w:sz w:val="20"/>
              </w:rPr>
            </w:pPr>
            <w:r w:rsidRPr="00FF4526">
              <w:rPr>
                <w:b/>
                <w:sz w:val="20"/>
              </w:rPr>
              <w:t>“</w:t>
            </w:r>
            <w:r w:rsidRPr="00FF4526">
              <w:rPr>
                <w:rFonts w:eastAsia="Calibri"/>
                <w:b/>
                <w:sz w:val="20"/>
              </w:rPr>
              <w:t xml:space="preserve">Initially-HIV-1 seronegative participants who had positive HIV-1 rapid test results had HIV-1 seroconversion confirmed by enzyme immunoassay and plasma </w:t>
            </w:r>
            <w:r>
              <w:rPr>
                <w:rFonts w:eastAsia="Calibri"/>
                <w:b/>
                <w:sz w:val="20"/>
              </w:rPr>
              <w:t>HIV-1 RNA PCR….</w:t>
            </w:r>
            <w:r w:rsidRPr="00FF4526">
              <w:rPr>
                <w:rFonts w:eastAsia="Calibri"/>
                <w:b/>
                <w:sz w:val="20"/>
              </w:rPr>
              <w:t xml:space="preserve"> For all HIV-1 seroconverters, archived plasma samples from the enrollment visit were tested by HIV-1 RNA PCR and those with detectable HIV-1 RNA, signifying seronegative acute HIV-1 infection, were assessed as having been infected prior to </w:t>
            </w:r>
            <w:r w:rsidRPr="00FF4526">
              <w:rPr>
                <w:rFonts w:eastAsia="Calibri"/>
                <w:b/>
                <w:color w:val="000000"/>
                <w:sz w:val="20"/>
              </w:rPr>
              <w:t>study initiation</w:t>
            </w:r>
            <w:r>
              <w:rPr>
                <w:rFonts w:eastAsia="Calibri"/>
                <w:b/>
                <w:color w:val="000000"/>
                <w:sz w:val="20"/>
              </w:rPr>
              <w:t>”</w:t>
            </w:r>
          </w:p>
        </w:tc>
      </w:tr>
      <w:tr w:rsidR="005660CE" w:rsidRPr="0022554A" w:rsidTr="005660CE">
        <w:trPr>
          <w:trHeight w:val="294"/>
        </w:trPr>
        <w:tc>
          <w:tcPr>
            <w:tcW w:w="0" w:type="auto"/>
          </w:tcPr>
          <w:p w:rsidR="005660CE" w:rsidRPr="0022554A" w:rsidRDefault="005660CE"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0" w:type="auto"/>
          </w:tcPr>
          <w:p w:rsidR="005660CE" w:rsidRPr="0022554A" w:rsidRDefault="005660CE" w:rsidP="0022554A">
            <w:pPr>
              <w:tabs>
                <w:tab w:val="left" w:pos="5400"/>
              </w:tabs>
              <w:jc w:val="center"/>
              <w:rPr>
                <w:sz w:val="20"/>
              </w:rPr>
            </w:pPr>
            <w:r w:rsidRPr="0022554A">
              <w:rPr>
                <w:sz w:val="20"/>
              </w:rPr>
              <w:t>8</w:t>
            </w:r>
            <w:bookmarkStart w:id="36" w:name="bold19"/>
            <w:r w:rsidRPr="0022554A">
              <w:rPr>
                <w:bCs/>
                <w:sz w:val="20"/>
              </w:rPr>
              <w:t>*</w:t>
            </w:r>
            <w:bookmarkEnd w:id="36"/>
          </w:p>
        </w:tc>
        <w:tc>
          <w:tcPr>
            <w:tcW w:w="8686" w:type="dxa"/>
          </w:tcPr>
          <w:p w:rsidR="005660CE" w:rsidRPr="0022554A" w:rsidRDefault="005660CE" w:rsidP="005660CE">
            <w:pPr>
              <w:tabs>
                <w:tab w:val="left" w:pos="5608"/>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2970" w:type="dxa"/>
          </w:tcPr>
          <w:p w:rsidR="005660CE" w:rsidRPr="00FF4526" w:rsidRDefault="00FF4526" w:rsidP="0022554A">
            <w:pPr>
              <w:tabs>
                <w:tab w:val="left" w:pos="5400"/>
              </w:tabs>
              <w:rPr>
                <w:b/>
                <w:sz w:val="20"/>
              </w:rPr>
            </w:pPr>
            <w:r>
              <w:rPr>
                <w:b/>
                <w:sz w:val="20"/>
              </w:rPr>
              <w:t xml:space="preserve">As per #7. </w:t>
            </w:r>
          </w:p>
        </w:tc>
      </w:tr>
      <w:tr w:rsidR="005660CE" w:rsidRPr="0022554A" w:rsidTr="005660CE">
        <w:tc>
          <w:tcPr>
            <w:tcW w:w="0" w:type="auto"/>
          </w:tcPr>
          <w:p w:rsidR="005660CE" w:rsidRPr="0022554A" w:rsidRDefault="005660CE"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rsidR="005660CE" w:rsidRPr="0022554A" w:rsidRDefault="005660CE" w:rsidP="0022554A">
            <w:pPr>
              <w:tabs>
                <w:tab w:val="left" w:pos="5400"/>
              </w:tabs>
              <w:jc w:val="center"/>
              <w:rPr>
                <w:sz w:val="20"/>
              </w:rPr>
            </w:pPr>
            <w:r w:rsidRPr="0022554A">
              <w:rPr>
                <w:sz w:val="20"/>
              </w:rPr>
              <w:t>9</w:t>
            </w:r>
          </w:p>
        </w:tc>
        <w:tc>
          <w:tcPr>
            <w:tcW w:w="8686" w:type="dxa"/>
          </w:tcPr>
          <w:p w:rsidR="005660CE" w:rsidRPr="0022554A" w:rsidRDefault="005660CE" w:rsidP="005660CE">
            <w:pPr>
              <w:tabs>
                <w:tab w:val="left" w:pos="5608"/>
              </w:tabs>
              <w:rPr>
                <w:color w:val="000000"/>
                <w:sz w:val="20"/>
              </w:rPr>
            </w:pPr>
            <w:r w:rsidRPr="0022554A">
              <w:rPr>
                <w:color w:val="000000"/>
                <w:sz w:val="20"/>
              </w:rPr>
              <w:t>Describe any efforts to address potential sources of bias</w:t>
            </w:r>
          </w:p>
        </w:tc>
        <w:tc>
          <w:tcPr>
            <w:tcW w:w="2970" w:type="dxa"/>
          </w:tcPr>
          <w:p w:rsidR="005660CE" w:rsidRPr="00FF4526" w:rsidRDefault="00FF4526" w:rsidP="0022554A">
            <w:pPr>
              <w:tabs>
                <w:tab w:val="left" w:pos="5400"/>
              </w:tabs>
              <w:rPr>
                <w:b/>
                <w:color w:val="000000"/>
                <w:sz w:val="20"/>
              </w:rPr>
            </w:pPr>
            <w:r>
              <w:rPr>
                <w:b/>
                <w:color w:val="000000"/>
                <w:sz w:val="20"/>
              </w:rPr>
              <w:t xml:space="preserve">Detailed in Results. </w:t>
            </w:r>
          </w:p>
        </w:tc>
      </w:tr>
      <w:tr w:rsidR="005660CE" w:rsidRPr="0022554A" w:rsidTr="005660CE">
        <w:tc>
          <w:tcPr>
            <w:tcW w:w="0" w:type="auto"/>
          </w:tcPr>
          <w:p w:rsidR="005660CE" w:rsidRPr="0022554A" w:rsidRDefault="005660CE"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0" w:type="auto"/>
          </w:tcPr>
          <w:p w:rsidR="005660CE" w:rsidRPr="0022554A" w:rsidRDefault="005660CE" w:rsidP="0022554A">
            <w:pPr>
              <w:tabs>
                <w:tab w:val="left" w:pos="5400"/>
              </w:tabs>
              <w:jc w:val="center"/>
              <w:rPr>
                <w:sz w:val="20"/>
              </w:rPr>
            </w:pPr>
            <w:r w:rsidRPr="0022554A">
              <w:rPr>
                <w:sz w:val="20"/>
              </w:rPr>
              <w:t>10</w:t>
            </w:r>
          </w:p>
        </w:tc>
        <w:tc>
          <w:tcPr>
            <w:tcW w:w="8686" w:type="dxa"/>
          </w:tcPr>
          <w:p w:rsidR="005660CE" w:rsidRPr="0022554A" w:rsidRDefault="005660CE" w:rsidP="005660CE">
            <w:pPr>
              <w:tabs>
                <w:tab w:val="left" w:pos="5608"/>
              </w:tabs>
              <w:rPr>
                <w:sz w:val="20"/>
              </w:rPr>
            </w:pPr>
            <w:r w:rsidRPr="0022554A">
              <w:rPr>
                <w:sz w:val="20"/>
              </w:rPr>
              <w:t>Explain how the study size was arrived at</w:t>
            </w:r>
          </w:p>
        </w:tc>
        <w:tc>
          <w:tcPr>
            <w:tcW w:w="2970" w:type="dxa"/>
          </w:tcPr>
          <w:p w:rsidR="005660CE" w:rsidRPr="00FF4526" w:rsidRDefault="00FF4526" w:rsidP="0022554A">
            <w:pPr>
              <w:tabs>
                <w:tab w:val="left" w:pos="5400"/>
              </w:tabs>
              <w:rPr>
                <w:b/>
                <w:sz w:val="20"/>
              </w:rPr>
            </w:pPr>
            <w:r w:rsidRPr="00FF4526">
              <w:rPr>
                <w:b/>
                <w:sz w:val="20"/>
              </w:rPr>
              <w:t>“A sample size of 1000 couples was chosen to provide a robust evaluation of the integrated ART and PrEP delivery strategy, across a diversity of clinical research sites.”</w:t>
            </w:r>
          </w:p>
        </w:tc>
      </w:tr>
      <w:tr w:rsidR="005660CE" w:rsidRPr="0022554A" w:rsidTr="00FF4526">
        <w:trPr>
          <w:trHeight w:val="54"/>
        </w:trPr>
        <w:tc>
          <w:tcPr>
            <w:tcW w:w="0" w:type="auto"/>
          </w:tcPr>
          <w:p w:rsidR="005660CE" w:rsidRPr="0022554A" w:rsidRDefault="005660CE" w:rsidP="0022554A">
            <w:pPr>
              <w:tabs>
                <w:tab w:val="left" w:pos="5400"/>
              </w:tabs>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rsidR="005660CE" w:rsidRPr="0022554A" w:rsidRDefault="005660CE" w:rsidP="0022554A">
            <w:pPr>
              <w:tabs>
                <w:tab w:val="left" w:pos="5400"/>
              </w:tabs>
              <w:jc w:val="center"/>
              <w:rPr>
                <w:sz w:val="20"/>
              </w:rPr>
            </w:pPr>
            <w:r w:rsidRPr="0022554A">
              <w:rPr>
                <w:sz w:val="20"/>
              </w:rPr>
              <w:t>11</w:t>
            </w:r>
          </w:p>
        </w:tc>
        <w:tc>
          <w:tcPr>
            <w:tcW w:w="8686" w:type="dxa"/>
          </w:tcPr>
          <w:p w:rsidR="005660CE" w:rsidRPr="0022554A" w:rsidRDefault="005660CE" w:rsidP="005660CE">
            <w:pPr>
              <w:tabs>
                <w:tab w:val="left" w:pos="5608"/>
              </w:tabs>
              <w:rPr>
                <w:sz w:val="20"/>
              </w:rPr>
            </w:pPr>
            <w:r w:rsidRPr="0022554A">
              <w:rPr>
                <w:sz w:val="20"/>
              </w:rPr>
              <w:t>Explain how quantitative variables were handled in the analyses. If applicable, describe which groupings were chosen and why</w:t>
            </w:r>
          </w:p>
        </w:tc>
        <w:tc>
          <w:tcPr>
            <w:tcW w:w="2970" w:type="dxa"/>
          </w:tcPr>
          <w:p w:rsidR="005660CE" w:rsidRPr="005660CE" w:rsidRDefault="00FF4526" w:rsidP="0022554A">
            <w:pPr>
              <w:tabs>
                <w:tab w:val="left" w:pos="5400"/>
              </w:tabs>
              <w:rPr>
                <w:b/>
                <w:sz w:val="20"/>
              </w:rPr>
            </w:pPr>
            <w:r>
              <w:rPr>
                <w:b/>
                <w:sz w:val="20"/>
              </w:rPr>
              <w:t xml:space="preserve">Detailed in Statistical Analysis section. </w:t>
            </w:r>
          </w:p>
        </w:tc>
      </w:tr>
      <w:tr w:rsidR="005660CE" w:rsidRPr="0022554A" w:rsidTr="005660CE">
        <w:tc>
          <w:tcPr>
            <w:tcW w:w="0" w:type="auto"/>
            <w:vMerge w:val="restart"/>
          </w:tcPr>
          <w:p w:rsidR="005660CE" w:rsidRPr="0022554A" w:rsidRDefault="005660CE" w:rsidP="0022554A">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0" w:type="auto"/>
            <w:vMerge w:val="restart"/>
          </w:tcPr>
          <w:p w:rsidR="005660CE" w:rsidRPr="0022554A" w:rsidRDefault="005660CE" w:rsidP="0022554A">
            <w:pPr>
              <w:tabs>
                <w:tab w:val="left" w:pos="5400"/>
              </w:tabs>
              <w:jc w:val="center"/>
              <w:rPr>
                <w:sz w:val="20"/>
              </w:rPr>
            </w:pPr>
            <w:r w:rsidRPr="0022554A">
              <w:rPr>
                <w:sz w:val="20"/>
              </w:rPr>
              <w:t>12</w:t>
            </w:r>
          </w:p>
        </w:tc>
        <w:tc>
          <w:tcPr>
            <w:tcW w:w="8686" w:type="dxa"/>
          </w:tcPr>
          <w:p w:rsidR="005660CE" w:rsidRPr="0022554A" w:rsidRDefault="005660CE" w:rsidP="005660CE">
            <w:pPr>
              <w:tabs>
                <w:tab w:val="left" w:pos="5608"/>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2970" w:type="dxa"/>
          </w:tcPr>
          <w:p w:rsidR="005660CE" w:rsidRPr="005660CE" w:rsidRDefault="00FF4526" w:rsidP="0022554A">
            <w:pPr>
              <w:tabs>
                <w:tab w:val="left" w:pos="5400"/>
              </w:tabs>
              <w:rPr>
                <w:b/>
                <w:sz w:val="20"/>
              </w:rPr>
            </w:pPr>
            <w:r>
              <w:rPr>
                <w:b/>
                <w:sz w:val="20"/>
              </w:rPr>
              <w:t xml:space="preserve">Detailed in Statistical Analysis </w:t>
            </w:r>
            <w:r>
              <w:rPr>
                <w:b/>
                <w:sz w:val="20"/>
              </w:rPr>
              <w:lastRenderedPageBreak/>
              <w:t>section.</w:t>
            </w:r>
          </w:p>
        </w:tc>
      </w:tr>
      <w:tr w:rsidR="005660CE" w:rsidRPr="0022554A" w:rsidTr="005660CE">
        <w:tc>
          <w:tcPr>
            <w:tcW w:w="0" w:type="auto"/>
            <w:vMerge/>
          </w:tcPr>
          <w:p w:rsidR="005660CE" w:rsidRPr="0022554A" w:rsidRDefault="005660CE" w:rsidP="0022554A">
            <w:pPr>
              <w:tabs>
                <w:tab w:val="left" w:pos="5400"/>
              </w:tabs>
              <w:rPr>
                <w:bCs/>
                <w:sz w:val="20"/>
              </w:rPr>
            </w:pPr>
            <w:bookmarkStart w:id="47" w:name="bold24" w:colFirst="0" w:colLast="0"/>
            <w:bookmarkStart w:id="48" w:name="italic26" w:colFirst="0" w:colLast="0"/>
          </w:p>
        </w:tc>
        <w:tc>
          <w:tcPr>
            <w:tcW w:w="0" w:type="auto"/>
            <w:vMerge/>
          </w:tcPr>
          <w:p w:rsidR="005660CE" w:rsidRPr="0022554A" w:rsidRDefault="005660CE" w:rsidP="0022554A">
            <w:pPr>
              <w:tabs>
                <w:tab w:val="left" w:pos="5400"/>
              </w:tabs>
              <w:jc w:val="center"/>
              <w:rPr>
                <w:sz w:val="20"/>
              </w:rPr>
            </w:pPr>
          </w:p>
        </w:tc>
        <w:tc>
          <w:tcPr>
            <w:tcW w:w="8686" w:type="dxa"/>
          </w:tcPr>
          <w:p w:rsidR="005660CE" w:rsidRPr="0022554A" w:rsidRDefault="005660CE" w:rsidP="005660CE">
            <w:pPr>
              <w:tabs>
                <w:tab w:val="left" w:pos="5608"/>
              </w:tabs>
              <w:rPr>
                <w:sz w:val="20"/>
              </w:rPr>
            </w:pPr>
            <w:r w:rsidRPr="0022554A">
              <w:rPr>
                <w:sz w:val="20"/>
              </w:rPr>
              <w:t>(</w:t>
            </w:r>
            <w:r w:rsidRPr="0022554A">
              <w:rPr>
                <w:i/>
                <w:sz w:val="20"/>
              </w:rPr>
              <w:t>b</w:t>
            </w:r>
            <w:r w:rsidRPr="0022554A">
              <w:rPr>
                <w:sz w:val="20"/>
              </w:rPr>
              <w:t>) Describe any methods used to examine subgroups and interactions</w:t>
            </w:r>
          </w:p>
        </w:tc>
        <w:tc>
          <w:tcPr>
            <w:tcW w:w="2970" w:type="dxa"/>
          </w:tcPr>
          <w:p w:rsidR="005660CE" w:rsidRPr="005660CE" w:rsidRDefault="005660CE" w:rsidP="0022554A">
            <w:pPr>
              <w:tabs>
                <w:tab w:val="left" w:pos="5400"/>
              </w:tabs>
              <w:rPr>
                <w:b/>
                <w:sz w:val="20"/>
              </w:rPr>
            </w:pPr>
          </w:p>
        </w:tc>
      </w:tr>
      <w:tr w:rsidR="005660CE" w:rsidRPr="0022554A" w:rsidTr="005660CE">
        <w:tc>
          <w:tcPr>
            <w:tcW w:w="0" w:type="auto"/>
            <w:vMerge/>
          </w:tcPr>
          <w:p w:rsidR="005660CE" w:rsidRPr="0022554A" w:rsidRDefault="005660CE" w:rsidP="0022554A">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5660CE" w:rsidRPr="0022554A" w:rsidRDefault="005660CE" w:rsidP="0022554A">
            <w:pPr>
              <w:tabs>
                <w:tab w:val="left" w:pos="5400"/>
              </w:tabs>
              <w:jc w:val="center"/>
              <w:rPr>
                <w:sz w:val="20"/>
              </w:rPr>
            </w:pPr>
          </w:p>
        </w:tc>
        <w:tc>
          <w:tcPr>
            <w:tcW w:w="8686" w:type="dxa"/>
          </w:tcPr>
          <w:p w:rsidR="005660CE" w:rsidRPr="0022554A" w:rsidRDefault="005660CE" w:rsidP="005660CE">
            <w:pPr>
              <w:tabs>
                <w:tab w:val="left" w:pos="5608"/>
              </w:tabs>
              <w:rPr>
                <w:sz w:val="20"/>
              </w:rPr>
            </w:pPr>
            <w:r w:rsidRPr="0022554A">
              <w:rPr>
                <w:sz w:val="20"/>
              </w:rPr>
              <w:t>(</w:t>
            </w:r>
            <w:r w:rsidRPr="0022554A">
              <w:rPr>
                <w:i/>
                <w:sz w:val="20"/>
              </w:rPr>
              <w:t>c</w:t>
            </w:r>
            <w:r w:rsidRPr="0022554A">
              <w:rPr>
                <w:sz w:val="20"/>
              </w:rPr>
              <w:t>) Explain how missing data were addressed</w:t>
            </w:r>
          </w:p>
        </w:tc>
        <w:tc>
          <w:tcPr>
            <w:tcW w:w="2970" w:type="dxa"/>
          </w:tcPr>
          <w:p w:rsidR="005660CE" w:rsidRPr="005660CE" w:rsidRDefault="005660CE" w:rsidP="0022554A">
            <w:pPr>
              <w:tabs>
                <w:tab w:val="left" w:pos="5400"/>
              </w:tabs>
              <w:rPr>
                <w:b/>
                <w:sz w:val="20"/>
              </w:rPr>
            </w:pPr>
          </w:p>
        </w:tc>
      </w:tr>
      <w:tr w:rsidR="005660CE" w:rsidRPr="0022554A" w:rsidTr="005660CE">
        <w:tc>
          <w:tcPr>
            <w:tcW w:w="0" w:type="auto"/>
            <w:vMerge/>
          </w:tcPr>
          <w:p w:rsidR="005660CE" w:rsidRPr="0022554A" w:rsidRDefault="005660CE" w:rsidP="0022554A">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5660CE" w:rsidRPr="0022554A" w:rsidRDefault="005660CE" w:rsidP="0022554A">
            <w:pPr>
              <w:tabs>
                <w:tab w:val="left" w:pos="5400"/>
              </w:tabs>
              <w:jc w:val="center"/>
              <w:rPr>
                <w:sz w:val="20"/>
              </w:rPr>
            </w:pPr>
          </w:p>
        </w:tc>
        <w:tc>
          <w:tcPr>
            <w:tcW w:w="8686" w:type="dxa"/>
          </w:tcPr>
          <w:p w:rsidR="005660CE" w:rsidRPr="0022554A" w:rsidRDefault="005660CE" w:rsidP="005660CE">
            <w:pPr>
              <w:tabs>
                <w:tab w:val="left" w:pos="5608"/>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5660CE" w:rsidRPr="0022554A" w:rsidRDefault="005660CE" w:rsidP="005660CE">
            <w:pPr>
              <w:tabs>
                <w:tab w:val="left" w:pos="5608"/>
              </w:tabs>
              <w:rPr>
                <w:sz w:val="20"/>
              </w:rPr>
            </w:pPr>
            <w:r w:rsidRPr="0022554A">
              <w:rPr>
                <w:bCs/>
                <w:i/>
                <w:sz w:val="20"/>
              </w:rPr>
              <w:t>Case-control study</w:t>
            </w:r>
            <w:r w:rsidRPr="0022554A">
              <w:rPr>
                <w:sz w:val="20"/>
              </w:rPr>
              <w:t>—If applicable, explain how matching of cases and controls was addressed</w:t>
            </w:r>
          </w:p>
          <w:p w:rsidR="005660CE" w:rsidRPr="0022554A" w:rsidRDefault="005660CE" w:rsidP="005660CE">
            <w:pPr>
              <w:tabs>
                <w:tab w:val="left" w:pos="5608"/>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2970" w:type="dxa"/>
          </w:tcPr>
          <w:p w:rsidR="005660CE" w:rsidRPr="005660CE" w:rsidRDefault="005660CE" w:rsidP="0022554A">
            <w:pPr>
              <w:tabs>
                <w:tab w:val="left" w:pos="5400"/>
              </w:tabs>
              <w:rPr>
                <w:b/>
                <w:sz w:val="20"/>
              </w:rPr>
            </w:pPr>
          </w:p>
        </w:tc>
      </w:tr>
      <w:tr w:rsidR="005660CE" w:rsidRPr="0022554A" w:rsidTr="005660CE">
        <w:tc>
          <w:tcPr>
            <w:tcW w:w="0" w:type="auto"/>
            <w:vMerge/>
          </w:tcPr>
          <w:p w:rsidR="005660CE" w:rsidRPr="0022554A" w:rsidRDefault="005660CE" w:rsidP="0022554A">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5660CE" w:rsidRPr="0022554A" w:rsidRDefault="005660CE" w:rsidP="0022554A">
            <w:pPr>
              <w:tabs>
                <w:tab w:val="left" w:pos="5400"/>
              </w:tabs>
              <w:jc w:val="center"/>
              <w:rPr>
                <w:sz w:val="20"/>
              </w:rPr>
            </w:pPr>
          </w:p>
        </w:tc>
        <w:tc>
          <w:tcPr>
            <w:tcW w:w="8686" w:type="dxa"/>
          </w:tcPr>
          <w:p w:rsidR="005660CE" w:rsidRPr="0022554A" w:rsidRDefault="005660CE" w:rsidP="005660CE">
            <w:pPr>
              <w:tabs>
                <w:tab w:val="left" w:pos="5608"/>
              </w:tabs>
              <w:rPr>
                <w:sz w:val="20"/>
              </w:rPr>
            </w:pPr>
            <w:r w:rsidRPr="0022554A">
              <w:rPr>
                <w:sz w:val="20"/>
              </w:rPr>
              <w:t>(</w:t>
            </w:r>
            <w:r w:rsidRPr="0022554A">
              <w:rPr>
                <w:i/>
                <w:sz w:val="20"/>
                <w:u w:val="single"/>
              </w:rPr>
              <w:t>e</w:t>
            </w:r>
            <w:r w:rsidRPr="0022554A">
              <w:rPr>
                <w:sz w:val="20"/>
              </w:rPr>
              <w:t>) Describe any sensitivity analyses</w:t>
            </w:r>
          </w:p>
        </w:tc>
        <w:tc>
          <w:tcPr>
            <w:tcW w:w="2970" w:type="dxa"/>
          </w:tcPr>
          <w:p w:rsidR="005660CE" w:rsidRPr="005660CE" w:rsidRDefault="005660CE" w:rsidP="0022554A">
            <w:pPr>
              <w:tabs>
                <w:tab w:val="left" w:pos="5400"/>
              </w:tabs>
              <w:rPr>
                <w:b/>
                <w:sz w:val="20"/>
              </w:rPr>
            </w:pPr>
          </w:p>
        </w:tc>
      </w:tr>
    </w:tbl>
    <w:p w:rsidR="004A32C8" w:rsidRPr="004A32C8" w:rsidRDefault="004A32C8">
      <w:pPr>
        <w:rPr>
          <w:sz w:val="16"/>
          <w:szCs w:val="16"/>
        </w:rPr>
      </w:pPr>
      <w:bookmarkStart w:id="55" w:name="bold28"/>
      <w:bookmarkStart w:id="56" w:name="italic30"/>
      <w:bookmarkEnd w:id="53"/>
      <w:bookmarkEnd w:id="54"/>
      <w:r w:rsidRPr="004A32C8">
        <w:rPr>
          <w:sz w:val="16"/>
          <w:szCs w:val="16"/>
        </w:rPr>
        <w:t>Continued on next page</w:t>
      </w:r>
      <w:r w:rsidRPr="004A32C8">
        <w:rPr>
          <w:sz w:val="16"/>
          <w:szCs w:val="16"/>
        </w:rPr>
        <w:br w:type="page"/>
      </w:r>
    </w:p>
    <w:tbl>
      <w:tblPr>
        <w:tblW w:w="14868" w:type="dxa"/>
        <w:tblBorders>
          <w:insideH w:val="single" w:sz="4" w:space="0" w:color="auto"/>
        </w:tblBorders>
        <w:tblLook w:val="0000" w:firstRow="0" w:lastRow="0" w:firstColumn="0" w:lastColumn="0" w:noHBand="0" w:noVBand="0"/>
      </w:tblPr>
      <w:tblGrid>
        <w:gridCol w:w="1513"/>
        <w:gridCol w:w="516"/>
        <w:gridCol w:w="9509"/>
        <w:gridCol w:w="3330"/>
      </w:tblGrid>
      <w:tr w:rsidR="00D01B74" w:rsidRPr="0022554A" w:rsidTr="00D01B74">
        <w:tc>
          <w:tcPr>
            <w:tcW w:w="11538" w:type="dxa"/>
            <w:gridSpan w:val="3"/>
          </w:tcPr>
          <w:bookmarkEnd w:id="55"/>
          <w:bookmarkEnd w:id="56"/>
          <w:p w:rsidR="00D01B74" w:rsidRPr="0022554A" w:rsidRDefault="00D01B74" w:rsidP="0022554A">
            <w:pPr>
              <w:pStyle w:val="TableSubHead"/>
              <w:tabs>
                <w:tab w:val="left" w:pos="5400"/>
              </w:tabs>
              <w:rPr>
                <w:sz w:val="20"/>
              </w:rPr>
            </w:pPr>
            <w:r w:rsidRPr="0022554A">
              <w:rPr>
                <w:sz w:val="20"/>
              </w:rPr>
              <w:lastRenderedPageBreak/>
              <w:t>Results</w:t>
            </w:r>
          </w:p>
        </w:tc>
        <w:tc>
          <w:tcPr>
            <w:tcW w:w="3330" w:type="dxa"/>
          </w:tcPr>
          <w:p w:rsidR="00D01B74" w:rsidRPr="0022554A" w:rsidRDefault="00D01B74" w:rsidP="0022554A">
            <w:pPr>
              <w:pStyle w:val="TableSubHead"/>
              <w:tabs>
                <w:tab w:val="left" w:pos="5400"/>
              </w:tabs>
              <w:rPr>
                <w:sz w:val="20"/>
              </w:rPr>
            </w:pPr>
          </w:p>
        </w:tc>
      </w:tr>
      <w:tr w:rsidR="00D01B74" w:rsidRPr="0022554A" w:rsidTr="00D01B74">
        <w:tc>
          <w:tcPr>
            <w:tcW w:w="0" w:type="auto"/>
            <w:vMerge w:val="restart"/>
          </w:tcPr>
          <w:p w:rsidR="00D01B74" w:rsidRPr="0022554A" w:rsidRDefault="00D01B74" w:rsidP="0022554A">
            <w:pPr>
              <w:tabs>
                <w:tab w:val="left" w:pos="5400"/>
              </w:tabs>
              <w:rPr>
                <w:bCs/>
                <w:sz w:val="20"/>
              </w:rPr>
            </w:pPr>
            <w:bookmarkStart w:id="57" w:name="bold29"/>
            <w:bookmarkStart w:id="58" w:name="italic31"/>
            <w:r w:rsidRPr="0022554A">
              <w:rPr>
                <w:bCs/>
                <w:sz w:val="20"/>
              </w:rPr>
              <w:t>Participants</w:t>
            </w:r>
            <w:bookmarkEnd w:id="57"/>
            <w:bookmarkEnd w:id="58"/>
          </w:p>
        </w:tc>
        <w:tc>
          <w:tcPr>
            <w:tcW w:w="0" w:type="auto"/>
            <w:vMerge w:val="restart"/>
          </w:tcPr>
          <w:p w:rsidR="00D01B74" w:rsidRPr="0022554A" w:rsidRDefault="00D01B74" w:rsidP="0022554A">
            <w:pPr>
              <w:tabs>
                <w:tab w:val="left" w:pos="5400"/>
              </w:tabs>
              <w:jc w:val="center"/>
              <w:rPr>
                <w:sz w:val="20"/>
              </w:rPr>
            </w:pPr>
            <w:r w:rsidRPr="0022554A">
              <w:rPr>
                <w:sz w:val="20"/>
              </w:rPr>
              <w:t>13</w:t>
            </w:r>
            <w:bookmarkStart w:id="59" w:name="bold30"/>
            <w:r w:rsidRPr="0022554A">
              <w:rPr>
                <w:bCs/>
                <w:sz w:val="20"/>
              </w:rPr>
              <w:t>*</w:t>
            </w:r>
            <w:bookmarkEnd w:id="59"/>
          </w:p>
        </w:tc>
        <w:tc>
          <w:tcPr>
            <w:tcW w:w="9509" w:type="dxa"/>
          </w:tcPr>
          <w:p w:rsidR="00D01B74" w:rsidRPr="0022554A" w:rsidRDefault="00D01B74"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3330" w:type="dxa"/>
            <w:vMerge w:val="restart"/>
          </w:tcPr>
          <w:p w:rsidR="00D01B74" w:rsidRPr="00D01B74" w:rsidRDefault="00D01B74" w:rsidP="00D01B74">
            <w:pPr>
              <w:tabs>
                <w:tab w:val="left" w:pos="5400"/>
              </w:tabs>
              <w:spacing w:line="240" w:lineRule="auto"/>
              <w:rPr>
                <w:b/>
                <w:sz w:val="20"/>
              </w:rPr>
            </w:pPr>
            <w:r>
              <w:rPr>
                <w:b/>
                <w:sz w:val="20"/>
              </w:rPr>
              <w:t xml:space="preserve">This information is provided in the first paragraph of the Results and in Figure 1. </w:t>
            </w:r>
          </w:p>
        </w:tc>
      </w:tr>
      <w:tr w:rsidR="00D01B74" w:rsidRPr="0022554A" w:rsidTr="00D01B74">
        <w:tc>
          <w:tcPr>
            <w:tcW w:w="0" w:type="auto"/>
            <w:vMerge/>
          </w:tcPr>
          <w:p w:rsidR="00D01B74" w:rsidRPr="0022554A" w:rsidRDefault="00D01B74" w:rsidP="0022554A">
            <w:pPr>
              <w:tabs>
                <w:tab w:val="left" w:pos="5400"/>
              </w:tabs>
              <w:rPr>
                <w:bCs/>
                <w:sz w:val="20"/>
              </w:rPr>
            </w:pPr>
            <w:bookmarkStart w:id="60" w:name="bold31" w:colFirst="0" w:colLast="0"/>
            <w:bookmarkStart w:id="61" w:name="italic32" w:colFirst="0" w:colLast="0"/>
          </w:p>
        </w:tc>
        <w:tc>
          <w:tcPr>
            <w:tcW w:w="0" w:type="auto"/>
            <w:vMerge/>
          </w:tcPr>
          <w:p w:rsidR="00D01B74" w:rsidRPr="0022554A" w:rsidRDefault="00D01B74" w:rsidP="0022554A">
            <w:pPr>
              <w:tabs>
                <w:tab w:val="left" w:pos="5400"/>
              </w:tabs>
              <w:jc w:val="center"/>
              <w:rPr>
                <w:sz w:val="20"/>
              </w:rPr>
            </w:pPr>
          </w:p>
        </w:tc>
        <w:tc>
          <w:tcPr>
            <w:tcW w:w="9509" w:type="dxa"/>
          </w:tcPr>
          <w:p w:rsidR="00D01B74" w:rsidRPr="0022554A" w:rsidRDefault="00D01B74" w:rsidP="0022554A">
            <w:pPr>
              <w:tabs>
                <w:tab w:val="left" w:pos="5400"/>
              </w:tabs>
              <w:rPr>
                <w:sz w:val="20"/>
              </w:rPr>
            </w:pPr>
            <w:r>
              <w:rPr>
                <w:sz w:val="20"/>
              </w:rPr>
              <w:t xml:space="preserve">(b) </w:t>
            </w:r>
            <w:r w:rsidRPr="0022554A">
              <w:rPr>
                <w:sz w:val="20"/>
              </w:rPr>
              <w:t>Give reasons for non-participation at each stage</w:t>
            </w:r>
          </w:p>
        </w:tc>
        <w:tc>
          <w:tcPr>
            <w:tcW w:w="3330" w:type="dxa"/>
            <w:vMerge/>
          </w:tcPr>
          <w:p w:rsidR="00D01B74" w:rsidRDefault="00D01B74" w:rsidP="00D01B74">
            <w:pPr>
              <w:tabs>
                <w:tab w:val="left" w:pos="5400"/>
              </w:tabs>
              <w:spacing w:line="240" w:lineRule="auto"/>
              <w:rPr>
                <w:sz w:val="20"/>
              </w:rPr>
            </w:pPr>
          </w:p>
        </w:tc>
      </w:tr>
      <w:tr w:rsidR="00D01B74" w:rsidRPr="0022554A" w:rsidTr="00D01B74">
        <w:tc>
          <w:tcPr>
            <w:tcW w:w="0" w:type="auto"/>
            <w:vMerge/>
          </w:tcPr>
          <w:p w:rsidR="00D01B74" w:rsidRPr="0022554A" w:rsidRDefault="00D01B74" w:rsidP="0022554A">
            <w:pPr>
              <w:tabs>
                <w:tab w:val="left" w:pos="5400"/>
              </w:tabs>
              <w:rPr>
                <w:bCs/>
                <w:sz w:val="20"/>
              </w:rPr>
            </w:pPr>
            <w:bookmarkStart w:id="62" w:name="bold32" w:colFirst="0" w:colLast="0"/>
            <w:bookmarkStart w:id="63" w:name="italic33" w:colFirst="0" w:colLast="0"/>
            <w:bookmarkEnd w:id="60"/>
            <w:bookmarkEnd w:id="61"/>
          </w:p>
        </w:tc>
        <w:tc>
          <w:tcPr>
            <w:tcW w:w="0" w:type="auto"/>
            <w:vMerge/>
          </w:tcPr>
          <w:p w:rsidR="00D01B74" w:rsidRPr="0022554A" w:rsidRDefault="00D01B74" w:rsidP="0022554A">
            <w:pPr>
              <w:tabs>
                <w:tab w:val="left" w:pos="5400"/>
              </w:tabs>
              <w:jc w:val="center"/>
              <w:rPr>
                <w:sz w:val="20"/>
              </w:rPr>
            </w:pPr>
          </w:p>
        </w:tc>
        <w:tc>
          <w:tcPr>
            <w:tcW w:w="9509" w:type="dxa"/>
          </w:tcPr>
          <w:p w:rsidR="00D01B74" w:rsidRPr="0022554A" w:rsidRDefault="00D01B74" w:rsidP="0022554A">
            <w:pPr>
              <w:tabs>
                <w:tab w:val="left" w:pos="5400"/>
              </w:tabs>
              <w:rPr>
                <w:sz w:val="20"/>
              </w:rPr>
            </w:pPr>
            <w:bookmarkStart w:id="64" w:name="OLE_LINK4"/>
            <w:r>
              <w:rPr>
                <w:sz w:val="20"/>
              </w:rPr>
              <w:t xml:space="preserve">(c) </w:t>
            </w:r>
            <w:r w:rsidRPr="0022554A">
              <w:rPr>
                <w:sz w:val="20"/>
              </w:rPr>
              <w:t>Consider use of a flow diagram</w:t>
            </w:r>
            <w:bookmarkEnd w:id="64"/>
          </w:p>
        </w:tc>
        <w:tc>
          <w:tcPr>
            <w:tcW w:w="3330" w:type="dxa"/>
            <w:vMerge/>
          </w:tcPr>
          <w:p w:rsidR="00D01B74" w:rsidRDefault="00D01B74" w:rsidP="00D01B74">
            <w:pPr>
              <w:tabs>
                <w:tab w:val="left" w:pos="5400"/>
              </w:tabs>
              <w:spacing w:line="240" w:lineRule="auto"/>
              <w:rPr>
                <w:sz w:val="20"/>
              </w:rPr>
            </w:pPr>
          </w:p>
        </w:tc>
      </w:tr>
      <w:tr w:rsidR="00D01B74" w:rsidRPr="0022554A" w:rsidTr="00D01B74">
        <w:tc>
          <w:tcPr>
            <w:tcW w:w="0" w:type="auto"/>
            <w:vMerge w:val="restart"/>
          </w:tcPr>
          <w:p w:rsidR="00D01B74" w:rsidRPr="0022554A" w:rsidRDefault="00D01B74" w:rsidP="0022554A">
            <w:pPr>
              <w:tabs>
                <w:tab w:val="left" w:pos="5400"/>
              </w:tabs>
              <w:rPr>
                <w:bCs/>
                <w:sz w:val="20"/>
              </w:rPr>
            </w:pPr>
            <w:bookmarkStart w:id="65" w:name="bold33"/>
            <w:bookmarkStart w:id="66" w:name="italic34"/>
            <w:bookmarkEnd w:id="62"/>
            <w:bookmarkEnd w:id="63"/>
            <w:r w:rsidRPr="0022554A">
              <w:rPr>
                <w:bCs/>
                <w:sz w:val="20"/>
              </w:rPr>
              <w:t xml:space="preserve">Descriptive </w:t>
            </w:r>
            <w:bookmarkStart w:id="67" w:name="bold34"/>
            <w:bookmarkStart w:id="68" w:name="italic35"/>
            <w:bookmarkEnd w:id="65"/>
            <w:bookmarkEnd w:id="66"/>
            <w:r w:rsidRPr="0022554A">
              <w:rPr>
                <w:bCs/>
                <w:sz w:val="20"/>
              </w:rPr>
              <w:t>data</w:t>
            </w:r>
            <w:bookmarkEnd w:id="67"/>
            <w:bookmarkEnd w:id="68"/>
          </w:p>
        </w:tc>
        <w:tc>
          <w:tcPr>
            <w:tcW w:w="0" w:type="auto"/>
            <w:vMerge w:val="restart"/>
          </w:tcPr>
          <w:p w:rsidR="00D01B74" w:rsidRPr="0022554A" w:rsidRDefault="00D01B74" w:rsidP="0022554A">
            <w:pPr>
              <w:tabs>
                <w:tab w:val="left" w:pos="5400"/>
              </w:tabs>
              <w:jc w:val="center"/>
              <w:rPr>
                <w:sz w:val="20"/>
              </w:rPr>
            </w:pPr>
            <w:r w:rsidRPr="0022554A">
              <w:rPr>
                <w:sz w:val="20"/>
              </w:rPr>
              <w:t>14</w:t>
            </w:r>
            <w:bookmarkStart w:id="69" w:name="bold35"/>
            <w:r w:rsidRPr="0022554A">
              <w:rPr>
                <w:bCs/>
                <w:sz w:val="20"/>
              </w:rPr>
              <w:t>*</w:t>
            </w:r>
            <w:bookmarkEnd w:id="69"/>
          </w:p>
        </w:tc>
        <w:tc>
          <w:tcPr>
            <w:tcW w:w="9509" w:type="dxa"/>
          </w:tcPr>
          <w:p w:rsidR="00D01B74" w:rsidRPr="0022554A" w:rsidRDefault="00D01B74"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3330" w:type="dxa"/>
          </w:tcPr>
          <w:p w:rsidR="00D01B74" w:rsidRDefault="00D01B74" w:rsidP="00D01B74">
            <w:pPr>
              <w:tabs>
                <w:tab w:val="left" w:pos="5400"/>
              </w:tabs>
              <w:spacing w:line="240" w:lineRule="auto"/>
              <w:rPr>
                <w:sz w:val="20"/>
              </w:rPr>
            </w:pPr>
            <w:r>
              <w:rPr>
                <w:b/>
                <w:sz w:val="20"/>
              </w:rPr>
              <w:t>This information is provided in the first paragraph of the Results and in Table 1.</w:t>
            </w:r>
          </w:p>
        </w:tc>
      </w:tr>
      <w:tr w:rsidR="00D01B74" w:rsidRPr="0022554A" w:rsidTr="00D01B74">
        <w:tc>
          <w:tcPr>
            <w:tcW w:w="0" w:type="auto"/>
            <w:vMerge/>
          </w:tcPr>
          <w:p w:rsidR="00D01B74" w:rsidRPr="0022554A" w:rsidRDefault="00D01B74" w:rsidP="0022554A">
            <w:pPr>
              <w:tabs>
                <w:tab w:val="left" w:pos="5400"/>
              </w:tabs>
              <w:rPr>
                <w:bCs/>
                <w:sz w:val="20"/>
              </w:rPr>
            </w:pPr>
            <w:bookmarkStart w:id="70" w:name="bold36" w:colFirst="0" w:colLast="0"/>
            <w:bookmarkStart w:id="71" w:name="italic36" w:colFirst="0" w:colLast="0"/>
          </w:p>
        </w:tc>
        <w:tc>
          <w:tcPr>
            <w:tcW w:w="0" w:type="auto"/>
            <w:vMerge/>
          </w:tcPr>
          <w:p w:rsidR="00D01B74" w:rsidRPr="0022554A" w:rsidRDefault="00D01B74" w:rsidP="0022554A">
            <w:pPr>
              <w:tabs>
                <w:tab w:val="left" w:pos="5400"/>
              </w:tabs>
              <w:jc w:val="center"/>
              <w:rPr>
                <w:sz w:val="20"/>
              </w:rPr>
            </w:pPr>
          </w:p>
        </w:tc>
        <w:tc>
          <w:tcPr>
            <w:tcW w:w="9509" w:type="dxa"/>
          </w:tcPr>
          <w:p w:rsidR="00D01B74" w:rsidRPr="0022554A" w:rsidRDefault="00D01B74"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3330" w:type="dxa"/>
          </w:tcPr>
          <w:p w:rsidR="00D01B74" w:rsidRPr="00D01B74" w:rsidRDefault="00D01B74" w:rsidP="00D01B74">
            <w:pPr>
              <w:tabs>
                <w:tab w:val="left" w:pos="5400"/>
              </w:tabs>
              <w:spacing w:line="240" w:lineRule="auto"/>
              <w:rPr>
                <w:b/>
                <w:sz w:val="20"/>
              </w:rPr>
            </w:pPr>
            <w:r>
              <w:rPr>
                <w:b/>
                <w:sz w:val="20"/>
              </w:rPr>
              <w:t xml:space="preserve">Table 1. </w:t>
            </w:r>
          </w:p>
        </w:tc>
      </w:tr>
      <w:tr w:rsidR="00D01B74" w:rsidRPr="0022554A" w:rsidTr="00D01B74">
        <w:tc>
          <w:tcPr>
            <w:tcW w:w="0" w:type="auto"/>
            <w:vMerge/>
          </w:tcPr>
          <w:p w:rsidR="00D01B74" w:rsidRPr="0022554A" w:rsidRDefault="00D01B74" w:rsidP="0022554A">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D01B74" w:rsidRPr="0022554A" w:rsidRDefault="00D01B74" w:rsidP="0022554A">
            <w:pPr>
              <w:tabs>
                <w:tab w:val="left" w:pos="5400"/>
              </w:tabs>
              <w:jc w:val="center"/>
              <w:rPr>
                <w:sz w:val="20"/>
              </w:rPr>
            </w:pPr>
          </w:p>
        </w:tc>
        <w:tc>
          <w:tcPr>
            <w:tcW w:w="9509" w:type="dxa"/>
          </w:tcPr>
          <w:p w:rsidR="00D01B74" w:rsidRPr="0022554A" w:rsidRDefault="00D01B74"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3330" w:type="dxa"/>
          </w:tcPr>
          <w:p w:rsidR="00D01B74" w:rsidRPr="00D01B74" w:rsidRDefault="00D01B74" w:rsidP="00D01B74">
            <w:pPr>
              <w:tabs>
                <w:tab w:val="left" w:pos="5400"/>
              </w:tabs>
              <w:spacing w:line="240" w:lineRule="auto"/>
              <w:rPr>
                <w:b/>
                <w:sz w:val="20"/>
              </w:rPr>
            </w:pPr>
            <w:r w:rsidRPr="00D01B74">
              <w:rPr>
                <w:b/>
                <w:sz w:val="20"/>
              </w:rPr>
              <w:t>“A total of 858 person-years of follow-up were accrued, with a median follow-up of 11·4 months per couple for assessment of incident HIV-1 infection (interquartile range 6-15). Retention of HIV-1 uninfected partners for assessment of HIV-1 acquisition was ≥90% throughout follow-up.”</w:t>
            </w:r>
          </w:p>
        </w:tc>
      </w:tr>
      <w:tr w:rsidR="00D01B74" w:rsidRPr="0022554A" w:rsidTr="00D01B74">
        <w:trPr>
          <w:trHeight w:val="295"/>
        </w:trPr>
        <w:tc>
          <w:tcPr>
            <w:tcW w:w="0" w:type="auto"/>
            <w:vMerge w:val="restart"/>
          </w:tcPr>
          <w:p w:rsidR="00D01B74" w:rsidRPr="0022554A" w:rsidRDefault="00D01B74" w:rsidP="0022554A">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D01B74" w:rsidRPr="0022554A" w:rsidRDefault="00D01B74" w:rsidP="0022554A">
            <w:pPr>
              <w:tabs>
                <w:tab w:val="left" w:pos="5400"/>
              </w:tabs>
              <w:jc w:val="center"/>
              <w:rPr>
                <w:sz w:val="20"/>
              </w:rPr>
            </w:pPr>
            <w:r w:rsidRPr="0022554A">
              <w:rPr>
                <w:sz w:val="20"/>
              </w:rPr>
              <w:t>15</w:t>
            </w:r>
            <w:bookmarkStart w:id="76" w:name="bold39"/>
            <w:r w:rsidRPr="0022554A">
              <w:rPr>
                <w:bCs/>
                <w:sz w:val="20"/>
              </w:rPr>
              <w:t>*</w:t>
            </w:r>
            <w:bookmarkEnd w:id="76"/>
          </w:p>
        </w:tc>
        <w:tc>
          <w:tcPr>
            <w:tcW w:w="9509" w:type="dxa"/>
          </w:tcPr>
          <w:p w:rsidR="00D01B74" w:rsidRPr="0022554A" w:rsidRDefault="00D01B74"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3330" w:type="dxa"/>
          </w:tcPr>
          <w:p w:rsidR="00D01B74" w:rsidRPr="00D01B74" w:rsidRDefault="00D01B74" w:rsidP="00D01B74">
            <w:pPr>
              <w:tabs>
                <w:tab w:val="left" w:pos="5400"/>
              </w:tabs>
              <w:spacing w:line="240" w:lineRule="auto"/>
              <w:rPr>
                <w:b/>
                <w:sz w:val="20"/>
              </w:rPr>
            </w:pPr>
            <w:r w:rsidRPr="00D01B74">
              <w:rPr>
                <w:b/>
                <w:sz w:val="20"/>
              </w:rPr>
              <w:t>“</w:t>
            </w:r>
            <w:r w:rsidRPr="00D01B74">
              <w:rPr>
                <w:rFonts w:eastAsia="Calibri"/>
                <w:b/>
                <w:sz w:val="20"/>
              </w:rPr>
              <w:t>A total of 14 initially HIV-1 seronegative partners seroconverted to HIV-1 during follow-up, of which 12 were subsequently determined by HIV-1 RNA PCR testing of archived plasma to have been infected at the time of study enrollment. Thus, 2 incident HIV-1 infections occurred, among 1001 couples, for an observed HIV-1 incidence of 0</w:t>
            </w:r>
            <w:r w:rsidRPr="00D01B74">
              <w:rPr>
                <w:b/>
                <w:sz w:val="20"/>
              </w:rPr>
              <w:t>·</w:t>
            </w:r>
            <w:r w:rsidRPr="00D01B74">
              <w:rPr>
                <w:rFonts w:eastAsia="Calibri"/>
                <w:b/>
                <w:sz w:val="20"/>
              </w:rPr>
              <w:t>2 per 100 person-years (Figure 3).”</w:t>
            </w:r>
          </w:p>
        </w:tc>
      </w:tr>
      <w:tr w:rsidR="00D01B74" w:rsidRPr="0022554A" w:rsidTr="00D01B74">
        <w:trPr>
          <w:trHeight w:val="294"/>
        </w:trPr>
        <w:tc>
          <w:tcPr>
            <w:tcW w:w="0" w:type="auto"/>
            <w:vMerge/>
          </w:tcPr>
          <w:p w:rsidR="00D01B74" w:rsidRPr="0022554A" w:rsidRDefault="00D01B74" w:rsidP="0022554A">
            <w:pPr>
              <w:tabs>
                <w:tab w:val="left" w:pos="5400"/>
              </w:tabs>
              <w:rPr>
                <w:bCs/>
                <w:sz w:val="20"/>
              </w:rPr>
            </w:pPr>
          </w:p>
        </w:tc>
        <w:tc>
          <w:tcPr>
            <w:tcW w:w="0" w:type="auto"/>
            <w:vMerge/>
          </w:tcPr>
          <w:p w:rsidR="00D01B74" w:rsidRPr="0022554A" w:rsidRDefault="00D01B74" w:rsidP="0022554A">
            <w:pPr>
              <w:tabs>
                <w:tab w:val="left" w:pos="5400"/>
              </w:tabs>
              <w:jc w:val="center"/>
              <w:rPr>
                <w:sz w:val="20"/>
              </w:rPr>
            </w:pPr>
          </w:p>
        </w:tc>
        <w:tc>
          <w:tcPr>
            <w:tcW w:w="9509" w:type="dxa"/>
          </w:tcPr>
          <w:p w:rsidR="00D01B74" w:rsidRPr="0022554A" w:rsidRDefault="00D01B74"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3330" w:type="dxa"/>
          </w:tcPr>
          <w:p w:rsidR="00D01B74" w:rsidRPr="0022554A" w:rsidRDefault="00D01B74" w:rsidP="0022554A">
            <w:pPr>
              <w:tabs>
                <w:tab w:val="left" w:pos="5400"/>
              </w:tabs>
              <w:rPr>
                <w:i/>
                <w:sz w:val="20"/>
              </w:rPr>
            </w:pPr>
          </w:p>
        </w:tc>
      </w:tr>
      <w:tr w:rsidR="00D01B74" w:rsidRPr="0022554A" w:rsidTr="00D01B74">
        <w:trPr>
          <w:trHeight w:val="294"/>
        </w:trPr>
        <w:tc>
          <w:tcPr>
            <w:tcW w:w="0" w:type="auto"/>
            <w:vMerge/>
          </w:tcPr>
          <w:p w:rsidR="00D01B74" w:rsidRPr="0022554A" w:rsidRDefault="00D01B74" w:rsidP="0022554A">
            <w:pPr>
              <w:tabs>
                <w:tab w:val="left" w:pos="5400"/>
              </w:tabs>
              <w:rPr>
                <w:bCs/>
                <w:sz w:val="20"/>
              </w:rPr>
            </w:pPr>
          </w:p>
        </w:tc>
        <w:tc>
          <w:tcPr>
            <w:tcW w:w="0" w:type="auto"/>
            <w:vMerge/>
          </w:tcPr>
          <w:p w:rsidR="00D01B74" w:rsidRPr="0022554A" w:rsidRDefault="00D01B74" w:rsidP="0022554A">
            <w:pPr>
              <w:tabs>
                <w:tab w:val="left" w:pos="5400"/>
              </w:tabs>
              <w:jc w:val="center"/>
              <w:rPr>
                <w:sz w:val="20"/>
              </w:rPr>
            </w:pPr>
          </w:p>
        </w:tc>
        <w:tc>
          <w:tcPr>
            <w:tcW w:w="9509" w:type="dxa"/>
          </w:tcPr>
          <w:p w:rsidR="00D01B74" w:rsidRPr="0022554A" w:rsidRDefault="00D01B74"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3330" w:type="dxa"/>
          </w:tcPr>
          <w:p w:rsidR="00D01B74" w:rsidRDefault="00D01B74" w:rsidP="0022554A">
            <w:pPr>
              <w:tabs>
                <w:tab w:val="left" w:pos="5400"/>
              </w:tabs>
              <w:rPr>
                <w:i/>
                <w:sz w:val="20"/>
              </w:rPr>
            </w:pPr>
          </w:p>
        </w:tc>
      </w:tr>
      <w:tr w:rsidR="00D01B74" w:rsidRPr="0022554A" w:rsidTr="00D01B74">
        <w:tc>
          <w:tcPr>
            <w:tcW w:w="0" w:type="auto"/>
            <w:vMerge w:val="restart"/>
          </w:tcPr>
          <w:p w:rsidR="00D01B74" w:rsidRPr="0022554A" w:rsidRDefault="00D01B74" w:rsidP="0022554A">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rsidR="00D01B74" w:rsidRPr="0022554A" w:rsidRDefault="00D01B74" w:rsidP="0022554A">
            <w:pPr>
              <w:tabs>
                <w:tab w:val="left" w:pos="5400"/>
              </w:tabs>
              <w:jc w:val="center"/>
              <w:rPr>
                <w:sz w:val="20"/>
              </w:rPr>
            </w:pPr>
            <w:r w:rsidRPr="0022554A">
              <w:rPr>
                <w:sz w:val="20"/>
              </w:rPr>
              <w:t>16</w:t>
            </w:r>
          </w:p>
        </w:tc>
        <w:tc>
          <w:tcPr>
            <w:tcW w:w="9509" w:type="dxa"/>
          </w:tcPr>
          <w:p w:rsidR="00D01B74" w:rsidRPr="006149D3" w:rsidRDefault="00D01B74"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3330" w:type="dxa"/>
          </w:tcPr>
          <w:p w:rsidR="00D01B74" w:rsidRPr="00D01B74" w:rsidRDefault="00D01B74" w:rsidP="0022554A">
            <w:pPr>
              <w:tabs>
                <w:tab w:val="left" w:pos="5400"/>
              </w:tabs>
              <w:rPr>
                <w:b/>
                <w:sz w:val="20"/>
              </w:rPr>
            </w:pPr>
            <w:r>
              <w:rPr>
                <w:b/>
                <w:sz w:val="20"/>
              </w:rPr>
              <w:t>Figure 3</w:t>
            </w:r>
          </w:p>
        </w:tc>
      </w:tr>
      <w:tr w:rsidR="00D01B74" w:rsidRPr="0022554A" w:rsidTr="00D01B74">
        <w:tc>
          <w:tcPr>
            <w:tcW w:w="0" w:type="auto"/>
            <w:vMerge/>
          </w:tcPr>
          <w:p w:rsidR="00D01B74" w:rsidRPr="0022554A" w:rsidRDefault="00D01B74" w:rsidP="0022554A">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D01B74" w:rsidRPr="0022554A" w:rsidRDefault="00D01B74" w:rsidP="0022554A">
            <w:pPr>
              <w:tabs>
                <w:tab w:val="left" w:pos="5400"/>
              </w:tabs>
              <w:jc w:val="center"/>
              <w:rPr>
                <w:sz w:val="20"/>
              </w:rPr>
            </w:pPr>
          </w:p>
        </w:tc>
        <w:tc>
          <w:tcPr>
            <w:tcW w:w="9509" w:type="dxa"/>
          </w:tcPr>
          <w:p w:rsidR="00D01B74" w:rsidRPr="006149D3" w:rsidRDefault="00D01B74"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3330" w:type="dxa"/>
          </w:tcPr>
          <w:p w:rsidR="00D01B74" w:rsidRPr="00D01B74" w:rsidRDefault="00D01B74" w:rsidP="0022554A">
            <w:pPr>
              <w:tabs>
                <w:tab w:val="left" w:pos="5400"/>
              </w:tabs>
              <w:rPr>
                <w:b/>
                <w:sz w:val="20"/>
              </w:rPr>
            </w:pPr>
            <w:r>
              <w:rPr>
                <w:b/>
                <w:sz w:val="20"/>
              </w:rPr>
              <w:t>Figure 3</w:t>
            </w:r>
          </w:p>
        </w:tc>
      </w:tr>
      <w:tr w:rsidR="00D01B74" w:rsidRPr="0022554A" w:rsidTr="00D01B74">
        <w:tc>
          <w:tcPr>
            <w:tcW w:w="0" w:type="auto"/>
            <w:vMerge/>
          </w:tcPr>
          <w:p w:rsidR="00D01B74" w:rsidRPr="0022554A" w:rsidRDefault="00D01B74" w:rsidP="0022554A">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D01B74" w:rsidRPr="0022554A" w:rsidRDefault="00D01B74" w:rsidP="0022554A">
            <w:pPr>
              <w:tabs>
                <w:tab w:val="left" w:pos="5400"/>
              </w:tabs>
              <w:jc w:val="center"/>
              <w:rPr>
                <w:sz w:val="20"/>
              </w:rPr>
            </w:pPr>
          </w:p>
        </w:tc>
        <w:tc>
          <w:tcPr>
            <w:tcW w:w="9509" w:type="dxa"/>
          </w:tcPr>
          <w:p w:rsidR="00D01B74" w:rsidRPr="006149D3" w:rsidRDefault="00D01B74"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3330" w:type="dxa"/>
          </w:tcPr>
          <w:p w:rsidR="00D01B74" w:rsidRPr="00D01B74" w:rsidRDefault="00D01B74" w:rsidP="0022554A">
            <w:pPr>
              <w:tabs>
                <w:tab w:val="left" w:pos="5400"/>
              </w:tabs>
              <w:rPr>
                <w:b/>
                <w:sz w:val="20"/>
              </w:rPr>
            </w:pPr>
            <w:r>
              <w:rPr>
                <w:b/>
                <w:sz w:val="20"/>
              </w:rPr>
              <w:t xml:space="preserve">Figure 3 and related paragraphs in text. </w:t>
            </w:r>
          </w:p>
        </w:tc>
      </w:tr>
      <w:tr w:rsidR="00D01B74" w:rsidRPr="0022554A" w:rsidTr="00D01B74">
        <w:tc>
          <w:tcPr>
            <w:tcW w:w="0" w:type="auto"/>
          </w:tcPr>
          <w:p w:rsidR="00D01B74" w:rsidRPr="0022554A" w:rsidRDefault="00D01B74" w:rsidP="0022554A">
            <w:pPr>
              <w:tabs>
                <w:tab w:val="left" w:pos="5400"/>
              </w:tabs>
              <w:rPr>
                <w:bCs/>
                <w:sz w:val="20"/>
              </w:rPr>
            </w:pPr>
            <w:bookmarkStart w:id="83" w:name="italic43"/>
            <w:bookmarkStart w:id="84" w:name="bold44"/>
            <w:bookmarkEnd w:id="81"/>
            <w:bookmarkEnd w:id="82"/>
            <w:r w:rsidRPr="0022554A">
              <w:rPr>
                <w:bCs/>
                <w:sz w:val="20"/>
              </w:rPr>
              <w:lastRenderedPageBreak/>
              <w:t>Other analyses</w:t>
            </w:r>
            <w:bookmarkEnd w:id="83"/>
            <w:bookmarkEnd w:id="84"/>
          </w:p>
        </w:tc>
        <w:tc>
          <w:tcPr>
            <w:tcW w:w="0" w:type="auto"/>
          </w:tcPr>
          <w:p w:rsidR="00D01B74" w:rsidRPr="0022554A" w:rsidRDefault="00D01B74" w:rsidP="0022554A">
            <w:pPr>
              <w:tabs>
                <w:tab w:val="left" w:pos="5400"/>
              </w:tabs>
              <w:jc w:val="center"/>
              <w:rPr>
                <w:sz w:val="20"/>
              </w:rPr>
            </w:pPr>
            <w:r w:rsidRPr="0022554A">
              <w:rPr>
                <w:sz w:val="20"/>
              </w:rPr>
              <w:t>17</w:t>
            </w:r>
          </w:p>
        </w:tc>
        <w:tc>
          <w:tcPr>
            <w:tcW w:w="9509" w:type="dxa"/>
          </w:tcPr>
          <w:p w:rsidR="00D01B74" w:rsidRPr="0022554A" w:rsidRDefault="00D01B74" w:rsidP="0022554A">
            <w:pPr>
              <w:tabs>
                <w:tab w:val="left" w:pos="5400"/>
              </w:tabs>
              <w:rPr>
                <w:sz w:val="20"/>
              </w:rPr>
            </w:pPr>
            <w:r w:rsidRPr="0022554A">
              <w:rPr>
                <w:sz w:val="20"/>
              </w:rPr>
              <w:t>Report other analyses done—eg analyses of subgroups and interactions, and sensitivity analyses</w:t>
            </w:r>
          </w:p>
        </w:tc>
        <w:tc>
          <w:tcPr>
            <w:tcW w:w="3330" w:type="dxa"/>
          </w:tcPr>
          <w:p w:rsidR="00D01B74" w:rsidRPr="00D01B74" w:rsidRDefault="00D01B74" w:rsidP="0022554A">
            <w:pPr>
              <w:tabs>
                <w:tab w:val="left" w:pos="5400"/>
              </w:tabs>
              <w:rPr>
                <w:b/>
                <w:sz w:val="20"/>
              </w:rPr>
            </w:pPr>
            <w:r w:rsidRPr="00D01B74">
              <w:rPr>
                <w:b/>
                <w:sz w:val="20"/>
              </w:rPr>
              <w:t xml:space="preserve">Paragraph on subgroups in Results. </w:t>
            </w:r>
          </w:p>
        </w:tc>
      </w:tr>
      <w:tr w:rsidR="00D01B74" w:rsidRPr="0022554A" w:rsidTr="00D01B74">
        <w:tc>
          <w:tcPr>
            <w:tcW w:w="11538" w:type="dxa"/>
            <w:gridSpan w:val="3"/>
          </w:tcPr>
          <w:p w:rsidR="00D01B74" w:rsidRPr="0022554A" w:rsidRDefault="00D01B74"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c>
          <w:tcPr>
            <w:tcW w:w="3330" w:type="dxa"/>
          </w:tcPr>
          <w:p w:rsidR="00D01B74" w:rsidRPr="0022554A" w:rsidRDefault="00D01B74" w:rsidP="0022554A">
            <w:pPr>
              <w:pStyle w:val="TableSubHead"/>
              <w:tabs>
                <w:tab w:val="left" w:pos="5400"/>
              </w:tabs>
              <w:rPr>
                <w:sz w:val="20"/>
              </w:rPr>
            </w:pPr>
          </w:p>
        </w:tc>
      </w:tr>
      <w:tr w:rsidR="00D01B74" w:rsidRPr="0022554A" w:rsidTr="00D01B74">
        <w:tc>
          <w:tcPr>
            <w:tcW w:w="0" w:type="auto"/>
          </w:tcPr>
          <w:p w:rsidR="00D01B74" w:rsidRPr="0022554A" w:rsidRDefault="00D01B74"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rsidR="00D01B74" w:rsidRPr="0022554A" w:rsidRDefault="00D01B74" w:rsidP="0022554A">
            <w:pPr>
              <w:tabs>
                <w:tab w:val="left" w:pos="5400"/>
              </w:tabs>
              <w:jc w:val="center"/>
              <w:rPr>
                <w:sz w:val="20"/>
              </w:rPr>
            </w:pPr>
            <w:r w:rsidRPr="0022554A">
              <w:rPr>
                <w:sz w:val="20"/>
              </w:rPr>
              <w:t>18</w:t>
            </w:r>
          </w:p>
        </w:tc>
        <w:tc>
          <w:tcPr>
            <w:tcW w:w="9509" w:type="dxa"/>
          </w:tcPr>
          <w:p w:rsidR="00D01B74" w:rsidRPr="0022554A" w:rsidRDefault="00D01B74" w:rsidP="0022554A">
            <w:pPr>
              <w:tabs>
                <w:tab w:val="left" w:pos="5400"/>
              </w:tabs>
              <w:rPr>
                <w:sz w:val="20"/>
              </w:rPr>
            </w:pPr>
            <w:r w:rsidRPr="0022554A">
              <w:rPr>
                <w:sz w:val="20"/>
              </w:rPr>
              <w:t>Summarise key results with reference to study objectives</w:t>
            </w:r>
          </w:p>
        </w:tc>
        <w:tc>
          <w:tcPr>
            <w:tcW w:w="3330" w:type="dxa"/>
          </w:tcPr>
          <w:p w:rsidR="00D01B74" w:rsidRPr="00D01B74" w:rsidRDefault="00D01B74" w:rsidP="0022554A">
            <w:pPr>
              <w:tabs>
                <w:tab w:val="left" w:pos="5400"/>
              </w:tabs>
              <w:rPr>
                <w:b/>
                <w:sz w:val="20"/>
              </w:rPr>
            </w:pPr>
            <w:r>
              <w:rPr>
                <w:b/>
                <w:sz w:val="20"/>
              </w:rPr>
              <w:t xml:space="preserve">First paragraph of Discussion.  </w:t>
            </w:r>
          </w:p>
        </w:tc>
      </w:tr>
      <w:tr w:rsidR="00D01B74" w:rsidRPr="0022554A" w:rsidTr="00D01B74">
        <w:tc>
          <w:tcPr>
            <w:tcW w:w="0" w:type="auto"/>
          </w:tcPr>
          <w:p w:rsidR="00D01B74" w:rsidRPr="0022554A" w:rsidRDefault="00D01B74"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D01B74" w:rsidRPr="0022554A" w:rsidRDefault="00D01B74" w:rsidP="0022554A">
            <w:pPr>
              <w:tabs>
                <w:tab w:val="left" w:pos="5400"/>
              </w:tabs>
              <w:jc w:val="center"/>
              <w:rPr>
                <w:sz w:val="20"/>
              </w:rPr>
            </w:pPr>
            <w:r w:rsidRPr="0022554A">
              <w:rPr>
                <w:sz w:val="20"/>
              </w:rPr>
              <w:t>19</w:t>
            </w:r>
          </w:p>
        </w:tc>
        <w:tc>
          <w:tcPr>
            <w:tcW w:w="9509" w:type="dxa"/>
          </w:tcPr>
          <w:p w:rsidR="00D01B74" w:rsidRPr="0022554A" w:rsidRDefault="00D01B74"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3330" w:type="dxa"/>
          </w:tcPr>
          <w:p w:rsidR="00D01B74" w:rsidRPr="00D01B74" w:rsidRDefault="00D01B74" w:rsidP="0022554A">
            <w:pPr>
              <w:tabs>
                <w:tab w:val="left" w:pos="5400"/>
              </w:tabs>
              <w:rPr>
                <w:b/>
                <w:sz w:val="20"/>
              </w:rPr>
            </w:pPr>
            <w:r>
              <w:rPr>
                <w:b/>
                <w:sz w:val="20"/>
              </w:rPr>
              <w:t xml:space="preserve">Second to last paragraph of Discussion. </w:t>
            </w:r>
          </w:p>
        </w:tc>
      </w:tr>
      <w:tr w:rsidR="00D01B74" w:rsidRPr="0022554A" w:rsidTr="00D01B74">
        <w:tc>
          <w:tcPr>
            <w:tcW w:w="0" w:type="auto"/>
          </w:tcPr>
          <w:p w:rsidR="00D01B74" w:rsidRPr="0022554A" w:rsidRDefault="00D01B74"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D01B74" w:rsidRPr="0022554A" w:rsidRDefault="00D01B74" w:rsidP="0022554A">
            <w:pPr>
              <w:tabs>
                <w:tab w:val="left" w:pos="5400"/>
              </w:tabs>
              <w:jc w:val="center"/>
              <w:rPr>
                <w:sz w:val="20"/>
              </w:rPr>
            </w:pPr>
            <w:r w:rsidRPr="0022554A">
              <w:rPr>
                <w:sz w:val="20"/>
              </w:rPr>
              <w:t>20</w:t>
            </w:r>
          </w:p>
        </w:tc>
        <w:tc>
          <w:tcPr>
            <w:tcW w:w="9509" w:type="dxa"/>
          </w:tcPr>
          <w:p w:rsidR="00D01B74" w:rsidRPr="0022554A" w:rsidRDefault="00D01B74"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3330" w:type="dxa"/>
          </w:tcPr>
          <w:p w:rsidR="00D01B74" w:rsidRPr="00D01B74" w:rsidRDefault="00D01B74" w:rsidP="0022554A">
            <w:pPr>
              <w:tabs>
                <w:tab w:val="left" w:pos="5400"/>
              </w:tabs>
              <w:rPr>
                <w:b/>
                <w:sz w:val="20"/>
              </w:rPr>
            </w:pPr>
            <w:r>
              <w:rPr>
                <w:b/>
                <w:sz w:val="20"/>
              </w:rPr>
              <w:t xml:space="preserve">Done. </w:t>
            </w:r>
          </w:p>
        </w:tc>
      </w:tr>
      <w:tr w:rsidR="00D01B74" w:rsidRPr="0022554A" w:rsidTr="00D01B74">
        <w:tc>
          <w:tcPr>
            <w:tcW w:w="0" w:type="auto"/>
          </w:tcPr>
          <w:p w:rsidR="00D01B74" w:rsidRPr="0022554A" w:rsidRDefault="00D01B74"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rsidR="00D01B74" w:rsidRPr="0022554A" w:rsidRDefault="00D01B74" w:rsidP="0022554A">
            <w:pPr>
              <w:tabs>
                <w:tab w:val="left" w:pos="5400"/>
              </w:tabs>
              <w:jc w:val="center"/>
              <w:rPr>
                <w:sz w:val="20"/>
              </w:rPr>
            </w:pPr>
            <w:r w:rsidRPr="0022554A">
              <w:rPr>
                <w:sz w:val="20"/>
              </w:rPr>
              <w:t>21</w:t>
            </w:r>
          </w:p>
        </w:tc>
        <w:tc>
          <w:tcPr>
            <w:tcW w:w="9509" w:type="dxa"/>
          </w:tcPr>
          <w:p w:rsidR="00D01B74" w:rsidRPr="0022554A" w:rsidRDefault="00D01B74" w:rsidP="0022554A">
            <w:pPr>
              <w:tabs>
                <w:tab w:val="left" w:pos="5400"/>
              </w:tabs>
              <w:rPr>
                <w:sz w:val="20"/>
              </w:rPr>
            </w:pPr>
            <w:r w:rsidRPr="0022554A">
              <w:rPr>
                <w:sz w:val="20"/>
              </w:rPr>
              <w:t>Discuss the generalisability (external validity) of the study results</w:t>
            </w:r>
          </w:p>
        </w:tc>
        <w:tc>
          <w:tcPr>
            <w:tcW w:w="3330" w:type="dxa"/>
          </w:tcPr>
          <w:p w:rsidR="00D01B74" w:rsidRPr="00D01B74" w:rsidRDefault="00D01B74" w:rsidP="00D01B74">
            <w:pPr>
              <w:tabs>
                <w:tab w:val="left" w:pos="5400"/>
              </w:tabs>
              <w:spacing w:line="240" w:lineRule="auto"/>
              <w:rPr>
                <w:b/>
                <w:sz w:val="20"/>
              </w:rPr>
            </w:pPr>
            <w:r w:rsidRPr="00D01B74">
              <w:rPr>
                <w:b/>
                <w:sz w:val="20"/>
              </w:rPr>
              <w:t>“</w:t>
            </w:r>
            <w:r w:rsidRPr="00D01B74">
              <w:rPr>
                <w:rFonts w:eastAsia="Calibri"/>
                <w:b/>
                <w:sz w:val="20"/>
              </w:rPr>
              <w:t>The empiric risk scoring tool we used to recruit couples for this study and select the counterfactual population was developed and validated in three separate cohorts of HIV-1 serodiscordant couples, from seven African countries and occurring over a decade, suggesting generalizability and stability over time.”</w:t>
            </w:r>
          </w:p>
        </w:tc>
      </w:tr>
      <w:tr w:rsidR="00D01B74" w:rsidRPr="0022554A" w:rsidTr="00D01B74">
        <w:tc>
          <w:tcPr>
            <w:tcW w:w="11538" w:type="dxa"/>
            <w:gridSpan w:val="3"/>
          </w:tcPr>
          <w:p w:rsidR="00D01B74" w:rsidRPr="0022554A" w:rsidRDefault="00D01B74"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c>
          <w:tcPr>
            <w:tcW w:w="3330" w:type="dxa"/>
          </w:tcPr>
          <w:p w:rsidR="00D01B74" w:rsidRPr="0022554A" w:rsidRDefault="00D01B74" w:rsidP="0022554A">
            <w:pPr>
              <w:pStyle w:val="TableSubHead"/>
              <w:tabs>
                <w:tab w:val="left" w:pos="5400"/>
              </w:tabs>
              <w:rPr>
                <w:sz w:val="20"/>
              </w:rPr>
            </w:pPr>
          </w:p>
        </w:tc>
      </w:tr>
      <w:tr w:rsidR="00D01B74" w:rsidRPr="0022554A" w:rsidTr="00D01B74">
        <w:tc>
          <w:tcPr>
            <w:tcW w:w="0" w:type="auto"/>
          </w:tcPr>
          <w:p w:rsidR="00D01B74" w:rsidRPr="0022554A" w:rsidRDefault="00D01B74"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D01B74" w:rsidRPr="0022554A" w:rsidRDefault="00D01B74" w:rsidP="0022554A">
            <w:pPr>
              <w:tabs>
                <w:tab w:val="left" w:pos="5400"/>
              </w:tabs>
              <w:jc w:val="center"/>
              <w:rPr>
                <w:sz w:val="20"/>
              </w:rPr>
            </w:pPr>
            <w:r w:rsidRPr="0022554A">
              <w:rPr>
                <w:sz w:val="20"/>
              </w:rPr>
              <w:t>22</w:t>
            </w:r>
          </w:p>
        </w:tc>
        <w:tc>
          <w:tcPr>
            <w:tcW w:w="9509" w:type="dxa"/>
          </w:tcPr>
          <w:p w:rsidR="00D01B74" w:rsidRPr="0022554A" w:rsidRDefault="00D01B74"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3330" w:type="dxa"/>
          </w:tcPr>
          <w:p w:rsidR="00D01B74" w:rsidRPr="00D01B74" w:rsidRDefault="00D01B74" w:rsidP="00D01B74">
            <w:pPr>
              <w:spacing w:line="240" w:lineRule="auto"/>
              <w:jc w:val="both"/>
              <w:rPr>
                <w:b/>
                <w:sz w:val="20"/>
              </w:rPr>
            </w:pPr>
            <w:r w:rsidRPr="00D01B74">
              <w:rPr>
                <w:b/>
                <w:sz w:val="20"/>
              </w:rPr>
              <w:t xml:space="preserve">“The Partners Demonstration Project was funded by the National Institute of Mental Health of the US National Institutes of Health (grant R01 MH095507), the Bill &amp; Melinda Gates Foundation (grant OPP1056051), and through the generous support of the American people through the US Agency for International Development (cooperative agreement AID-OAA-A-12-00023). </w:t>
            </w:r>
            <w:r w:rsidRPr="00D01B74">
              <w:rPr>
                <w:rFonts w:eastAsia="Calibri"/>
                <w:b/>
                <w:sz w:val="20"/>
              </w:rPr>
              <w:t>Gilead Sciences donated the PrEP medication but had no role in data collection or analysis. The results and interpretation presented here do not necessarily reflect the views of the study funders.”</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5660CE">
      <w:footerReference w:type="even" r:id="rId7"/>
      <w:footerReference w:type="default" r:id="rId8"/>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2E" w:rsidRDefault="00073E2E">
      <w:r>
        <w:separator/>
      </w:r>
    </w:p>
  </w:endnote>
  <w:endnote w:type="continuationSeparator" w:id="0">
    <w:p w:rsidR="00073E2E" w:rsidRDefault="0007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5A" w:rsidRDefault="005D2A5A"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5A" w:rsidRDefault="005D2A5A"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5A" w:rsidRDefault="005D2A5A"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3E9">
      <w:rPr>
        <w:rStyle w:val="PageNumber"/>
        <w:noProof/>
      </w:rPr>
      <w:t>1</w:t>
    </w:r>
    <w:r>
      <w:rPr>
        <w:rStyle w:val="PageNumber"/>
      </w:rPr>
      <w:fldChar w:fldCharType="end"/>
    </w:r>
  </w:p>
  <w:p w:rsidR="005D2A5A" w:rsidRDefault="005D2A5A"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2E" w:rsidRDefault="00073E2E">
      <w:r>
        <w:separator/>
      </w:r>
    </w:p>
  </w:footnote>
  <w:footnote w:type="continuationSeparator" w:id="0">
    <w:p w:rsidR="00073E2E" w:rsidRDefault="0007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40103"/>
    <w:rsid w:val="00073E2E"/>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3B739C"/>
    <w:rsid w:val="00404D2C"/>
    <w:rsid w:val="004060E6"/>
    <w:rsid w:val="004243C8"/>
    <w:rsid w:val="0045419E"/>
    <w:rsid w:val="0045734B"/>
    <w:rsid w:val="00465542"/>
    <w:rsid w:val="00472DF5"/>
    <w:rsid w:val="00495204"/>
    <w:rsid w:val="004A31B3"/>
    <w:rsid w:val="004A32C8"/>
    <w:rsid w:val="004E1263"/>
    <w:rsid w:val="005044A6"/>
    <w:rsid w:val="005660CE"/>
    <w:rsid w:val="00590F64"/>
    <w:rsid w:val="005923E5"/>
    <w:rsid w:val="005B567D"/>
    <w:rsid w:val="005D0CFC"/>
    <w:rsid w:val="005D19F4"/>
    <w:rsid w:val="005D2A5A"/>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063E9"/>
    <w:rsid w:val="00816966"/>
    <w:rsid w:val="00817D26"/>
    <w:rsid w:val="00821CD4"/>
    <w:rsid w:val="008423A7"/>
    <w:rsid w:val="008440CC"/>
    <w:rsid w:val="008634DA"/>
    <w:rsid w:val="0089107E"/>
    <w:rsid w:val="00891604"/>
    <w:rsid w:val="008D225B"/>
    <w:rsid w:val="00921BF8"/>
    <w:rsid w:val="009367F9"/>
    <w:rsid w:val="009642BE"/>
    <w:rsid w:val="0098570C"/>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01B74"/>
    <w:rsid w:val="00D120D2"/>
    <w:rsid w:val="00D20D7C"/>
    <w:rsid w:val="00D26FCA"/>
    <w:rsid w:val="00D6407C"/>
    <w:rsid w:val="00D776DE"/>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7A3B4E5-1D9F-48CE-AE6E-5F7F0664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6</Pages>
  <Words>1282</Words>
  <Characters>7312</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Deidra M. Montoya</cp:lastModifiedBy>
  <cp:revision>2</cp:revision>
  <cp:lastPrinted>2007-10-15T21:39:00Z</cp:lastPrinted>
  <dcterms:created xsi:type="dcterms:W3CDTF">2016-06-06T16:51:00Z</dcterms:created>
  <dcterms:modified xsi:type="dcterms:W3CDTF">2016-06-06T16:51:00Z</dcterms:modified>
</cp:coreProperties>
</file>