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2B4" w:rsidRPr="00E03B08" w:rsidRDefault="00E832B4" w:rsidP="00E03B08">
      <w:pPr>
        <w:spacing w:after="0"/>
        <w:jc w:val="both"/>
        <w:rPr>
          <w:rFonts w:ascii="Cambria" w:hAnsi="Cambria"/>
          <w:sz w:val="22"/>
          <w:szCs w:val="22"/>
        </w:rPr>
      </w:pPr>
    </w:p>
    <w:p w:rsidR="00E832B4" w:rsidRPr="006A5620" w:rsidRDefault="00E832B4" w:rsidP="00E03B08">
      <w:pPr>
        <w:spacing w:after="0"/>
        <w:jc w:val="both"/>
        <w:rPr>
          <w:rFonts w:ascii="Cambria" w:hAnsi="Cambria"/>
          <w:sz w:val="22"/>
          <w:szCs w:val="22"/>
        </w:rPr>
      </w:pPr>
    </w:p>
    <w:p w:rsidR="00920D1C" w:rsidRPr="006A5620" w:rsidRDefault="006A5620" w:rsidP="006A5620">
      <w:pPr>
        <w:rPr>
          <w:rFonts w:ascii="Cambria" w:hAnsi="Cambria"/>
          <w:b/>
          <w:sz w:val="22"/>
          <w:szCs w:val="22"/>
          <w:lang w:val="en-GB"/>
        </w:rPr>
      </w:pPr>
      <w:r w:rsidRPr="006A5620">
        <w:rPr>
          <w:rFonts w:ascii="Cambria" w:hAnsi="Cambria"/>
          <w:b/>
          <w:sz w:val="22"/>
          <w:szCs w:val="22"/>
          <w:lang w:val="en-GB"/>
        </w:rPr>
        <w:t>Simulation details for F</w:t>
      </w:r>
      <w:r w:rsidR="00F9673A">
        <w:rPr>
          <w:rFonts w:ascii="Cambria" w:hAnsi="Cambria"/>
          <w:b/>
          <w:sz w:val="22"/>
          <w:szCs w:val="22"/>
          <w:lang w:val="en-GB"/>
        </w:rPr>
        <w:t>igure 3,  S1 and S2</w:t>
      </w:r>
    </w:p>
    <w:p w:rsidR="00920D1C" w:rsidRPr="006A5620" w:rsidRDefault="004B486A" w:rsidP="006A5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mbria" w:hAnsi="Cambria" w:cs="Times New Roman"/>
          <w:color w:val="000000"/>
          <w:sz w:val="22"/>
          <w:szCs w:val="22"/>
        </w:rPr>
      </w:pPr>
      <w:r>
        <w:rPr>
          <w:rFonts w:ascii="Times New Roman" w:hAnsi="Times New Roman"/>
        </w:rPr>
        <w:t>Simulations for F</w:t>
      </w:r>
      <w:r w:rsidR="00AF4994" w:rsidRPr="00184ED7">
        <w:rPr>
          <w:rFonts w:ascii="Times New Roman" w:hAnsi="Times New Roman"/>
        </w:rPr>
        <w:t>igure</w:t>
      </w:r>
      <w:r>
        <w:rPr>
          <w:rFonts w:ascii="Times New Roman" w:hAnsi="Times New Roman"/>
        </w:rPr>
        <w:t>s</w:t>
      </w:r>
      <w:r w:rsidR="00F9673A">
        <w:rPr>
          <w:rFonts w:ascii="Times New Roman" w:hAnsi="Times New Roman"/>
        </w:rPr>
        <w:t xml:space="preserve"> 3</w:t>
      </w:r>
      <w:r w:rsidR="007D75FB">
        <w:rPr>
          <w:rFonts w:ascii="Times New Roman" w:hAnsi="Times New Roman"/>
        </w:rPr>
        <w:t>,</w:t>
      </w:r>
      <w:r w:rsidR="00F9673A">
        <w:rPr>
          <w:rFonts w:ascii="Times New Roman" w:hAnsi="Times New Roman"/>
        </w:rPr>
        <w:t xml:space="preserve"> S1</w:t>
      </w:r>
      <w:r>
        <w:rPr>
          <w:rFonts w:ascii="Times New Roman" w:hAnsi="Times New Roman"/>
        </w:rPr>
        <w:t xml:space="preserve"> </w:t>
      </w:r>
      <w:r w:rsidR="00F9673A">
        <w:rPr>
          <w:rFonts w:ascii="Times New Roman" w:hAnsi="Times New Roman"/>
        </w:rPr>
        <w:t>and S2</w:t>
      </w:r>
      <w:r w:rsidR="007D75FB">
        <w:rPr>
          <w:rFonts w:ascii="Times New Roman" w:hAnsi="Times New Roman"/>
        </w:rPr>
        <w:t xml:space="preserve"> </w:t>
      </w:r>
      <w:r w:rsidR="00AF4994" w:rsidRPr="00184ED7">
        <w:rPr>
          <w:rFonts w:ascii="Times New Roman" w:hAnsi="Times New Roman"/>
        </w:rPr>
        <w:t>were performed using assumptions in Table S1</w:t>
      </w:r>
      <w:r w:rsidR="006A5620">
        <w:rPr>
          <w:rFonts w:ascii="Times New Roman" w:hAnsi="Times New Roman"/>
        </w:rPr>
        <w:t xml:space="preserve"> below</w:t>
      </w:r>
      <w:r w:rsidR="00AF4994" w:rsidRPr="00184ED7">
        <w:rPr>
          <w:rFonts w:ascii="Times New Roman" w:hAnsi="Times New Roman"/>
        </w:rPr>
        <w:t xml:space="preserve">. In the case of randomized designs,  synthetic data were generated by randomly assigning patients to treatment or control (each with probability 0.5). Day 14 outcomes were randomly generated for all patients using appropriate probabilities for treated and </w:t>
      </w:r>
      <w:r w:rsidR="00B160CD">
        <w:rPr>
          <w:rFonts w:ascii="Times New Roman" w:hAnsi="Times New Roman"/>
        </w:rPr>
        <w:t>standard-of-care</w:t>
      </w:r>
      <w:r w:rsidR="00B160CD" w:rsidRPr="00184ED7">
        <w:rPr>
          <w:rFonts w:ascii="Times New Roman" w:hAnsi="Times New Roman"/>
        </w:rPr>
        <w:t xml:space="preserve"> </w:t>
      </w:r>
      <w:r w:rsidR="00AF4994" w:rsidRPr="00184ED7">
        <w:rPr>
          <w:rFonts w:ascii="Times New Roman" w:hAnsi="Times New Roman"/>
        </w:rPr>
        <w:t xml:space="preserve">patients.  </w:t>
      </w:r>
      <w:r>
        <w:rPr>
          <w:rFonts w:ascii="Times New Roman" w:hAnsi="Times New Roman"/>
        </w:rPr>
        <w:t>These s</w:t>
      </w:r>
      <w:r w:rsidR="00AF4994" w:rsidRPr="00184ED7">
        <w:rPr>
          <w:rFonts w:ascii="Times New Roman" w:hAnsi="Times New Roman"/>
        </w:rPr>
        <w:t xml:space="preserve">ynthetic data were then analysed using the approaches described in detail </w:t>
      </w:r>
      <w:r w:rsidR="006A5620">
        <w:rPr>
          <w:rFonts w:ascii="Times New Roman" w:hAnsi="Times New Roman"/>
        </w:rPr>
        <w:t>in Supplementary Protocol S1</w:t>
      </w:r>
      <w:r w:rsidR="00AF4994" w:rsidRPr="00184ED7">
        <w:rPr>
          <w:rFonts w:ascii="Times New Roman" w:hAnsi="Times New Roman"/>
        </w:rPr>
        <w:t>.</w:t>
      </w:r>
      <w:r>
        <w:rPr>
          <w:rFonts w:ascii="Times New Roman" w:hAnsi="Times New Roman"/>
        </w:rPr>
        <w:t xml:space="preserve"> Analysis was pe</w:t>
      </w:r>
      <w:r w:rsidR="00392C20">
        <w:rPr>
          <w:rFonts w:ascii="Times New Roman" w:hAnsi="Times New Roman"/>
        </w:rPr>
        <w:t>r</w:t>
      </w:r>
      <w:r>
        <w:rPr>
          <w:rFonts w:ascii="Times New Roman" w:hAnsi="Times New Roman"/>
        </w:rPr>
        <w:t>formed in R version 3.1.1</w:t>
      </w:r>
      <w:r w:rsidR="00FA1A9E">
        <w:rPr>
          <w:rFonts w:ascii="Times New Roman" w:hAnsi="Times New Roman"/>
        </w:rPr>
        <w:t xml:space="preserve"> (</w:t>
      </w:r>
      <w:r w:rsidR="006A5620" w:rsidRPr="00FA1A9E">
        <w:rPr>
          <w:rFonts w:ascii="Cambria" w:hAnsi="Cambria" w:cs="Times New Roman"/>
          <w:color w:val="000000"/>
          <w:sz w:val="22"/>
          <w:szCs w:val="22"/>
        </w:rPr>
        <w:t xml:space="preserve"> http://www.R-project.org/</w:t>
      </w:r>
      <w:r w:rsidR="00FA1A9E">
        <w:rPr>
          <w:rFonts w:ascii="Cambria" w:hAnsi="Cambria"/>
          <w:szCs w:val="22"/>
        </w:rPr>
        <w:t>)</w:t>
      </w:r>
      <w:r w:rsidR="00FA1A9E" w:rsidRPr="00FA1A9E">
        <w:rPr>
          <w:rFonts w:ascii="Cambria" w:hAnsi="Cambria"/>
          <w:szCs w:val="22"/>
        </w:rPr>
        <w:t xml:space="preserve"> </w:t>
      </w:r>
      <w:r>
        <w:rPr>
          <w:rFonts w:ascii="Times New Roman" w:hAnsi="Times New Roman"/>
        </w:rPr>
        <w:t xml:space="preserve">. </w:t>
      </w:r>
      <w:r w:rsidR="00563B95">
        <w:rPr>
          <w:rFonts w:ascii="Times New Roman" w:hAnsi="Times New Roman"/>
        </w:rPr>
        <w:t xml:space="preserve">Code is available at </w:t>
      </w:r>
      <w:hyperlink r:id="rId5" w:history="1">
        <w:r w:rsidR="008D0BBD" w:rsidRPr="003A2037">
          <w:rPr>
            <w:rStyle w:val="Hyperlink"/>
            <w:rFonts w:ascii="Times New Roman" w:hAnsi="Times New Roman"/>
          </w:rPr>
          <w:t>http://benscooper.github.io/Cli</w:t>
        </w:r>
        <w:r w:rsidR="008D0BBD" w:rsidRPr="003A2037">
          <w:rPr>
            <w:rStyle w:val="Hyperlink"/>
            <w:rFonts w:ascii="Times New Roman" w:hAnsi="Times New Roman"/>
          </w:rPr>
          <w:t>n</w:t>
        </w:r>
        <w:r w:rsidR="008D0BBD" w:rsidRPr="003A2037">
          <w:rPr>
            <w:rStyle w:val="Hyperlink"/>
            <w:rFonts w:ascii="Times New Roman" w:hAnsi="Times New Roman"/>
          </w:rPr>
          <w:t>ical-Trials-Designs-for-Ebola-Treatment/</w:t>
        </w:r>
      </w:hyperlink>
      <w:r w:rsidR="008D0BBD">
        <w:rPr>
          <w:rFonts w:ascii="Times New Roman" w:hAnsi="Times New Roman"/>
        </w:rPr>
        <w:t xml:space="preserve"> </w:t>
      </w:r>
      <w:r w:rsidR="00563B95">
        <w:rPr>
          <w:rFonts w:ascii="Times New Roman" w:hAnsi="Times New Roman"/>
        </w:rPr>
        <w:t>.</w:t>
      </w:r>
      <w:r w:rsidR="00AF4994" w:rsidRPr="00184ED7">
        <w:rPr>
          <w:rFonts w:ascii="Times New Roman" w:hAnsi="Times New Roman"/>
        </w:rPr>
        <w:t xml:space="preserve"> </w:t>
      </w:r>
    </w:p>
    <w:p w:rsidR="00920D1C" w:rsidRDefault="00920D1C" w:rsidP="00823799">
      <w:pPr>
        <w:pStyle w:val="ColorfulList-Accent11"/>
        <w:spacing w:after="0" w:line="240" w:lineRule="auto"/>
        <w:ind w:left="0"/>
        <w:rPr>
          <w:rFonts w:ascii="Times New Roman" w:hAnsi="Times New Roman"/>
          <w:b/>
        </w:rPr>
      </w:pPr>
    </w:p>
    <w:p w:rsidR="00823799" w:rsidRPr="00823799" w:rsidRDefault="00823799" w:rsidP="00823799">
      <w:pPr>
        <w:pStyle w:val="ColorfulList-Accent11"/>
        <w:spacing w:after="0" w:line="240" w:lineRule="auto"/>
        <w:ind w:left="0"/>
        <w:rPr>
          <w:rFonts w:ascii="Times New Roman" w:hAnsi="Times New Roman"/>
          <w:b/>
        </w:rPr>
      </w:pPr>
      <w:r w:rsidRPr="00823799">
        <w:rPr>
          <w:rFonts w:ascii="Times New Roman" w:hAnsi="Times New Roman"/>
          <w:b/>
        </w:rPr>
        <w:t>Table S1: Simulation details</w:t>
      </w:r>
      <w:r w:rsidR="00FE5E22">
        <w:rPr>
          <w:rFonts w:ascii="Times New Roman" w:hAnsi="Times New Roman"/>
          <w:b/>
        </w:rPr>
        <w:t xml:space="preserve"> for Figure 2 of the paper</w:t>
      </w:r>
    </w:p>
    <w:p w:rsidR="00823799" w:rsidRDefault="00823799" w:rsidP="00823799">
      <w:pPr>
        <w:pStyle w:val="ColorfulList-Accent11"/>
        <w:spacing w:after="0" w:line="240" w:lineRule="auto"/>
        <w:rPr>
          <w:rFonts w:ascii="Times New Roman" w:hAnsi="Times New Roman"/>
        </w:rPr>
      </w:pPr>
    </w:p>
    <w:tbl>
      <w:tblPr>
        <w:tblW w:w="0" w:type="auto"/>
        <w:tblLayout w:type="fixed"/>
        <w:tblLook w:val="0000"/>
      </w:tblPr>
      <w:tblGrid>
        <w:gridCol w:w="5688"/>
        <w:gridCol w:w="1620"/>
      </w:tblGrid>
      <w:tr w:rsidR="00823799">
        <w:trPr>
          <w:cantSplit/>
          <w:trHeight w:val="310"/>
        </w:trPr>
        <w:tc>
          <w:tcPr>
            <w:tcW w:w="5688" w:type="dxa"/>
            <w:tcBorders>
              <w:top w:val="single" w:sz="12" w:space="0" w:color="008000"/>
              <w:left w:val="none" w:sz="16" w:space="0" w:color="000000"/>
              <w:bottom w:val="single" w:sz="6" w:space="0" w:color="008000"/>
              <w:right w:val="none" w:sz="16" w:space="0" w:color="000000"/>
            </w:tcBorders>
            <w:shd w:val="clear" w:color="auto" w:fill="auto"/>
            <w:tcMar>
              <w:top w:w="0" w:type="dxa"/>
              <w:left w:w="0" w:type="dxa"/>
              <w:bottom w:w="0" w:type="dxa"/>
              <w:right w:w="0" w:type="dxa"/>
            </w:tcMar>
          </w:tcPr>
          <w:p w:rsidR="00823799" w:rsidRDefault="00823799" w:rsidP="005574F9">
            <w:pPr>
              <w:pStyle w:val="ColorfulList-Accent11"/>
              <w:spacing w:after="0" w:line="240" w:lineRule="auto"/>
              <w:ind w:left="0"/>
            </w:pPr>
          </w:p>
        </w:tc>
        <w:tc>
          <w:tcPr>
            <w:tcW w:w="1620" w:type="dxa"/>
            <w:tcBorders>
              <w:top w:val="single" w:sz="12" w:space="0" w:color="008000"/>
              <w:left w:val="none" w:sz="16" w:space="0" w:color="000000"/>
              <w:bottom w:val="single" w:sz="6" w:space="0" w:color="008000"/>
              <w:right w:val="none" w:sz="16" w:space="0" w:color="000000"/>
            </w:tcBorders>
            <w:shd w:val="clear" w:color="auto" w:fill="auto"/>
            <w:tcMar>
              <w:top w:w="0" w:type="dxa"/>
              <w:left w:w="0" w:type="dxa"/>
              <w:bottom w:w="0" w:type="dxa"/>
              <w:right w:w="0" w:type="dxa"/>
            </w:tcMar>
          </w:tcPr>
          <w:p w:rsidR="00823799" w:rsidRDefault="00823799" w:rsidP="005574F9">
            <w:pPr>
              <w:pStyle w:val="ColorfulList-Accent11"/>
              <w:spacing w:after="0" w:line="240" w:lineRule="auto"/>
              <w:ind w:left="0"/>
              <w:rPr>
                <w:rFonts w:ascii="Times New Roman" w:hAnsi="Times New Roman"/>
              </w:rPr>
            </w:pPr>
            <w:r>
              <w:rPr>
                <w:rFonts w:ascii="Times New Roman" w:hAnsi="Times New Roman"/>
              </w:rPr>
              <w:t>Value or range</w:t>
            </w:r>
          </w:p>
        </w:tc>
      </w:tr>
      <w:tr w:rsidR="00823799">
        <w:trPr>
          <w:cantSplit/>
          <w:trHeight w:val="325"/>
        </w:trPr>
        <w:tc>
          <w:tcPr>
            <w:tcW w:w="5688" w:type="dxa"/>
            <w:tcBorders>
              <w:top w:val="single" w:sz="6" w:space="0" w:color="008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823799" w:rsidRDefault="003B1A5C" w:rsidP="003B1A5C">
            <w:pPr>
              <w:pStyle w:val="ColorfulList-Accent11"/>
              <w:spacing w:after="0" w:line="240" w:lineRule="auto"/>
              <w:ind w:left="0"/>
              <w:rPr>
                <w:rFonts w:ascii="Times New Roman" w:hAnsi="Times New Roman"/>
              </w:rPr>
            </w:pPr>
            <w:r>
              <w:rPr>
                <w:rFonts w:ascii="Times New Roman" w:hAnsi="Times New Roman"/>
              </w:rPr>
              <w:t>Case fatality with standard care</w:t>
            </w:r>
            <w:r w:rsidR="00823799">
              <w:rPr>
                <w:rFonts w:ascii="Times New Roman" w:hAnsi="Times New Roman"/>
              </w:rPr>
              <w:t>14 days post-enrolment</w:t>
            </w:r>
          </w:p>
        </w:tc>
        <w:tc>
          <w:tcPr>
            <w:tcW w:w="1620" w:type="dxa"/>
            <w:tcBorders>
              <w:top w:val="single" w:sz="6" w:space="0" w:color="008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823799" w:rsidRDefault="003B1A5C" w:rsidP="003B1A5C">
            <w:pPr>
              <w:pStyle w:val="ColorfulList-Accent11"/>
              <w:spacing w:after="0" w:line="240" w:lineRule="auto"/>
              <w:ind w:left="0"/>
              <w:rPr>
                <w:rFonts w:ascii="Times New Roman" w:hAnsi="Times New Roman"/>
              </w:rPr>
            </w:pPr>
            <w:r>
              <w:rPr>
                <w:rFonts w:ascii="Times New Roman" w:hAnsi="Times New Roman"/>
              </w:rPr>
              <w:t>40.0 to 66.7%</w:t>
            </w:r>
            <w:r w:rsidR="004B486A">
              <w:rPr>
                <w:rFonts w:ascii="Times New Roman" w:hAnsi="Times New Roman"/>
              </w:rPr>
              <w:t xml:space="preserve"> </w:t>
            </w:r>
          </w:p>
        </w:tc>
      </w:tr>
      <w:tr w:rsidR="00823799">
        <w:trPr>
          <w:cantSplit/>
          <w:trHeight w:val="300"/>
        </w:trPr>
        <w:tc>
          <w:tcPr>
            <w:tcW w:w="568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823799" w:rsidRDefault="00920D1C" w:rsidP="005574F9">
            <w:pPr>
              <w:pStyle w:val="ColorfulList-Accent11"/>
              <w:spacing w:after="0" w:line="240" w:lineRule="auto"/>
              <w:ind w:left="0"/>
              <w:rPr>
                <w:rFonts w:ascii="Times New Roman" w:hAnsi="Times New Roman"/>
              </w:rPr>
            </w:pPr>
            <w:r>
              <w:rPr>
                <w:rFonts w:ascii="Times New Roman" w:hAnsi="Times New Roman"/>
              </w:rPr>
              <w:t xml:space="preserve">Proportion of total </w:t>
            </w:r>
            <w:r w:rsidR="00823799">
              <w:rPr>
                <w:rFonts w:ascii="Times New Roman" w:hAnsi="Times New Roman"/>
              </w:rPr>
              <w:t>case fatality</w:t>
            </w:r>
            <w:r>
              <w:rPr>
                <w:rFonts w:ascii="Times New Roman" w:hAnsi="Times New Roman"/>
              </w:rPr>
              <w:t xml:space="preserve"> occurring by day 14 </w:t>
            </w:r>
          </w:p>
        </w:tc>
        <w:tc>
          <w:tcPr>
            <w:tcW w:w="162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823799" w:rsidRDefault="003B1A5C" w:rsidP="005574F9">
            <w:pPr>
              <w:pStyle w:val="ColorfulList-Accent11"/>
              <w:spacing w:after="0" w:line="240" w:lineRule="auto"/>
              <w:ind w:left="0"/>
              <w:rPr>
                <w:rFonts w:ascii="Times New Roman" w:hAnsi="Times New Roman"/>
              </w:rPr>
            </w:pPr>
            <w:r>
              <w:rPr>
                <w:rFonts w:ascii="Times New Roman" w:hAnsi="Times New Roman"/>
              </w:rPr>
              <w:t>94</w:t>
            </w:r>
            <w:r w:rsidR="00823799">
              <w:rPr>
                <w:rFonts w:ascii="Times New Roman" w:hAnsi="Times New Roman"/>
              </w:rPr>
              <w:t>%</w:t>
            </w:r>
          </w:p>
        </w:tc>
      </w:tr>
      <w:tr w:rsidR="00823799">
        <w:trPr>
          <w:cantSplit/>
          <w:trHeight w:val="300"/>
        </w:trPr>
        <w:tc>
          <w:tcPr>
            <w:tcW w:w="568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823799" w:rsidRDefault="00823799" w:rsidP="005574F9">
            <w:pPr>
              <w:pStyle w:val="ColorfulList-Accent11"/>
              <w:spacing w:after="0" w:line="240" w:lineRule="auto"/>
              <w:ind w:left="0"/>
              <w:rPr>
                <w:rFonts w:ascii="Times New Roman" w:hAnsi="Times New Roman"/>
              </w:rPr>
            </w:pPr>
            <w:r>
              <w:rPr>
                <w:rFonts w:ascii="Times New Roman" w:hAnsi="Times New Roman"/>
              </w:rPr>
              <w:t>Case fatality with treatment 14 days post-enrolment</w:t>
            </w:r>
          </w:p>
        </w:tc>
        <w:tc>
          <w:tcPr>
            <w:tcW w:w="162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823799" w:rsidRDefault="00823799" w:rsidP="005574F9">
            <w:pPr>
              <w:pStyle w:val="ColorfulList-Accent11"/>
              <w:spacing w:after="0" w:line="240" w:lineRule="auto"/>
              <w:ind w:left="0"/>
              <w:rPr>
                <w:rFonts w:ascii="Times New Roman" w:hAnsi="Times New Roman"/>
              </w:rPr>
            </w:pPr>
            <w:r>
              <w:rPr>
                <w:rFonts w:ascii="Times New Roman" w:hAnsi="Times New Roman"/>
              </w:rPr>
              <w:t>10-90%</w:t>
            </w:r>
          </w:p>
        </w:tc>
      </w:tr>
      <w:tr w:rsidR="00823799">
        <w:trPr>
          <w:cantSplit/>
          <w:trHeight w:val="300"/>
        </w:trPr>
        <w:tc>
          <w:tcPr>
            <w:tcW w:w="568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823799" w:rsidRDefault="00823799" w:rsidP="005574F9">
            <w:pPr>
              <w:pStyle w:val="ColorfulList-Accent11"/>
              <w:spacing w:after="0" w:line="240" w:lineRule="auto"/>
              <w:ind w:left="0"/>
              <w:rPr>
                <w:rFonts w:ascii="Times New Roman" w:hAnsi="Times New Roman"/>
              </w:rPr>
            </w:pPr>
            <w:r>
              <w:rPr>
                <w:rFonts w:ascii="Times New Roman" w:hAnsi="Times New Roman"/>
              </w:rPr>
              <w:t>Number of patients recruited per day</w:t>
            </w:r>
          </w:p>
        </w:tc>
        <w:tc>
          <w:tcPr>
            <w:tcW w:w="162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823799" w:rsidRDefault="00823799" w:rsidP="005574F9">
            <w:pPr>
              <w:pStyle w:val="ColorfulList-Accent11"/>
              <w:spacing w:after="0" w:line="240" w:lineRule="auto"/>
              <w:ind w:left="0"/>
              <w:rPr>
                <w:rFonts w:ascii="Times New Roman" w:hAnsi="Times New Roman"/>
              </w:rPr>
            </w:pPr>
            <w:r>
              <w:rPr>
                <w:rFonts w:ascii="Times New Roman" w:hAnsi="Times New Roman"/>
              </w:rPr>
              <w:t>5</w:t>
            </w:r>
          </w:p>
        </w:tc>
      </w:tr>
      <w:tr w:rsidR="00823799">
        <w:trPr>
          <w:cantSplit/>
          <w:trHeight w:val="300"/>
        </w:trPr>
        <w:tc>
          <w:tcPr>
            <w:tcW w:w="568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823799" w:rsidRDefault="004C751B" w:rsidP="004C751B">
            <w:pPr>
              <w:pStyle w:val="ColorfulList-Accent11"/>
              <w:spacing w:after="0" w:line="240" w:lineRule="auto"/>
              <w:ind w:left="0"/>
              <w:rPr>
                <w:rFonts w:ascii="Times New Roman" w:hAnsi="Times New Roman"/>
              </w:rPr>
            </w:pPr>
            <w:r>
              <w:rPr>
                <w:rFonts w:ascii="Times New Roman" w:hAnsi="Times New Roman"/>
              </w:rPr>
              <w:t>Number of EVD cases per day</w:t>
            </w:r>
            <w:r w:rsidR="00823799">
              <w:rPr>
                <w:rFonts w:ascii="Times New Roman" w:hAnsi="Times New Roman"/>
              </w:rPr>
              <w:t>: scenario 1</w:t>
            </w:r>
          </w:p>
        </w:tc>
        <w:tc>
          <w:tcPr>
            <w:tcW w:w="162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823799" w:rsidRDefault="00920D1C" w:rsidP="005574F9">
            <w:pPr>
              <w:pStyle w:val="ColorfulList-Accent11"/>
              <w:spacing w:after="0" w:line="240" w:lineRule="auto"/>
              <w:ind w:left="0"/>
              <w:rPr>
                <w:rFonts w:ascii="Times New Roman" w:hAnsi="Times New Roman"/>
              </w:rPr>
            </w:pPr>
            <w:r>
              <w:rPr>
                <w:rFonts w:ascii="Times New Roman" w:hAnsi="Times New Roman"/>
              </w:rPr>
              <w:t>1</w:t>
            </w:r>
            <w:r w:rsidR="00823799">
              <w:rPr>
                <w:rFonts w:ascii="Times New Roman" w:hAnsi="Times New Roman"/>
              </w:rPr>
              <w:t>00</w:t>
            </w:r>
          </w:p>
        </w:tc>
      </w:tr>
      <w:tr w:rsidR="00823799">
        <w:trPr>
          <w:cantSplit/>
          <w:trHeight w:val="300"/>
        </w:trPr>
        <w:tc>
          <w:tcPr>
            <w:tcW w:w="568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823799" w:rsidRDefault="00823799" w:rsidP="005574F9">
            <w:pPr>
              <w:pStyle w:val="ColorfulList-Accent11"/>
              <w:spacing w:after="0" w:line="240" w:lineRule="auto"/>
              <w:ind w:left="0"/>
              <w:rPr>
                <w:rFonts w:ascii="Times New Roman" w:hAnsi="Times New Roman"/>
              </w:rPr>
            </w:pPr>
            <w:r>
              <w:rPr>
                <w:rFonts w:ascii="Times New Roman" w:hAnsi="Times New Roman"/>
              </w:rPr>
              <w:t>Number of EVD cases per day at start of study: scenario 2</w:t>
            </w:r>
          </w:p>
        </w:tc>
        <w:tc>
          <w:tcPr>
            <w:tcW w:w="162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823799" w:rsidRDefault="00920D1C" w:rsidP="005574F9">
            <w:pPr>
              <w:pStyle w:val="ColorfulList-Accent11"/>
              <w:spacing w:after="0" w:line="240" w:lineRule="auto"/>
              <w:ind w:left="0"/>
              <w:rPr>
                <w:rFonts w:ascii="Times New Roman" w:hAnsi="Times New Roman"/>
              </w:rPr>
            </w:pPr>
            <w:r>
              <w:rPr>
                <w:rFonts w:ascii="Times New Roman" w:hAnsi="Times New Roman"/>
              </w:rPr>
              <w:t>2</w:t>
            </w:r>
            <w:r w:rsidR="00823799">
              <w:rPr>
                <w:rFonts w:ascii="Times New Roman" w:hAnsi="Times New Roman"/>
              </w:rPr>
              <w:t>00</w:t>
            </w:r>
          </w:p>
        </w:tc>
      </w:tr>
      <w:tr w:rsidR="00823799">
        <w:trPr>
          <w:cantSplit/>
          <w:trHeight w:val="300"/>
        </w:trPr>
        <w:tc>
          <w:tcPr>
            <w:tcW w:w="568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823799" w:rsidRDefault="00823799" w:rsidP="005574F9">
            <w:pPr>
              <w:pStyle w:val="ColorfulList-Accent11"/>
              <w:spacing w:after="0" w:line="240" w:lineRule="auto"/>
              <w:ind w:left="0"/>
              <w:rPr>
                <w:rFonts w:ascii="Times New Roman" w:hAnsi="Times New Roman"/>
              </w:rPr>
            </w:pPr>
            <w:r>
              <w:rPr>
                <w:rFonts w:ascii="Times New Roman" w:hAnsi="Times New Roman"/>
              </w:rPr>
              <w:t>Epidemic doubling time under scenario 2</w:t>
            </w:r>
          </w:p>
        </w:tc>
        <w:tc>
          <w:tcPr>
            <w:tcW w:w="162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823799" w:rsidRDefault="00823799" w:rsidP="005574F9">
            <w:pPr>
              <w:pStyle w:val="ColorfulList-Accent11"/>
              <w:spacing w:after="0" w:line="240" w:lineRule="auto"/>
              <w:ind w:left="0"/>
              <w:rPr>
                <w:rFonts w:ascii="Times New Roman" w:hAnsi="Times New Roman"/>
              </w:rPr>
            </w:pPr>
            <w:r>
              <w:rPr>
                <w:rFonts w:ascii="Times New Roman" w:hAnsi="Times New Roman"/>
              </w:rPr>
              <w:t>30 days</w:t>
            </w:r>
          </w:p>
        </w:tc>
      </w:tr>
    </w:tbl>
    <w:p w:rsidR="00E832B4" w:rsidRPr="00E03B08" w:rsidRDefault="00E832B4" w:rsidP="00E03B08">
      <w:pPr>
        <w:jc w:val="both"/>
        <w:rPr>
          <w:rFonts w:ascii="Cambria" w:hAnsi="Cambria"/>
          <w:sz w:val="22"/>
          <w:szCs w:val="22"/>
          <w:lang w:val="en-GB"/>
        </w:rPr>
      </w:pPr>
    </w:p>
    <w:p w:rsidR="00E832B4" w:rsidRPr="00E03B08" w:rsidRDefault="00E832B4" w:rsidP="00E03B08">
      <w:pPr>
        <w:jc w:val="both"/>
        <w:rPr>
          <w:rFonts w:ascii="Cambria" w:hAnsi="Cambria"/>
          <w:sz w:val="22"/>
          <w:szCs w:val="22"/>
          <w:lang w:val="en-GB"/>
        </w:rPr>
      </w:pPr>
    </w:p>
    <w:p w:rsidR="009E29F4" w:rsidRPr="00E03B08" w:rsidRDefault="001D5383" w:rsidP="00E03B08">
      <w:pPr>
        <w:jc w:val="both"/>
        <w:rPr>
          <w:rFonts w:ascii="Cambria" w:hAnsi="Cambria"/>
          <w:b/>
          <w:sz w:val="22"/>
          <w:szCs w:val="22"/>
          <w:lang w:val="en-GB"/>
        </w:rPr>
      </w:pPr>
      <w:r w:rsidRPr="00E03B08">
        <w:rPr>
          <w:rFonts w:ascii="Cambria" w:hAnsi="Cambria"/>
          <w:b/>
          <w:sz w:val="22"/>
          <w:szCs w:val="22"/>
          <w:lang w:val="en-GB"/>
        </w:rPr>
        <w:t>References</w:t>
      </w:r>
    </w:p>
    <w:p w:rsidR="00FA1A9E" w:rsidRDefault="00FA1A9E" w:rsidP="00E03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mbria" w:hAnsi="Cambria" w:cs="Times New Roman"/>
          <w:color w:val="000000"/>
          <w:sz w:val="22"/>
          <w:szCs w:val="22"/>
        </w:rPr>
      </w:pPr>
    </w:p>
    <w:p w:rsidR="00FA1A9E" w:rsidRPr="00FA1A9E" w:rsidRDefault="00FA1A9E" w:rsidP="00F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mbria" w:hAnsi="Cambria" w:cs="Times New Roman"/>
          <w:color w:val="000000"/>
          <w:sz w:val="22"/>
          <w:szCs w:val="22"/>
        </w:rPr>
      </w:pPr>
      <w:r w:rsidRPr="00FA1A9E">
        <w:rPr>
          <w:rFonts w:ascii="Cambria" w:hAnsi="Cambria" w:cs="Times New Roman"/>
          <w:color w:val="000000"/>
          <w:sz w:val="22"/>
          <w:szCs w:val="22"/>
        </w:rPr>
        <w:t>R Core Team (2014). R: A language and environment for statistical computing. R Foundation for Statistical Computing, Vienna, Austria. URL</w:t>
      </w:r>
    </w:p>
    <w:p w:rsidR="005574F9" w:rsidRPr="00E03B08" w:rsidRDefault="00FA1A9E" w:rsidP="006A5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mbria" w:hAnsi="Cambria"/>
          <w:sz w:val="22"/>
          <w:szCs w:val="22"/>
          <w:lang w:val="en-GB"/>
        </w:rPr>
      </w:pPr>
      <w:r w:rsidRPr="00FA1A9E">
        <w:rPr>
          <w:rFonts w:ascii="Cambria" w:hAnsi="Cambria" w:cs="Times New Roman"/>
          <w:color w:val="000000"/>
          <w:sz w:val="22"/>
          <w:szCs w:val="22"/>
        </w:rPr>
        <w:t xml:space="preserve"> </w:t>
      </w:r>
    </w:p>
    <w:sectPr w:rsidR="005574F9" w:rsidRPr="00E03B08" w:rsidSect="004B486A">
      <w:pgSz w:w="11900" w:h="16840"/>
      <w:pgMar w:top="1440" w:right="1800" w:bottom="90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altName w:val="Courier New"/>
    <w:panose1 w:val="02070409020205090404"/>
    <w:charset w:val="00"/>
    <w:family w:val="auto"/>
    <w:pitch w:val="variable"/>
    <w:sig w:usb0="00000000" w:usb1="5000A1FF" w:usb2="00000000" w:usb3="00000000" w:csb0="000001BF" w:csb1="00000000"/>
  </w:font>
  <w:font w:name="ヒラギノ角ゴ Pro W3">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44BE0"/>
    <w:multiLevelType w:val="hybridMultilevel"/>
    <w:tmpl w:val="38707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4A7D67"/>
    <w:rsid w:val="00040368"/>
    <w:rsid w:val="000C2143"/>
    <w:rsid w:val="000F1D39"/>
    <w:rsid w:val="00123680"/>
    <w:rsid w:val="00184ED7"/>
    <w:rsid w:val="001D5383"/>
    <w:rsid w:val="0023234E"/>
    <w:rsid w:val="002C266B"/>
    <w:rsid w:val="002D4D5F"/>
    <w:rsid w:val="00385EE3"/>
    <w:rsid w:val="00392C20"/>
    <w:rsid w:val="003B1A5C"/>
    <w:rsid w:val="003C4FC6"/>
    <w:rsid w:val="004A7D67"/>
    <w:rsid w:val="004B486A"/>
    <w:rsid w:val="004C751B"/>
    <w:rsid w:val="005574F9"/>
    <w:rsid w:val="00563B95"/>
    <w:rsid w:val="005A7E58"/>
    <w:rsid w:val="006A372A"/>
    <w:rsid w:val="006A5620"/>
    <w:rsid w:val="0079772C"/>
    <w:rsid w:val="007A09A9"/>
    <w:rsid w:val="007D75FB"/>
    <w:rsid w:val="00823799"/>
    <w:rsid w:val="00836A90"/>
    <w:rsid w:val="00860CE5"/>
    <w:rsid w:val="00877E20"/>
    <w:rsid w:val="008D0BBD"/>
    <w:rsid w:val="00920D1C"/>
    <w:rsid w:val="00926FC3"/>
    <w:rsid w:val="009E0737"/>
    <w:rsid w:val="009E29F4"/>
    <w:rsid w:val="00AF4994"/>
    <w:rsid w:val="00B160CD"/>
    <w:rsid w:val="00B202D1"/>
    <w:rsid w:val="00B30F2D"/>
    <w:rsid w:val="00C23925"/>
    <w:rsid w:val="00C711F9"/>
    <w:rsid w:val="00D30CC4"/>
    <w:rsid w:val="00E03B08"/>
    <w:rsid w:val="00E27D0C"/>
    <w:rsid w:val="00E832B4"/>
    <w:rsid w:val="00EC0125"/>
    <w:rsid w:val="00ED297E"/>
    <w:rsid w:val="00F260C2"/>
    <w:rsid w:val="00F92ACA"/>
    <w:rsid w:val="00F9673A"/>
    <w:rsid w:val="00FA1A9E"/>
    <w:rsid w:val="00FD3DC5"/>
    <w:rsid w:val="00FE5E22"/>
  </w:rsids>
  <m:mathPr>
    <m:mathFont m:val="Arial Black"/>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5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704214"/>
    <w:rPr>
      <w:rFonts w:ascii="Lucida Grande" w:hAnsi="Lucida Grande"/>
      <w:sz w:val="18"/>
      <w:szCs w:val="18"/>
    </w:rPr>
  </w:style>
  <w:style w:type="paragraph" w:customStyle="1" w:styleId="FreeForm">
    <w:name w:val="Free Form"/>
    <w:rsid w:val="00823799"/>
    <w:pPr>
      <w:spacing w:after="0"/>
    </w:pPr>
    <w:rPr>
      <w:rFonts w:ascii="Times New Roman" w:eastAsia="ヒラギノ角ゴ Pro W3" w:hAnsi="Times New Roman" w:cs="Times New Roman"/>
      <w:color w:val="000000"/>
    </w:rPr>
  </w:style>
  <w:style w:type="paragraph" w:customStyle="1" w:styleId="ColorfulList-Accent11">
    <w:name w:val="Colorful List - Accent 11"/>
    <w:rsid w:val="00823799"/>
    <w:pPr>
      <w:spacing w:line="276" w:lineRule="auto"/>
      <w:ind w:left="720"/>
    </w:pPr>
    <w:rPr>
      <w:rFonts w:ascii="Lucida Grande" w:eastAsia="ヒラギノ角ゴ Pro W3" w:hAnsi="Lucida Grande" w:cs="Times New Roman"/>
      <w:color w:val="000000"/>
      <w:sz w:val="22"/>
      <w:lang w:val="en-GB"/>
    </w:rPr>
  </w:style>
  <w:style w:type="character" w:styleId="CommentReference">
    <w:name w:val="annotation reference"/>
    <w:basedOn w:val="DefaultParagraphFont"/>
    <w:uiPriority w:val="99"/>
    <w:semiHidden/>
    <w:unhideWhenUsed/>
    <w:rsid w:val="00EC0125"/>
    <w:rPr>
      <w:sz w:val="16"/>
      <w:szCs w:val="16"/>
    </w:rPr>
  </w:style>
  <w:style w:type="paragraph" w:styleId="CommentText">
    <w:name w:val="annotation text"/>
    <w:basedOn w:val="Normal"/>
    <w:link w:val="CommentTextChar"/>
    <w:uiPriority w:val="99"/>
    <w:semiHidden/>
    <w:unhideWhenUsed/>
    <w:rsid w:val="00EC0125"/>
    <w:rPr>
      <w:sz w:val="20"/>
      <w:szCs w:val="20"/>
    </w:rPr>
  </w:style>
  <w:style w:type="character" w:customStyle="1" w:styleId="CommentTextChar">
    <w:name w:val="Comment Text Char"/>
    <w:basedOn w:val="DefaultParagraphFont"/>
    <w:link w:val="CommentText"/>
    <w:uiPriority w:val="99"/>
    <w:semiHidden/>
    <w:rsid w:val="00EC0125"/>
  </w:style>
  <w:style w:type="paragraph" w:styleId="CommentSubject">
    <w:name w:val="annotation subject"/>
    <w:basedOn w:val="CommentText"/>
    <w:next w:val="CommentText"/>
    <w:link w:val="CommentSubjectChar"/>
    <w:uiPriority w:val="99"/>
    <w:semiHidden/>
    <w:unhideWhenUsed/>
    <w:rsid w:val="00EC0125"/>
    <w:rPr>
      <w:b/>
      <w:bCs/>
    </w:rPr>
  </w:style>
  <w:style w:type="character" w:customStyle="1" w:styleId="CommentSubjectChar">
    <w:name w:val="Comment Subject Char"/>
    <w:basedOn w:val="CommentTextChar"/>
    <w:link w:val="CommentSubject"/>
    <w:uiPriority w:val="99"/>
    <w:semiHidden/>
    <w:rsid w:val="00EC0125"/>
    <w:rPr>
      <w:b/>
      <w:bCs/>
    </w:rPr>
  </w:style>
  <w:style w:type="character" w:styleId="Hyperlink">
    <w:name w:val="Hyperlink"/>
    <w:basedOn w:val="DefaultParagraphFont"/>
    <w:uiPriority w:val="99"/>
    <w:semiHidden/>
    <w:unhideWhenUsed/>
    <w:rsid w:val="00563B95"/>
    <w:rPr>
      <w:color w:val="0000FF" w:themeColor="hyperlink"/>
      <w:u w:val="single"/>
    </w:rPr>
  </w:style>
  <w:style w:type="character" w:styleId="FollowedHyperlink">
    <w:name w:val="FollowedHyperlink"/>
    <w:basedOn w:val="DefaultParagraphFont"/>
    <w:uiPriority w:val="99"/>
    <w:semiHidden/>
    <w:unhideWhenUsed/>
    <w:rsid w:val="00563B9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4214"/>
    <w:rPr>
      <w:rFonts w:ascii="Lucida Grande" w:hAnsi="Lucida Grande"/>
      <w:sz w:val="18"/>
      <w:szCs w:val="18"/>
    </w:rPr>
  </w:style>
  <w:style w:type="paragraph" w:customStyle="1" w:styleId="FreeForm">
    <w:name w:val="Free Form"/>
    <w:rsid w:val="00823799"/>
    <w:pPr>
      <w:spacing w:after="0"/>
    </w:pPr>
    <w:rPr>
      <w:rFonts w:ascii="Times New Roman" w:eastAsia="ヒラギノ角ゴ Pro W3" w:hAnsi="Times New Roman" w:cs="Times New Roman"/>
      <w:color w:val="000000"/>
    </w:rPr>
  </w:style>
  <w:style w:type="paragraph" w:customStyle="1" w:styleId="ColorfulList-Accent11">
    <w:name w:val="Colorful List - Accent 11"/>
    <w:rsid w:val="00823799"/>
    <w:pPr>
      <w:spacing w:line="276" w:lineRule="auto"/>
      <w:ind w:left="720"/>
    </w:pPr>
    <w:rPr>
      <w:rFonts w:ascii="Lucida Grande" w:eastAsia="ヒラギノ角ゴ Pro W3" w:hAnsi="Lucida Grande" w:cs="Times New Roman"/>
      <w:color w:val="000000"/>
      <w:sz w:val="22"/>
      <w:lang w:val="en-GB"/>
    </w:rPr>
  </w:style>
  <w:style w:type="character" w:styleId="CommentReference">
    <w:name w:val="annotation reference"/>
    <w:basedOn w:val="DefaultParagraphFont"/>
    <w:uiPriority w:val="99"/>
    <w:semiHidden/>
    <w:unhideWhenUsed/>
    <w:rsid w:val="00EC0125"/>
    <w:rPr>
      <w:sz w:val="16"/>
      <w:szCs w:val="16"/>
    </w:rPr>
  </w:style>
  <w:style w:type="paragraph" w:styleId="CommentText">
    <w:name w:val="annotation text"/>
    <w:basedOn w:val="Normal"/>
    <w:link w:val="CommentTextChar"/>
    <w:uiPriority w:val="99"/>
    <w:semiHidden/>
    <w:unhideWhenUsed/>
    <w:rsid w:val="00EC0125"/>
    <w:rPr>
      <w:sz w:val="20"/>
      <w:szCs w:val="20"/>
    </w:rPr>
  </w:style>
  <w:style w:type="character" w:customStyle="1" w:styleId="CommentTextChar">
    <w:name w:val="Comment Text Char"/>
    <w:basedOn w:val="DefaultParagraphFont"/>
    <w:link w:val="CommentText"/>
    <w:uiPriority w:val="99"/>
    <w:semiHidden/>
    <w:rsid w:val="00EC0125"/>
  </w:style>
  <w:style w:type="paragraph" w:styleId="CommentSubject">
    <w:name w:val="annotation subject"/>
    <w:basedOn w:val="CommentText"/>
    <w:next w:val="CommentText"/>
    <w:link w:val="CommentSubjectChar"/>
    <w:uiPriority w:val="99"/>
    <w:semiHidden/>
    <w:unhideWhenUsed/>
    <w:rsid w:val="00EC0125"/>
    <w:rPr>
      <w:b/>
      <w:bCs/>
    </w:rPr>
  </w:style>
  <w:style w:type="character" w:customStyle="1" w:styleId="CommentSubjectChar">
    <w:name w:val="Comment Subject Char"/>
    <w:basedOn w:val="CommentTextChar"/>
    <w:link w:val="CommentSubject"/>
    <w:uiPriority w:val="99"/>
    <w:semiHidden/>
    <w:rsid w:val="00EC0125"/>
    <w:rPr>
      <w:b/>
      <w:bCs/>
    </w:rPr>
  </w:style>
  <w:style w:type="character" w:styleId="Hyperlink">
    <w:name w:val="Hyperlink"/>
    <w:basedOn w:val="DefaultParagraphFont"/>
    <w:uiPriority w:val="99"/>
    <w:semiHidden/>
    <w:unhideWhenUsed/>
    <w:rsid w:val="00563B95"/>
    <w:rPr>
      <w:color w:val="0000FF" w:themeColor="hyperlink"/>
      <w:u w:val="single"/>
    </w:rPr>
  </w:style>
  <w:style w:type="character" w:styleId="FollowedHyperlink">
    <w:name w:val="FollowedHyperlink"/>
    <w:basedOn w:val="DefaultParagraphFont"/>
    <w:uiPriority w:val="99"/>
    <w:semiHidden/>
    <w:unhideWhenUsed/>
    <w:rsid w:val="00563B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enscooper.github.io/Clinical-Trials-Designs-for-Ebola-Treatment/" TargetMode="External"/><Relationship Id="rId6" Type="http://schemas.openxmlformats.org/officeDocument/2006/relationships/fontTable" Target="fontTable.xml"/><Relationship Id="rId7"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187</Words>
  <Characters>1069</Characters>
  <Application>Microsoft Macintosh Word</Application>
  <DocSecurity>0</DocSecurity>
  <Lines>8</Lines>
  <Paragraphs>2</Paragraphs>
  <ScaleCrop>false</ScaleCrop>
  <Company>Lancaster University</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5</cp:revision>
  <dcterms:created xsi:type="dcterms:W3CDTF">2015-01-13T05:07:00Z</dcterms:created>
  <dcterms:modified xsi:type="dcterms:W3CDTF">2015-01-21T03:32:00Z</dcterms:modified>
</cp:coreProperties>
</file>