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A6" w:rsidRPr="00164A81" w:rsidRDefault="002C49A6" w:rsidP="002C49A6">
      <w:pPr>
        <w:spacing w:line="48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Supporting </w:t>
      </w:r>
      <w:r w:rsidRPr="00164A81">
        <w:rPr>
          <w:rFonts w:asciiTheme="minorHAnsi" w:hAnsiTheme="minorHAnsi" w:cstheme="minorHAnsi"/>
          <w:b/>
        </w:rPr>
        <w:t xml:space="preserve">Figure </w:t>
      </w:r>
      <w:r>
        <w:rPr>
          <w:rFonts w:asciiTheme="minorHAnsi" w:hAnsiTheme="minorHAnsi" w:cstheme="minorHAnsi"/>
          <w:b/>
        </w:rPr>
        <w:t>S3</w:t>
      </w:r>
      <w:r w:rsidRPr="00164A81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Performance of kSORT by Transplant Center</w:t>
      </w:r>
    </w:p>
    <w:p w:rsidR="002C49A6" w:rsidRDefault="002C49A6" w:rsidP="002C49A6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ROC analyses were performed for each transplant center included in the AART study to assess the performance of kSORT across different sample collection sites. </w:t>
      </w:r>
      <w:r w:rsidRPr="00164A81">
        <w:rPr>
          <w:rFonts w:asciiTheme="minorHAnsi" w:hAnsiTheme="minorHAnsi" w:cstheme="minorHAnsi"/>
          <w:szCs w:val="24"/>
        </w:rPr>
        <w:t>Calculated AUCs were 0.8765 (95%CI 0.7538 to 0.9993) for AR vs. No-AR collected at Emory University (</w:t>
      </w:r>
      <w:r>
        <w:rPr>
          <w:rFonts w:asciiTheme="minorHAnsi" w:hAnsiTheme="minorHAnsi" w:cstheme="minorHAnsi"/>
          <w:szCs w:val="24"/>
        </w:rPr>
        <w:t xml:space="preserve">4a; </w:t>
      </w:r>
      <w:r w:rsidRPr="00164A81">
        <w:rPr>
          <w:rFonts w:asciiTheme="minorHAnsi" w:hAnsiTheme="minorHAnsi" w:cstheme="minorHAnsi"/>
          <w:szCs w:val="24"/>
        </w:rPr>
        <w:t>n=42); 0.9825 (95%CI 0.9608 to 1.0) for AR vs. No-AR collected at UPMC (</w:t>
      </w:r>
      <w:r>
        <w:rPr>
          <w:rFonts w:asciiTheme="minorHAnsi" w:hAnsiTheme="minorHAnsi" w:cstheme="minorHAnsi"/>
          <w:szCs w:val="24"/>
        </w:rPr>
        <w:t xml:space="preserve">4b; </w:t>
      </w:r>
      <w:r w:rsidRPr="00164A81">
        <w:rPr>
          <w:rFonts w:asciiTheme="minorHAnsi" w:hAnsiTheme="minorHAnsi" w:cstheme="minorHAnsi"/>
          <w:szCs w:val="24"/>
        </w:rPr>
        <w:t>n=81), 0.9360 (95%CI 0.8648 to 1.0) for AR vs. No-AR collected at UCLA (</w:t>
      </w:r>
      <w:r>
        <w:rPr>
          <w:rFonts w:asciiTheme="minorHAnsi" w:hAnsiTheme="minorHAnsi" w:cstheme="minorHAnsi"/>
          <w:szCs w:val="24"/>
        </w:rPr>
        <w:t xml:space="preserve">4c, </w:t>
      </w:r>
      <w:r w:rsidRPr="00164A81">
        <w:rPr>
          <w:rFonts w:asciiTheme="minorHAnsi" w:hAnsiTheme="minorHAnsi" w:cstheme="minorHAnsi"/>
          <w:szCs w:val="24"/>
        </w:rPr>
        <w:t>n=44), and 1.0 (95%CI 1.0 to 1.0) for AR vs. No-AR collected at CPMC (</w:t>
      </w:r>
      <w:r>
        <w:rPr>
          <w:rFonts w:asciiTheme="minorHAnsi" w:hAnsiTheme="minorHAnsi" w:cstheme="minorHAnsi"/>
          <w:szCs w:val="24"/>
        </w:rPr>
        <w:t>4d,</w:t>
      </w:r>
      <w:r w:rsidRPr="00164A81">
        <w:rPr>
          <w:rFonts w:asciiTheme="minorHAnsi" w:hAnsiTheme="minorHAnsi" w:cstheme="minorHAnsi"/>
          <w:szCs w:val="24"/>
        </w:rPr>
        <w:t xml:space="preserve">n=35). The latter </w:t>
      </w:r>
      <w:r>
        <w:rPr>
          <w:rFonts w:asciiTheme="minorHAnsi" w:hAnsiTheme="minorHAnsi" w:cstheme="minorHAnsi"/>
          <w:szCs w:val="24"/>
        </w:rPr>
        <w:t xml:space="preserve">is an imbalanced data-set with </w:t>
      </w:r>
      <w:r w:rsidRPr="00164A81">
        <w:rPr>
          <w:rFonts w:asciiTheme="minorHAnsi" w:hAnsiTheme="minorHAnsi" w:cstheme="minorHAnsi"/>
          <w:szCs w:val="24"/>
        </w:rPr>
        <w:t xml:space="preserve">only 2 AR samples </w:t>
      </w:r>
      <w:r>
        <w:rPr>
          <w:rFonts w:asciiTheme="minorHAnsi" w:hAnsiTheme="minorHAnsi" w:cstheme="minorHAnsi"/>
          <w:szCs w:val="24"/>
        </w:rPr>
        <w:t xml:space="preserve">and kSORT performance likely </w:t>
      </w:r>
      <w:proofErr w:type="spellStart"/>
      <w:r>
        <w:rPr>
          <w:rFonts w:asciiTheme="minorHAnsi" w:hAnsiTheme="minorHAnsi" w:cstheme="minorHAnsi"/>
          <w:szCs w:val="24"/>
        </w:rPr>
        <w:t>overfitted</w:t>
      </w:r>
      <w:proofErr w:type="spellEnd"/>
      <w:r w:rsidRPr="00164A81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120163">
        <w:rPr>
          <w:rFonts w:asciiTheme="minorHAnsi" w:hAnsiTheme="minorHAnsi" w:cstheme="minorHAnsi"/>
          <w:szCs w:val="24"/>
        </w:rPr>
        <w:t>Tables next to each ROC curve displays 2x2 tables for the kSORT performance in each center.</w:t>
      </w:r>
      <w:proofErr w:type="gramEnd"/>
    </w:p>
    <w:p w:rsidR="002C49A6" w:rsidRDefault="002C49A6" w:rsidP="002C49A6">
      <w:pPr>
        <w:jc w:val="both"/>
        <w:rPr>
          <w:rFonts w:asciiTheme="minorHAnsi" w:hAnsiTheme="minorHAnsi" w:cstheme="minorHAnsi"/>
          <w:szCs w:val="24"/>
        </w:rPr>
      </w:pPr>
    </w:p>
    <w:p w:rsidR="002C49A6" w:rsidRPr="00120163" w:rsidRDefault="002C49A6" w:rsidP="002C49A6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val="de-DE" w:eastAsia="de-DE"/>
        </w:rPr>
        <w:drawing>
          <wp:inline distT="0" distB="0" distL="0" distR="0">
            <wp:extent cx="5817616" cy="43337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_Supporting Information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035" cy="433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9A6" w:rsidRPr="00120163">
      <w:pgSz w:w="11907" w:h="16840" w:code="9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1C" w:rsidRDefault="00B10E1C">
      <w:r>
        <w:separator/>
      </w:r>
    </w:p>
  </w:endnote>
  <w:endnote w:type="continuationSeparator" w:id="0">
    <w:p w:rsidR="00B10E1C" w:rsidRDefault="00B1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Tahoma"/>
    <w:charset w:val="00"/>
    <w:family w:val="swiss"/>
    <w:pitch w:val="variable"/>
    <w:sig w:usb0="00000087" w:usb1="00000000" w:usb2="00000000" w:usb3="00000000" w:csb0="0000001B" w:csb1="00000000"/>
  </w:font>
  <w:font w:name="Utopia">
    <w:altName w:val="Utop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Utopia SC">
    <w:altName w:val="Bell MT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1C" w:rsidRDefault="00B10E1C">
      <w:r>
        <w:separator/>
      </w:r>
    </w:p>
  </w:footnote>
  <w:footnote w:type="continuationSeparator" w:id="0">
    <w:p w:rsidR="00B10E1C" w:rsidRDefault="00B1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0642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86CD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430B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6D6B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9DA3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4C1567"/>
    <w:multiLevelType w:val="singleLevel"/>
    <w:tmpl w:val="19541798"/>
    <w:lvl w:ilvl="0">
      <w:start w:val="1"/>
      <w:numFmt w:val="bullet"/>
      <w:pStyle w:val="B2Auf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CB0823"/>
    <w:multiLevelType w:val="singleLevel"/>
    <w:tmpl w:val="E58CD4EC"/>
    <w:lvl w:ilvl="0">
      <w:start w:val="1"/>
      <w:numFmt w:val="decimal"/>
      <w:pStyle w:val="B2Aufz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502CE3"/>
    <w:multiLevelType w:val="singleLevel"/>
    <w:tmpl w:val="9558F754"/>
    <w:lvl w:ilvl="0">
      <w:start w:val="1"/>
      <w:numFmt w:val="decimal"/>
      <w:pStyle w:val="B2AufzhlungII"/>
      <w:lvlText w:val="%1."/>
      <w:lvlJc w:val="left"/>
      <w:pPr>
        <w:tabs>
          <w:tab w:val="num" w:pos="2271"/>
        </w:tabs>
        <w:ind w:left="2271" w:hanging="570"/>
      </w:pPr>
      <w:rPr>
        <w:rFonts w:hint="default"/>
      </w:rPr>
    </w:lvl>
  </w:abstractNum>
  <w:abstractNum w:abstractNumId="8">
    <w:nsid w:val="500F2221"/>
    <w:multiLevelType w:val="singleLevel"/>
    <w:tmpl w:val="F20C5ABA"/>
    <w:lvl w:ilvl="0">
      <w:start w:val="1"/>
      <w:numFmt w:val="lowerLetter"/>
      <w:pStyle w:val="B2Aufza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>
    <w:nsid w:val="67DB0920"/>
    <w:multiLevelType w:val="singleLevel"/>
    <w:tmpl w:val="0172EF20"/>
    <w:lvl w:ilvl="0">
      <w:start w:val="1"/>
      <w:numFmt w:val="decimal"/>
      <w:pStyle w:val="B2TR12Aufz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1D95FC2"/>
    <w:multiLevelType w:val="singleLevel"/>
    <w:tmpl w:val="62EEE384"/>
    <w:lvl w:ilvl="0">
      <w:start w:val="1"/>
      <w:numFmt w:val="bullet"/>
      <w:pStyle w:val="B2TR12UntAufeinzu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0"/>
  </w:num>
  <w:num w:numId="14">
    <w:abstractNumId w:val="6"/>
  </w:num>
  <w:num w:numId="15">
    <w:abstractNumId w:val="8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6"/>
  </w:num>
  <w:num w:numId="21">
    <w:abstractNumId w:val="8"/>
  </w:num>
  <w:num w:numId="22">
    <w:abstractNumId w:val="5"/>
  </w:num>
  <w:num w:numId="23">
    <w:abstractNumId w:val="7"/>
  </w:num>
  <w:num w:numId="24">
    <w:abstractNumId w:val="9"/>
  </w:num>
  <w:num w:numId="25">
    <w:abstractNumId w:val="1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A6"/>
    <w:rsid w:val="0001657E"/>
    <w:rsid w:val="00174B0E"/>
    <w:rsid w:val="0021739E"/>
    <w:rsid w:val="002C49A6"/>
    <w:rsid w:val="003851CF"/>
    <w:rsid w:val="00691F2F"/>
    <w:rsid w:val="00693EFD"/>
    <w:rsid w:val="007213CE"/>
    <w:rsid w:val="00772632"/>
    <w:rsid w:val="00842623"/>
    <w:rsid w:val="00904106"/>
    <w:rsid w:val="00927084"/>
    <w:rsid w:val="00952456"/>
    <w:rsid w:val="00977BCF"/>
    <w:rsid w:val="00A24BC8"/>
    <w:rsid w:val="00B10E1C"/>
    <w:rsid w:val="00C83EF2"/>
    <w:rsid w:val="00CB2527"/>
    <w:rsid w:val="00EC20F4"/>
    <w:rsid w:val="00F90971"/>
    <w:rsid w:val="00F9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49A6"/>
    <w:rPr>
      <w:rFonts w:eastAsiaTheme="minorHAnsi" w:cstheme="minorBidi"/>
      <w:sz w:val="24"/>
      <w:szCs w:val="22"/>
      <w:lang w:val="en-US" w:eastAsia="en-US"/>
    </w:rPr>
  </w:style>
  <w:style w:type="paragraph" w:styleId="berschrift1">
    <w:name w:val="heading 1"/>
    <w:basedOn w:val="StandardTNR"/>
    <w:next w:val="StandardTN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TNR"/>
    <w:next w:val="StandardTN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TNR"/>
    <w:next w:val="StandardTN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2Name">
    <w:name w:val="B2_Name"/>
    <w:basedOn w:val="Kopfzeile"/>
    <w:next w:val="Standard"/>
    <w:pPr>
      <w:tabs>
        <w:tab w:val="clear" w:pos="4536"/>
        <w:tab w:val="clear" w:pos="9072"/>
        <w:tab w:val="center" w:pos="4395"/>
        <w:tab w:val="left" w:pos="7230"/>
      </w:tabs>
      <w:spacing w:before="710"/>
    </w:pPr>
    <w:rPr>
      <w:caps/>
      <w:sz w:val="32"/>
    </w:rPr>
  </w:style>
  <w:style w:type="paragraph" w:styleId="Kopfzeile">
    <w:name w:val="header"/>
    <w:basedOn w:val="StandardTNR"/>
    <w:pPr>
      <w:tabs>
        <w:tab w:val="center" w:pos="4536"/>
        <w:tab w:val="right" w:pos="9072"/>
      </w:tabs>
    </w:pPr>
  </w:style>
  <w:style w:type="paragraph" w:customStyle="1" w:styleId="B2Soziett">
    <w:name w:val="B2_Sozietät"/>
    <w:basedOn w:val="StandardTNR"/>
    <w:pPr>
      <w:tabs>
        <w:tab w:val="center" w:pos="4395"/>
        <w:tab w:val="left" w:pos="7230"/>
      </w:tabs>
      <w:spacing w:after="240"/>
    </w:pPr>
    <w:rPr>
      <w:caps/>
      <w:sz w:val="20"/>
    </w:rPr>
  </w:style>
  <w:style w:type="paragraph" w:customStyle="1" w:styleId="B2Anwlte">
    <w:name w:val="B2_Anwälte"/>
    <w:basedOn w:val="StandardTNR"/>
    <w:pPr>
      <w:tabs>
        <w:tab w:val="left" w:pos="709"/>
        <w:tab w:val="left" w:pos="2410"/>
        <w:tab w:val="left" w:pos="4451"/>
        <w:tab w:val="left" w:pos="7230"/>
      </w:tabs>
    </w:pPr>
    <w:rPr>
      <w:sz w:val="11"/>
    </w:rPr>
  </w:style>
  <w:style w:type="paragraph" w:customStyle="1" w:styleId="B2AnwlteBeschreibung">
    <w:name w:val="B2_Anwälte_Beschreibung"/>
    <w:basedOn w:val="StandardTNR"/>
    <w:pPr>
      <w:tabs>
        <w:tab w:val="left" w:pos="709"/>
        <w:tab w:val="left" w:pos="2127"/>
        <w:tab w:val="left" w:pos="2836"/>
        <w:tab w:val="left" w:pos="3544"/>
        <w:tab w:val="left" w:pos="6584"/>
        <w:tab w:val="left" w:pos="7230"/>
        <w:tab w:val="left" w:pos="8364"/>
      </w:tabs>
    </w:pPr>
    <w:rPr>
      <w:sz w:val="9"/>
    </w:rPr>
  </w:style>
  <w:style w:type="paragraph" w:customStyle="1" w:styleId="B2IhrZeichen">
    <w:name w:val="B2_IhrZeichen"/>
    <w:basedOn w:val="StandardTNR"/>
    <w:pPr>
      <w:tabs>
        <w:tab w:val="left" w:pos="2410"/>
        <w:tab w:val="left" w:pos="4395"/>
        <w:tab w:val="left" w:pos="7230"/>
      </w:tabs>
    </w:pPr>
    <w:rPr>
      <w:sz w:val="16"/>
    </w:rPr>
  </w:style>
  <w:style w:type="paragraph" w:customStyle="1" w:styleId="B2BoehmertSeite2">
    <w:name w:val="B2_Boehmert_Seite2"/>
    <w:basedOn w:val="StandardTNR"/>
    <w:pPr>
      <w:jc w:val="center"/>
    </w:pPr>
    <w:rPr>
      <w:smallCaps/>
      <w:sz w:val="32"/>
    </w:rPr>
  </w:style>
  <w:style w:type="paragraph" w:customStyle="1" w:styleId="B2Fusstext">
    <w:name w:val="B2_Fusstext"/>
    <w:basedOn w:val="StandardTNR"/>
    <w:next w:val="StandardTNR"/>
    <w:pPr>
      <w:pBdr>
        <w:bottom w:val="single" w:sz="4" w:space="3" w:color="auto"/>
      </w:pBdr>
      <w:ind w:left="-284" w:right="-284"/>
      <w:jc w:val="center"/>
    </w:pPr>
    <w:rPr>
      <w:sz w:val="16"/>
    </w:rPr>
  </w:style>
  <w:style w:type="paragraph" w:customStyle="1" w:styleId="B2FusstextZeile2">
    <w:name w:val="B2_Fusstext_Zeile2"/>
    <w:basedOn w:val="StandardTNR"/>
    <w:next w:val="B2email"/>
    <w:pPr>
      <w:spacing w:before="80" w:after="80"/>
      <w:ind w:left="-284" w:right="-284"/>
      <w:jc w:val="center"/>
    </w:pPr>
    <w:rPr>
      <w:sz w:val="14"/>
    </w:rPr>
  </w:style>
  <w:style w:type="paragraph" w:customStyle="1" w:styleId="B2email">
    <w:name w:val="B2_email"/>
    <w:basedOn w:val="StandardTNR"/>
    <w:pPr>
      <w:jc w:val="center"/>
    </w:pPr>
    <w:rPr>
      <w:sz w:val="14"/>
    </w:rPr>
  </w:style>
  <w:style w:type="paragraph" w:customStyle="1" w:styleId="B2Betreff">
    <w:name w:val="B2_Betreff"/>
    <w:basedOn w:val="StandardTNR"/>
    <w:pPr>
      <w:pBdr>
        <w:bottom w:val="single" w:sz="4" w:space="3" w:color="auto"/>
      </w:pBdr>
      <w:spacing w:before="851"/>
    </w:pPr>
  </w:style>
  <w:style w:type="paragraph" w:customStyle="1" w:styleId="B2IhrZeichenBrief">
    <w:name w:val="B2_IhrZeichen_Brief"/>
    <w:basedOn w:val="B2Betreff"/>
    <w:pPr>
      <w:pBdr>
        <w:bottom w:val="none" w:sz="0" w:space="0" w:color="auto"/>
      </w:pBdr>
      <w:spacing w:before="0"/>
    </w:pPr>
  </w:style>
  <w:style w:type="paragraph" w:customStyle="1" w:styleId="B2Seite2Seitenzahl">
    <w:name w:val="B2_Seite2_Seitenzahl"/>
    <w:basedOn w:val="B2Soziett"/>
    <w:pPr>
      <w:spacing w:before="240"/>
      <w:jc w:val="center"/>
    </w:pPr>
    <w:rPr>
      <w:sz w:val="24"/>
    </w:rPr>
  </w:style>
  <w:style w:type="paragraph" w:customStyle="1" w:styleId="B2NameSeite2">
    <w:name w:val="B2_Name_Seite2"/>
    <w:basedOn w:val="B2Name"/>
    <w:pPr>
      <w:spacing w:before="0"/>
      <w:jc w:val="center"/>
    </w:pPr>
    <w:rPr>
      <w:sz w:val="24"/>
    </w:rPr>
  </w:style>
  <w:style w:type="paragraph" w:customStyle="1" w:styleId="B2Abrede">
    <w:name w:val="B2_Abrede"/>
    <w:basedOn w:val="StandardTNR"/>
    <w:pPr>
      <w:tabs>
        <w:tab w:val="center" w:pos="5670"/>
      </w:tabs>
      <w:jc w:val="both"/>
    </w:pPr>
  </w:style>
  <w:style w:type="paragraph" w:customStyle="1" w:styleId="B2Anrede">
    <w:name w:val="B2_Anrede"/>
    <w:basedOn w:val="StandardTNR"/>
    <w:pPr>
      <w:spacing w:before="567" w:after="400"/>
      <w:jc w:val="both"/>
    </w:pPr>
  </w:style>
  <w:style w:type="paragraph" w:customStyle="1" w:styleId="B2Anlage">
    <w:name w:val="B2_Anlage"/>
    <w:basedOn w:val="StandardTNR"/>
    <w:pPr>
      <w:spacing w:before="240"/>
      <w:jc w:val="both"/>
    </w:pPr>
    <w:rPr>
      <w:u w:val="single"/>
    </w:rPr>
  </w:style>
  <w:style w:type="paragraph" w:customStyle="1" w:styleId="B2TR12">
    <w:name w:val="B2_TR_12"/>
    <w:basedOn w:val="StandardTNR"/>
    <w:pPr>
      <w:spacing w:after="567"/>
      <w:jc w:val="both"/>
    </w:pPr>
  </w:style>
  <w:style w:type="paragraph" w:customStyle="1" w:styleId="B2Misch">
    <w:name w:val="B2_Misch"/>
    <w:basedOn w:val="B2TR12"/>
    <w:pPr>
      <w:spacing w:after="360"/>
      <w:jc w:val="center"/>
    </w:pPr>
    <w:rPr>
      <w:b/>
      <w:u w:val="single"/>
    </w:rPr>
  </w:style>
  <w:style w:type="paragraph" w:customStyle="1" w:styleId="B2Prio">
    <w:name w:val="B2_Prio"/>
    <w:basedOn w:val="B2Misch"/>
    <w:pPr>
      <w:tabs>
        <w:tab w:val="left" w:pos="2835"/>
        <w:tab w:val="left" w:pos="5103"/>
      </w:tabs>
      <w:jc w:val="left"/>
    </w:pPr>
    <w:rPr>
      <w:u w:val="none"/>
    </w:rPr>
  </w:style>
  <w:style w:type="paragraph" w:customStyle="1" w:styleId="B2Aufz">
    <w:name w:val="B2_Aufz"/>
    <w:basedOn w:val="B2TR12"/>
    <w:pPr>
      <w:spacing w:after="425"/>
      <w:ind w:left="3119" w:hanging="3119"/>
    </w:pPr>
    <w:rPr>
      <w:b/>
    </w:rPr>
  </w:style>
  <w:style w:type="paragraph" w:customStyle="1" w:styleId="B2BetreffohneLinie">
    <w:name w:val="B2_Betreff ohne Linie"/>
    <w:basedOn w:val="B2Betreff"/>
    <w:pPr>
      <w:pBdr>
        <w:bottom w:val="none" w:sz="0" w:space="0" w:color="auto"/>
      </w:pBdr>
    </w:pPr>
  </w:style>
  <w:style w:type="paragraph" w:customStyle="1" w:styleId="StandardFett">
    <w:name w:val="Standard_Fett"/>
    <w:basedOn w:val="StandardTNR"/>
    <w:pPr>
      <w:spacing w:after="284"/>
      <w:ind w:left="2268" w:right="1361"/>
      <w:jc w:val="both"/>
    </w:pPr>
    <w:rPr>
      <w:b/>
    </w:rPr>
  </w:style>
  <w:style w:type="paragraph" w:customStyle="1" w:styleId="B2MischFett">
    <w:name w:val="B2_Misch+Fett"/>
    <w:basedOn w:val="B2TR12"/>
    <w:pPr>
      <w:spacing w:after="360"/>
      <w:jc w:val="center"/>
    </w:pPr>
    <w:rPr>
      <w:b/>
      <w:lang w:val="en-GB"/>
    </w:rPr>
  </w:style>
  <w:style w:type="paragraph" w:customStyle="1" w:styleId="B2BetreffohneUFett">
    <w:name w:val="B2_Betreff_ohne U+Fett"/>
    <w:basedOn w:val="B2BetreffohneLinie"/>
    <w:next w:val="Standard"/>
    <w:rPr>
      <w:b/>
    </w:rPr>
  </w:style>
  <w:style w:type="paragraph" w:customStyle="1" w:styleId="B2BetreffohneLinieaberFett">
    <w:name w:val="B2_Betreff ohne Linie aber Fett"/>
    <w:basedOn w:val="B2BetreffohneLinie"/>
    <w:rPr>
      <w:b/>
    </w:rPr>
  </w:style>
  <w:style w:type="paragraph" w:customStyle="1" w:styleId="B2MischFettZeiledopp">
    <w:name w:val="B2_Misch+Fett+Zeile dopp"/>
    <w:basedOn w:val="B2TR12"/>
    <w:pPr>
      <w:spacing w:line="480" w:lineRule="auto"/>
      <w:jc w:val="center"/>
    </w:pPr>
    <w:rPr>
      <w:b/>
      <w:u w:val="single"/>
    </w:rPr>
  </w:style>
  <w:style w:type="paragraph" w:customStyle="1" w:styleId="B2Diktatzeichen">
    <w:name w:val="B2_Diktatzeichen"/>
    <w:basedOn w:val="StandardTNR"/>
    <w:rPr>
      <w:sz w:val="16"/>
    </w:rPr>
  </w:style>
  <w:style w:type="paragraph" w:customStyle="1" w:styleId="B2Aufzhlung">
    <w:name w:val="B2_Aufzählung"/>
    <w:basedOn w:val="B2TR12"/>
    <w:pPr>
      <w:spacing w:after="480"/>
      <w:ind w:left="4253" w:hanging="2835"/>
    </w:pPr>
    <w:rPr>
      <w:b/>
    </w:rPr>
  </w:style>
  <w:style w:type="paragraph" w:customStyle="1" w:styleId="B2AufzhlungII">
    <w:name w:val="B2_Aufzählung II"/>
    <w:basedOn w:val="B2TR12"/>
    <w:pPr>
      <w:keepNext/>
      <w:keepLines/>
      <w:numPr>
        <w:numId w:val="23"/>
      </w:numPr>
      <w:spacing w:after="284"/>
      <w:ind w:left="2274" w:hanging="573"/>
    </w:pPr>
  </w:style>
  <w:style w:type="paragraph" w:customStyle="1" w:styleId="B2TR12fett">
    <w:name w:val="B2_TR_12 + fett"/>
    <w:basedOn w:val="B2TR12"/>
    <w:pPr>
      <w:keepNext/>
      <w:keepLines/>
      <w:spacing w:after="480"/>
    </w:pPr>
    <w:rPr>
      <w:b/>
    </w:rPr>
  </w:style>
  <w:style w:type="paragraph" w:customStyle="1" w:styleId="B2TR12Unt">
    <w:name w:val="B2_TR_12 + Unt"/>
    <w:basedOn w:val="B2Abrede"/>
    <w:pPr>
      <w:spacing w:after="284"/>
    </w:pPr>
    <w:rPr>
      <w:u w:val="single"/>
      <w:lang w:val="en-GB"/>
    </w:rPr>
  </w:style>
  <w:style w:type="paragraph" w:customStyle="1" w:styleId="B2TR12fettunt">
    <w:name w:val="B2_TR_12 fett + unt"/>
    <w:basedOn w:val="B2TR12"/>
    <w:pPr>
      <w:spacing w:after="480"/>
      <w:ind w:left="1418"/>
    </w:pPr>
    <w:rPr>
      <w:noProof/>
    </w:rPr>
  </w:style>
  <w:style w:type="paragraph" w:customStyle="1" w:styleId="B2BetreffRechnung">
    <w:name w:val="B2_Betreff Rechnung"/>
    <w:basedOn w:val="B2Betreff"/>
    <w:pPr>
      <w:pBdr>
        <w:bottom w:val="none" w:sz="0" w:space="0" w:color="auto"/>
      </w:pBdr>
      <w:tabs>
        <w:tab w:val="left" w:pos="6593"/>
      </w:tabs>
      <w:spacing w:before="1080" w:after="480"/>
    </w:pPr>
    <w:rPr>
      <w:u w:val="single"/>
    </w:rPr>
  </w:style>
  <w:style w:type="paragraph" w:customStyle="1" w:styleId="B2Tabelle">
    <w:name w:val="B2_Tabelle"/>
    <w:basedOn w:val="B2TR12"/>
    <w:pPr>
      <w:spacing w:after="240"/>
    </w:pPr>
  </w:style>
  <w:style w:type="paragraph" w:customStyle="1" w:styleId="B2Aufz1">
    <w:name w:val="B2_Aufz 1)"/>
    <w:basedOn w:val="B2Aufz"/>
    <w:pPr>
      <w:numPr>
        <w:numId w:val="20"/>
      </w:numPr>
      <w:tabs>
        <w:tab w:val="clear" w:pos="360"/>
      </w:tabs>
      <w:spacing w:after="240"/>
      <w:ind w:left="425" w:hanging="425"/>
    </w:pPr>
  </w:style>
  <w:style w:type="paragraph" w:customStyle="1" w:styleId="B2Aufza">
    <w:name w:val="B2_Aufz a)"/>
    <w:basedOn w:val="B2Anrede"/>
    <w:pPr>
      <w:keepNext/>
      <w:keepLines/>
      <w:numPr>
        <w:numId w:val="21"/>
      </w:numPr>
      <w:tabs>
        <w:tab w:val="left" w:pos="425"/>
      </w:tabs>
      <w:spacing w:before="0" w:after="240"/>
      <w:ind w:left="425" w:hanging="425"/>
    </w:pPr>
    <w:rPr>
      <w:b/>
    </w:rPr>
  </w:style>
  <w:style w:type="paragraph" w:customStyle="1" w:styleId="B2AufzPkt">
    <w:name w:val="B2_Aufz Pkt"/>
    <w:basedOn w:val="StandardTNR"/>
    <w:pPr>
      <w:numPr>
        <w:numId w:val="22"/>
      </w:numPr>
      <w:tabs>
        <w:tab w:val="clear" w:pos="360"/>
        <w:tab w:val="left" w:pos="851"/>
      </w:tabs>
      <w:spacing w:after="240"/>
      <w:ind w:left="425" w:firstLine="0"/>
    </w:pPr>
    <w:rPr>
      <w:b/>
    </w:rPr>
  </w:style>
  <w:style w:type="paragraph" w:customStyle="1" w:styleId="B2TR12075Einr">
    <w:name w:val="B2_TR_12 + 0.75 Einr"/>
    <w:basedOn w:val="B2TR12"/>
    <w:pPr>
      <w:spacing w:after="480"/>
      <w:ind w:left="425"/>
    </w:pPr>
  </w:style>
  <w:style w:type="paragraph" w:customStyle="1" w:styleId="B2TR1215Einr">
    <w:name w:val="B2_TR_12 + 1.5 Einr"/>
    <w:basedOn w:val="B2TR12075Einr"/>
    <w:pPr>
      <w:ind w:left="851"/>
    </w:pPr>
  </w:style>
  <w:style w:type="paragraph" w:customStyle="1" w:styleId="B2MischUnterstr">
    <w:name w:val="B2_Misch+Unterstr."/>
    <w:basedOn w:val="B2TR12"/>
    <w:pPr>
      <w:spacing w:after="360"/>
      <w:jc w:val="center"/>
    </w:pPr>
    <w:rPr>
      <w:u w:val="single"/>
    </w:rPr>
  </w:style>
  <w:style w:type="paragraph" w:customStyle="1" w:styleId="B2TabelleWhrung">
    <w:name w:val="B2_Tabelle_Währung"/>
    <w:basedOn w:val="B2TR12"/>
    <w:pPr>
      <w:tabs>
        <w:tab w:val="right" w:pos="850"/>
      </w:tabs>
      <w:jc w:val="left"/>
    </w:pPr>
  </w:style>
  <w:style w:type="paragraph" w:customStyle="1" w:styleId="B2TabellePreis">
    <w:name w:val="B2_Tabelle_Preis"/>
    <w:basedOn w:val="B2TR12"/>
    <w:pPr>
      <w:tabs>
        <w:tab w:val="decimal" w:pos="850"/>
      </w:tabs>
      <w:jc w:val="left"/>
    </w:pPr>
  </w:style>
  <w:style w:type="paragraph" w:customStyle="1" w:styleId="B21AbsAmt">
    <w:name w:val="B2_1Abs_Amt"/>
    <w:basedOn w:val="B2Anrede"/>
    <w:next w:val="B2TR12AMT"/>
    <w:pPr>
      <w:spacing w:after="480" w:line="360" w:lineRule="auto"/>
    </w:pPr>
  </w:style>
  <w:style w:type="paragraph" w:customStyle="1" w:styleId="B2TR12AMT">
    <w:name w:val="B2_TR_12_AMT"/>
    <w:basedOn w:val="B21AbsAmt"/>
    <w:pPr>
      <w:spacing w:before="0"/>
    </w:pPr>
  </w:style>
  <w:style w:type="paragraph" w:customStyle="1" w:styleId="B2TR12AMTEinr">
    <w:name w:val="B2_TR_12_AMT Einr"/>
    <w:basedOn w:val="B2TR12AMT"/>
    <w:next w:val="B2TR12AMT"/>
    <w:pPr>
      <w:ind w:left="1701"/>
    </w:pPr>
  </w:style>
  <w:style w:type="paragraph" w:customStyle="1" w:styleId="B2MischAMT">
    <w:name w:val="B2_Misch AMT"/>
    <w:basedOn w:val="B2Misch"/>
    <w:next w:val="B2TR12AMT"/>
    <w:pPr>
      <w:spacing w:after="480" w:line="360" w:lineRule="auto"/>
    </w:pPr>
  </w:style>
  <w:style w:type="paragraph" w:customStyle="1" w:styleId="B2TR12nach12">
    <w:name w:val="B2_TR_12 nach 12"/>
    <w:basedOn w:val="B2TR12"/>
    <w:pPr>
      <w:spacing w:after="240"/>
    </w:pPr>
  </w:style>
  <w:style w:type="paragraph" w:customStyle="1" w:styleId="B2TR12nach24">
    <w:name w:val="B2_TR_12 nach 24"/>
    <w:basedOn w:val="B2TR12"/>
    <w:pPr>
      <w:spacing w:after="480"/>
    </w:pPr>
  </w:style>
  <w:style w:type="paragraph" w:customStyle="1" w:styleId="B2TR-12FettAbs2125">
    <w:name w:val="B2_TR-12+Fett+Abs. 21.25"/>
    <w:basedOn w:val="B2TR12"/>
    <w:pPr>
      <w:spacing w:after="425"/>
    </w:pPr>
    <w:rPr>
      <w:b/>
    </w:rPr>
  </w:style>
  <w:style w:type="paragraph" w:customStyle="1" w:styleId="B2TR-12Fett">
    <w:name w:val="B2_TR-12+Fett"/>
    <w:basedOn w:val="B2TR12"/>
    <w:next w:val="B2TR12nach24"/>
    <w:pPr>
      <w:spacing w:after="480"/>
    </w:pPr>
    <w:rPr>
      <w:b/>
    </w:rPr>
  </w:style>
  <w:style w:type="paragraph" w:customStyle="1" w:styleId="B2TR12Aufz">
    <w:name w:val="B2_TR_12 Aufz."/>
    <w:basedOn w:val="B2TR12"/>
    <w:next w:val="Standard"/>
    <w:pPr>
      <w:numPr>
        <w:numId w:val="24"/>
      </w:numPr>
      <w:tabs>
        <w:tab w:val="clear" w:pos="360"/>
        <w:tab w:val="left" w:pos="425"/>
      </w:tabs>
      <w:spacing w:after="640" w:line="360" w:lineRule="auto"/>
      <w:ind w:left="425" w:hanging="425"/>
    </w:pPr>
  </w:style>
  <w:style w:type="paragraph" w:customStyle="1" w:styleId="B2TR1215">
    <w:name w:val="B2_TR_12 1.5"/>
    <w:basedOn w:val="B2TR12"/>
    <w:pPr>
      <w:spacing w:after="640" w:line="360" w:lineRule="auto"/>
    </w:pPr>
  </w:style>
  <w:style w:type="paragraph" w:customStyle="1" w:styleId="B2TR12Unt24nach">
    <w:name w:val="B2_TR_12 + Unt + 24 nach"/>
    <w:basedOn w:val="B2TR12"/>
    <w:pPr>
      <w:spacing w:after="480"/>
    </w:pPr>
    <w:rPr>
      <w:u w:val="single"/>
      <w:lang w:val="en-GB"/>
    </w:rPr>
  </w:style>
  <w:style w:type="paragraph" w:customStyle="1" w:styleId="B21AbsAmtFettZentriert">
    <w:name w:val="B2_1Abs_Amt+Fett+Zentriert"/>
    <w:basedOn w:val="B21AbsAmt"/>
    <w:pPr>
      <w:jc w:val="center"/>
    </w:pPr>
    <w:rPr>
      <w:b/>
    </w:rPr>
  </w:style>
  <w:style w:type="paragraph" w:customStyle="1" w:styleId="B21AbsFettZentriertvor0">
    <w:name w:val="B2_1Abs+Fett+Zentriert+ vor 0"/>
    <w:basedOn w:val="B21AbsAmtFettZentriert"/>
    <w:pPr>
      <w:spacing w:before="0"/>
    </w:pPr>
  </w:style>
  <w:style w:type="paragraph" w:customStyle="1" w:styleId="B2TR12fett32nach">
    <w:name w:val="B2_TR_12 +fett+32 nach"/>
    <w:basedOn w:val="B2TR12fett"/>
    <w:pPr>
      <w:spacing w:after="720" w:line="360" w:lineRule="auto"/>
    </w:pPr>
  </w:style>
  <w:style w:type="paragraph" w:customStyle="1" w:styleId="B2TR12AMTEinzug2links">
    <w:name w:val="B2_TR_12_AMT+Einzug 2 links"/>
    <w:basedOn w:val="B2TR12AMT"/>
    <w:pPr>
      <w:ind w:left="1134"/>
    </w:pPr>
  </w:style>
  <w:style w:type="paragraph" w:customStyle="1" w:styleId="B2TR12UntAufeinzug">
    <w:name w:val="B2_TR_12+Unt+Auf.+einzug"/>
    <w:basedOn w:val="B2TR12"/>
    <w:pPr>
      <w:numPr>
        <w:numId w:val="25"/>
      </w:numPr>
      <w:tabs>
        <w:tab w:val="clear" w:pos="360"/>
        <w:tab w:val="num" w:pos="1134"/>
      </w:tabs>
      <w:spacing w:after="120"/>
      <w:ind w:left="1134" w:hanging="567"/>
    </w:pPr>
    <w:rPr>
      <w:u w:val="single"/>
    </w:rPr>
  </w:style>
  <w:style w:type="paragraph" w:customStyle="1" w:styleId="B2TR12einzug">
    <w:name w:val="B2_TR_12+einzug"/>
    <w:basedOn w:val="B2TR12"/>
    <w:pPr>
      <w:tabs>
        <w:tab w:val="left" w:pos="1134"/>
      </w:tabs>
      <w:spacing w:after="480"/>
      <w:ind w:left="1134" w:right="1134"/>
    </w:pPr>
  </w:style>
  <w:style w:type="paragraph" w:customStyle="1" w:styleId="B2TR12Untund0nach">
    <w:name w:val="B2_TR_12 + Unt und 0 nach"/>
    <w:basedOn w:val="B2TR12Unt"/>
    <w:pPr>
      <w:spacing w:after="0"/>
    </w:pPr>
  </w:style>
  <w:style w:type="paragraph" w:customStyle="1" w:styleId="B2TR12zentriert">
    <w:name w:val="B2_TR_12 zentriert"/>
    <w:basedOn w:val="StandardTNR"/>
    <w:pPr>
      <w:jc w:val="center"/>
    </w:pPr>
  </w:style>
  <w:style w:type="paragraph" w:customStyle="1" w:styleId="B2TR12aufzeinzug">
    <w:name w:val="B2_TR_12+aufz+einzug"/>
    <w:basedOn w:val="B2TR12UntAufeinzug"/>
    <w:next w:val="B2TR12nach24"/>
    <w:pPr>
      <w:numPr>
        <w:numId w:val="0"/>
      </w:numPr>
      <w:tabs>
        <w:tab w:val="num" w:pos="1134"/>
      </w:tabs>
      <w:spacing w:after="480"/>
      <w:ind w:left="1134" w:hanging="567"/>
    </w:pPr>
    <w:rPr>
      <w:u w:val="none"/>
      <w:lang w:val="en-GB"/>
    </w:rPr>
  </w:style>
  <w:style w:type="paragraph" w:customStyle="1" w:styleId="B2TR12Einzug0">
    <w:name w:val="B2_TR_12+Einzug"/>
    <w:basedOn w:val="StandardTNR"/>
    <w:pPr>
      <w:spacing w:after="480"/>
      <w:ind w:left="3261" w:right="1361"/>
    </w:pPr>
  </w:style>
  <w:style w:type="paragraph" w:customStyle="1" w:styleId="B2TR12einzugnahc24">
    <w:name w:val="B2_TR_12+einzug+nahc 24"/>
    <w:basedOn w:val="berschrift1"/>
    <w:pPr>
      <w:spacing w:before="0" w:after="480"/>
      <w:ind w:left="1418" w:right="1361"/>
      <w:jc w:val="both"/>
    </w:pPr>
    <w:rPr>
      <w:rFonts w:ascii="Times New Roman" w:hAnsi="Times New Roman"/>
      <w:b w:val="0"/>
      <w:kern w:val="0"/>
      <w:sz w:val="24"/>
    </w:rPr>
  </w:style>
  <w:style w:type="paragraph" w:customStyle="1" w:styleId="B2TR12AufAnlage">
    <w:name w:val="B2_TR_12_Auf_Anlage"/>
    <w:basedOn w:val="B2TR12"/>
    <w:pPr>
      <w:spacing w:after="0"/>
    </w:pPr>
  </w:style>
  <w:style w:type="paragraph" w:customStyle="1" w:styleId="B2TR12nach18">
    <w:name w:val="B2_TR_12 nach 18"/>
    <w:basedOn w:val="B2TR12"/>
    <w:pPr>
      <w:spacing w:after="360"/>
    </w:pPr>
  </w:style>
  <w:style w:type="paragraph" w:customStyle="1" w:styleId="FBADRFETT">
    <w:name w:val="FBADR_FETT"/>
    <w:basedOn w:val="berschrift1"/>
    <w:pPr>
      <w:tabs>
        <w:tab w:val="right" w:pos="2347"/>
      </w:tabs>
      <w:suppressAutoHyphens/>
      <w:spacing w:before="220" w:after="0" w:line="280" w:lineRule="exact"/>
      <w:ind w:left="-561"/>
      <w:jc w:val="both"/>
    </w:pPr>
    <w:rPr>
      <w:rFonts w:ascii="ZapfHumnst BT" w:hAnsi="ZapfHumnst BT"/>
      <w:spacing w:val="-3"/>
      <w:kern w:val="0"/>
      <w:sz w:val="26"/>
      <w:lang w:val="en-GB"/>
    </w:rPr>
  </w:style>
  <w:style w:type="paragraph" w:customStyle="1" w:styleId="FBAnlage">
    <w:name w:val="FB_Anlage"/>
    <w:basedOn w:val="B2Anlage"/>
    <w:pPr>
      <w:spacing w:before="0"/>
    </w:pPr>
    <w:rPr>
      <w:noProof/>
    </w:rPr>
  </w:style>
  <w:style w:type="paragraph" w:customStyle="1" w:styleId="FBBetreff">
    <w:name w:val="FB_Betreff"/>
    <w:basedOn w:val="B2Betreff"/>
    <w:next w:val="B2TR12nach18"/>
    <w:pPr>
      <w:spacing w:before="600"/>
    </w:pPr>
    <w:rPr>
      <w:noProof/>
    </w:rPr>
  </w:style>
  <w:style w:type="paragraph" w:styleId="Fuzeile">
    <w:name w:val="footer"/>
    <w:basedOn w:val="StandardTNR"/>
    <w:pPr>
      <w:tabs>
        <w:tab w:val="center" w:pos="4536"/>
        <w:tab w:val="right" w:pos="9072"/>
      </w:tabs>
    </w:pPr>
  </w:style>
  <w:style w:type="paragraph" w:customStyle="1" w:styleId="StandardTNR">
    <w:name w:val="Standard_TNR"/>
    <w:rPr>
      <w:sz w:val="24"/>
    </w:rPr>
  </w:style>
  <w:style w:type="paragraph" w:customStyle="1" w:styleId="B2AdresseUtopia">
    <w:name w:val="B2_Adresse_Utopia"/>
    <w:basedOn w:val="StandardUtopia"/>
    <w:pPr>
      <w:autoSpaceDE w:val="0"/>
      <w:autoSpaceDN w:val="0"/>
      <w:spacing w:before="540" w:line="120" w:lineRule="exact"/>
    </w:pPr>
    <w:rPr>
      <w:rFonts w:cs="Utopia"/>
      <w:sz w:val="13"/>
      <w:szCs w:val="13"/>
    </w:rPr>
  </w:style>
  <w:style w:type="paragraph" w:customStyle="1" w:styleId="B2FussOrtUtopia">
    <w:name w:val="B2_Fuss_Ort_Utopia"/>
    <w:basedOn w:val="StandardUtopia"/>
    <w:pPr>
      <w:spacing w:line="180" w:lineRule="atLeast"/>
      <w:jc w:val="center"/>
    </w:pPr>
    <w:rPr>
      <w:rFonts w:cs="Utopia"/>
      <w:sz w:val="13"/>
      <w:szCs w:val="13"/>
    </w:rPr>
  </w:style>
  <w:style w:type="paragraph" w:customStyle="1" w:styleId="B2FussStadtUtopia">
    <w:name w:val="B2_Fuss_Stadt_Utopia"/>
    <w:basedOn w:val="B2FusstextZeile2"/>
    <w:pPr>
      <w:spacing w:before="0"/>
      <w:ind w:left="0" w:right="-1"/>
      <w:jc w:val="both"/>
    </w:pPr>
    <w:rPr>
      <w:rFonts w:ascii="Utopia SC" w:hAnsi="Utopia SC" w:cs="Utopia SC"/>
      <w:spacing w:val="6"/>
      <w:sz w:val="11"/>
      <w:szCs w:val="11"/>
    </w:rPr>
  </w:style>
  <w:style w:type="paragraph" w:customStyle="1" w:styleId="B2NameUtopia">
    <w:name w:val="B2_Name+Utopia"/>
    <w:basedOn w:val="B2Name"/>
    <w:pPr>
      <w:tabs>
        <w:tab w:val="clear" w:pos="4395"/>
        <w:tab w:val="clear" w:pos="7230"/>
        <w:tab w:val="left" w:pos="2580"/>
      </w:tabs>
      <w:autoSpaceDE w:val="0"/>
      <w:autoSpaceDN w:val="0"/>
      <w:spacing w:before="560" w:line="380" w:lineRule="exact"/>
    </w:pPr>
    <w:rPr>
      <w:rFonts w:ascii="Utopia SC" w:hAnsi="Utopia SC" w:cs="Utopia SC"/>
      <w:caps w:val="0"/>
      <w:spacing w:val="6"/>
      <w:sz w:val="38"/>
      <w:szCs w:val="38"/>
    </w:rPr>
  </w:style>
  <w:style w:type="paragraph" w:customStyle="1" w:styleId="B2Name2Utopia">
    <w:name w:val="B2_Name2+Utopia"/>
    <w:basedOn w:val="Standard"/>
    <w:pPr>
      <w:autoSpaceDE w:val="0"/>
      <w:autoSpaceDN w:val="0"/>
      <w:ind w:left="3686"/>
    </w:pPr>
    <w:rPr>
      <w:rFonts w:ascii="Utopia SC" w:eastAsia="Times New Roman" w:hAnsi="Utopia SC" w:cs="Utopia SC"/>
      <w:spacing w:val="8"/>
      <w:sz w:val="21"/>
      <w:szCs w:val="21"/>
      <w:lang w:val="de-DE" w:eastAsia="de-DE"/>
    </w:rPr>
  </w:style>
  <w:style w:type="paragraph" w:customStyle="1" w:styleId="B2SoziettUtopia">
    <w:name w:val="B2_Sozietät_Utopia"/>
    <w:basedOn w:val="Standard"/>
    <w:pPr>
      <w:autoSpaceDE w:val="0"/>
      <w:autoSpaceDN w:val="0"/>
      <w:spacing w:line="126" w:lineRule="exact"/>
    </w:pPr>
    <w:rPr>
      <w:rFonts w:ascii="Utopia SC" w:eastAsia="Times New Roman" w:hAnsi="Utopia SC" w:cs="Utopia SC"/>
      <w:sz w:val="11"/>
      <w:szCs w:val="11"/>
      <w:lang w:val="de-DE" w:eastAsia="de-DE"/>
    </w:rPr>
  </w:style>
  <w:style w:type="paragraph" w:customStyle="1" w:styleId="B2Soziett2Utopia">
    <w:name w:val="B2_Sozietät2_Utopia"/>
    <w:basedOn w:val="Standard"/>
    <w:pPr>
      <w:tabs>
        <w:tab w:val="left" w:pos="132"/>
        <w:tab w:val="left" w:pos="4396"/>
        <w:tab w:val="left" w:pos="7070"/>
      </w:tabs>
      <w:autoSpaceDE w:val="0"/>
      <w:autoSpaceDN w:val="0"/>
      <w:spacing w:line="100" w:lineRule="exact"/>
    </w:pPr>
    <w:rPr>
      <w:rFonts w:ascii="Utopia SC" w:eastAsia="Times New Roman" w:hAnsi="Utopia SC" w:cs="Utopia SC"/>
      <w:smallCaps/>
      <w:sz w:val="8"/>
      <w:szCs w:val="8"/>
      <w:lang w:val="en-GB" w:eastAsia="de-DE"/>
    </w:rPr>
  </w:style>
  <w:style w:type="paragraph" w:customStyle="1" w:styleId="StandardUtopia">
    <w:name w:val="Standard_Utopia"/>
    <w:rPr>
      <w:rFonts w:ascii="Utopia" w:hAnsi="Utopia"/>
      <w:sz w:val="24"/>
    </w:rPr>
  </w:style>
  <w:style w:type="paragraph" w:customStyle="1" w:styleId="B2SoziettUtopiaZeile2">
    <w:name w:val="B2_Sozietät_Utopia_Zeile2"/>
    <w:pPr>
      <w:spacing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Utopia0">
    <w:name w:val="B2_Sozietät+Utopia"/>
    <w:next w:val="B2SoziettUtopiaZeile2"/>
    <w:pPr>
      <w:spacing w:before="540"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4ptZeile1Utopia">
    <w:name w:val="B2_Sozietät4pt_Zeile1_Utopia"/>
    <w:next w:val="B2Soziett4ptZeile2Utopia"/>
    <w:pPr>
      <w:spacing w:before="540" w:line="126" w:lineRule="exact"/>
    </w:pPr>
    <w:rPr>
      <w:rFonts w:ascii="Utopia SC" w:hAnsi="Utopia SC" w:cs="Utopia SC"/>
      <w:sz w:val="8"/>
      <w:szCs w:val="8"/>
    </w:rPr>
  </w:style>
  <w:style w:type="paragraph" w:customStyle="1" w:styleId="B2Soziett4ptZeile2Utopia">
    <w:name w:val="B2_Sozietät4pt_Zeile2_Utopia"/>
    <w:pPr>
      <w:spacing w:line="126" w:lineRule="exact"/>
    </w:pPr>
    <w:rPr>
      <w:rFonts w:ascii="Utopia SC" w:hAnsi="Utopia SC" w:cs="Utopia SC"/>
      <w:sz w:val="8"/>
      <w:szCs w:val="8"/>
    </w:rPr>
  </w:style>
  <w:style w:type="paragraph" w:styleId="Sprechblasentext">
    <w:name w:val="Balloon Text"/>
    <w:basedOn w:val="Standard"/>
    <w:link w:val="SprechblasentextZchn"/>
    <w:rsid w:val="002C49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49A6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49A6"/>
    <w:rPr>
      <w:rFonts w:eastAsiaTheme="minorHAnsi" w:cstheme="minorBidi"/>
      <w:sz w:val="24"/>
      <w:szCs w:val="22"/>
      <w:lang w:val="en-US" w:eastAsia="en-US"/>
    </w:rPr>
  </w:style>
  <w:style w:type="paragraph" w:styleId="berschrift1">
    <w:name w:val="heading 1"/>
    <w:basedOn w:val="StandardTNR"/>
    <w:next w:val="StandardTN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TNR"/>
    <w:next w:val="StandardTN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TNR"/>
    <w:next w:val="StandardTN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2Name">
    <w:name w:val="B2_Name"/>
    <w:basedOn w:val="Kopfzeile"/>
    <w:next w:val="Standard"/>
    <w:pPr>
      <w:tabs>
        <w:tab w:val="clear" w:pos="4536"/>
        <w:tab w:val="clear" w:pos="9072"/>
        <w:tab w:val="center" w:pos="4395"/>
        <w:tab w:val="left" w:pos="7230"/>
      </w:tabs>
      <w:spacing w:before="710"/>
    </w:pPr>
    <w:rPr>
      <w:caps/>
      <w:sz w:val="32"/>
    </w:rPr>
  </w:style>
  <w:style w:type="paragraph" w:styleId="Kopfzeile">
    <w:name w:val="header"/>
    <w:basedOn w:val="StandardTNR"/>
    <w:pPr>
      <w:tabs>
        <w:tab w:val="center" w:pos="4536"/>
        <w:tab w:val="right" w:pos="9072"/>
      </w:tabs>
    </w:pPr>
  </w:style>
  <w:style w:type="paragraph" w:customStyle="1" w:styleId="B2Soziett">
    <w:name w:val="B2_Sozietät"/>
    <w:basedOn w:val="StandardTNR"/>
    <w:pPr>
      <w:tabs>
        <w:tab w:val="center" w:pos="4395"/>
        <w:tab w:val="left" w:pos="7230"/>
      </w:tabs>
      <w:spacing w:after="240"/>
    </w:pPr>
    <w:rPr>
      <w:caps/>
      <w:sz w:val="20"/>
    </w:rPr>
  </w:style>
  <w:style w:type="paragraph" w:customStyle="1" w:styleId="B2Anwlte">
    <w:name w:val="B2_Anwälte"/>
    <w:basedOn w:val="StandardTNR"/>
    <w:pPr>
      <w:tabs>
        <w:tab w:val="left" w:pos="709"/>
        <w:tab w:val="left" w:pos="2410"/>
        <w:tab w:val="left" w:pos="4451"/>
        <w:tab w:val="left" w:pos="7230"/>
      </w:tabs>
    </w:pPr>
    <w:rPr>
      <w:sz w:val="11"/>
    </w:rPr>
  </w:style>
  <w:style w:type="paragraph" w:customStyle="1" w:styleId="B2AnwlteBeschreibung">
    <w:name w:val="B2_Anwälte_Beschreibung"/>
    <w:basedOn w:val="StandardTNR"/>
    <w:pPr>
      <w:tabs>
        <w:tab w:val="left" w:pos="709"/>
        <w:tab w:val="left" w:pos="2127"/>
        <w:tab w:val="left" w:pos="2836"/>
        <w:tab w:val="left" w:pos="3544"/>
        <w:tab w:val="left" w:pos="6584"/>
        <w:tab w:val="left" w:pos="7230"/>
        <w:tab w:val="left" w:pos="8364"/>
      </w:tabs>
    </w:pPr>
    <w:rPr>
      <w:sz w:val="9"/>
    </w:rPr>
  </w:style>
  <w:style w:type="paragraph" w:customStyle="1" w:styleId="B2IhrZeichen">
    <w:name w:val="B2_IhrZeichen"/>
    <w:basedOn w:val="StandardTNR"/>
    <w:pPr>
      <w:tabs>
        <w:tab w:val="left" w:pos="2410"/>
        <w:tab w:val="left" w:pos="4395"/>
        <w:tab w:val="left" w:pos="7230"/>
      </w:tabs>
    </w:pPr>
    <w:rPr>
      <w:sz w:val="16"/>
    </w:rPr>
  </w:style>
  <w:style w:type="paragraph" w:customStyle="1" w:styleId="B2BoehmertSeite2">
    <w:name w:val="B2_Boehmert_Seite2"/>
    <w:basedOn w:val="StandardTNR"/>
    <w:pPr>
      <w:jc w:val="center"/>
    </w:pPr>
    <w:rPr>
      <w:smallCaps/>
      <w:sz w:val="32"/>
    </w:rPr>
  </w:style>
  <w:style w:type="paragraph" w:customStyle="1" w:styleId="B2Fusstext">
    <w:name w:val="B2_Fusstext"/>
    <w:basedOn w:val="StandardTNR"/>
    <w:next w:val="StandardTNR"/>
    <w:pPr>
      <w:pBdr>
        <w:bottom w:val="single" w:sz="4" w:space="3" w:color="auto"/>
      </w:pBdr>
      <w:ind w:left="-284" w:right="-284"/>
      <w:jc w:val="center"/>
    </w:pPr>
    <w:rPr>
      <w:sz w:val="16"/>
    </w:rPr>
  </w:style>
  <w:style w:type="paragraph" w:customStyle="1" w:styleId="B2FusstextZeile2">
    <w:name w:val="B2_Fusstext_Zeile2"/>
    <w:basedOn w:val="StandardTNR"/>
    <w:next w:val="B2email"/>
    <w:pPr>
      <w:spacing w:before="80" w:after="80"/>
      <w:ind w:left="-284" w:right="-284"/>
      <w:jc w:val="center"/>
    </w:pPr>
    <w:rPr>
      <w:sz w:val="14"/>
    </w:rPr>
  </w:style>
  <w:style w:type="paragraph" w:customStyle="1" w:styleId="B2email">
    <w:name w:val="B2_email"/>
    <w:basedOn w:val="StandardTNR"/>
    <w:pPr>
      <w:jc w:val="center"/>
    </w:pPr>
    <w:rPr>
      <w:sz w:val="14"/>
    </w:rPr>
  </w:style>
  <w:style w:type="paragraph" w:customStyle="1" w:styleId="B2Betreff">
    <w:name w:val="B2_Betreff"/>
    <w:basedOn w:val="StandardTNR"/>
    <w:pPr>
      <w:pBdr>
        <w:bottom w:val="single" w:sz="4" w:space="3" w:color="auto"/>
      </w:pBdr>
      <w:spacing w:before="851"/>
    </w:pPr>
  </w:style>
  <w:style w:type="paragraph" w:customStyle="1" w:styleId="B2IhrZeichenBrief">
    <w:name w:val="B2_IhrZeichen_Brief"/>
    <w:basedOn w:val="B2Betreff"/>
    <w:pPr>
      <w:pBdr>
        <w:bottom w:val="none" w:sz="0" w:space="0" w:color="auto"/>
      </w:pBdr>
      <w:spacing w:before="0"/>
    </w:pPr>
  </w:style>
  <w:style w:type="paragraph" w:customStyle="1" w:styleId="B2Seite2Seitenzahl">
    <w:name w:val="B2_Seite2_Seitenzahl"/>
    <w:basedOn w:val="B2Soziett"/>
    <w:pPr>
      <w:spacing w:before="240"/>
      <w:jc w:val="center"/>
    </w:pPr>
    <w:rPr>
      <w:sz w:val="24"/>
    </w:rPr>
  </w:style>
  <w:style w:type="paragraph" w:customStyle="1" w:styleId="B2NameSeite2">
    <w:name w:val="B2_Name_Seite2"/>
    <w:basedOn w:val="B2Name"/>
    <w:pPr>
      <w:spacing w:before="0"/>
      <w:jc w:val="center"/>
    </w:pPr>
    <w:rPr>
      <w:sz w:val="24"/>
    </w:rPr>
  </w:style>
  <w:style w:type="paragraph" w:customStyle="1" w:styleId="B2Abrede">
    <w:name w:val="B2_Abrede"/>
    <w:basedOn w:val="StandardTNR"/>
    <w:pPr>
      <w:tabs>
        <w:tab w:val="center" w:pos="5670"/>
      </w:tabs>
      <w:jc w:val="both"/>
    </w:pPr>
  </w:style>
  <w:style w:type="paragraph" w:customStyle="1" w:styleId="B2Anrede">
    <w:name w:val="B2_Anrede"/>
    <w:basedOn w:val="StandardTNR"/>
    <w:pPr>
      <w:spacing w:before="567" w:after="400"/>
      <w:jc w:val="both"/>
    </w:pPr>
  </w:style>
  <w:style w:type="paragraph" w:customStyle="1" w:styleId="B2Anlage">
    <w:name w:val="B2_Anlage"/>
    <w:basedOn w:val="StandardTNR"/>
    <w:pPr>
      <w:spacing w:before="240"/>
      <w:jc w:val="both"/>
    </w:pPr>
    <w:rPr>
      <w:u w:val="single"/>
    </w:rPr>
  </w:style>
  <w:style w:type="paragraph" w:customStyle="1" w:styleId="B2TR12">
    <w:name w:val="B2_TR_12"/>
    <w:basedOn w:val="StandardTNR"/>
    <w:pPr>
      <w:spacing w:after="567"/>
      <w:jc w:val="both"/>
    </w:pPr>
  </w:style>
  <w:style w:type="paragraph" w:customStyle="1" w:styleId="B2Misch">
    <w:name w:val="B2_Misch"/>
    <w:basedOn w:val="B2TR12"/>
    <w:pPr>
      <w:spacing w:after="360"/>
      <w:jc w:val="center"/>
    </w:pPr>
    <w:rPr>
      <w:b/>
      <w:u w:val="single"/>
    </w:rPr>
  </w:style>
  <w:style w:type="paragraph" w:customStyle="1" w:styleId="B2Prio">
    <w:name w:val="B2_Prio"/>
    <w:basedOn w:val="B2Misch"/>
    <w:pPr>
      <w:tabs>
        <w:tab w:val="left" w:pos="2835"/>
        <w:tab w:val="left" w:pos="5103"/>
      </w:tabs>
      <w:jc w:val="left"/>
    </w:pPr>
    <w:rPr>
      <w:u w:val="none"/>
    </w:rPr>
  </w:style>
  <w:style w:type="paragraph" w:customStyle="1" w:styleId="B2Aufz">
    <w:name w:val="B2_Aufz"/>
    <w:basedOn w:val="B2TR12"/>
    <w:pPr>
      <w:spacing w:after="425"/>
      <w:ind w:left="3119" w:hanging="3119"/>
    </w:pPr>
    <w:rPr>
      <w:b/>
    </w:rPr>
  </w:style>
  <w:style w:type="paragraph" w:customStyle="1" w:styleId="B2BetreffohneLinie">
    <w:name w:val="B2_Betreff ohne Linie"/>
    <w:basedOn w:val="B2Betreff"/>
    <w:pPr>
      <w:pBdr>
        <w:bottom w:val="none" w:sz="0" w:space="0" w:color="auto"/>
      </w:pBdr>
    </w:pPr>
  </w:style>
  <w:style w:type="paragraph" w:customStyle="1" w:styleId="StandardFett">
    <w:name w:val="Standard_Fett"/>
    <w:basedOn w:val="StandardTNR"/>
    <w:pPr>
      <w:spacing w:after="284"/>
      <w:ind w:left="2268" w:right="1361"/>
      <w:jc w:val="both"/>
    </w:pPr>
    <w:rPr>
      <w:b/>
    </w:rPr>
  </w:style>
  <w:style w:type="paragraph" w:customStyle="1" w:styleId="B2MischFett">
    <w:name w:val="B2_Misch+Fett"/>
    <w:basedOn w:val="B2TR12"/>
    <w:pPr>
      <w:spacing w:after="360"/>
      <w:jc w:val="center"/>
    </w:pPr>
    <w:rPr>
      <w:b/>
      <w:lang w:val="en-GB"/>
    </w:rPr>
  </w:style>
  <w:style w:type="paragraph" w:customStyle="1" w:styleId="B2BetreffohneUFett">
    <w:name w:val="B2_Betreff_ohne U+Fett"/>
    <w:basedOn w:val="B2BetreffohneLinie"/>
    <w:next w:val="Standard"/>
    <w:rPr>
      <w:b/>
    </w:rPr>
  </w:style>
  <w:style w:type="paragraph" w:customStyle="1" w:styleId="B2BetreffohneLinieaberFett">
    <w:name w:val="B2_Betreff ohne Linie aber Fett"/>
    <w:basedOn w:val="B2BetreffohneLinie"/>
    <w:rPr>
      <w:b/>
    </w:rPr>
  </w:style>
  <w:style w:type="paragraph" w:customStyle="1" w:styleId="B2MischFettZeiledopp">
    <w:name w:val="B2_Misch+Fett+Zeile dopp"/>
    <w:basedOn w:val="B2TR12"/>
    <w:pPr>
      <w:spacing w:line="480" w:lineRule="auto"/>
      <w:jc w:val="center"/>
    </w:pPr>
    <w:rPr>
      <w:b/>
      <w:u w:val="single"/>
    </w:rPr>
  </w:style>
  <w:style w:type="paragraph" w:customStyle="1" w:styleId="B2Diktatzeichen">
    <w:name w:val="B2_Diktatzeichen"/>
    <w:basedOn w:val="StandardTNR"/>
    <w:rPr>
      <w:sz w:val="16"/>
    </w:rPr>
  </w:style>
  <w:style w:type="paragraph" w:customStyle="1" w:styleId="B2Aufzhlung">
    <w:name w:val="B2_Aufzählung"/>
    <w:basedOn w:val="B2TR12"/>
    <w:pPr>
      <w:spacing w:after="480"/>
      <w:ind w:left="4253" w:hanging="2835"/>
    </w:pPr>
    <w:rPr>
      <w:b/>
    </w:rPr>
  </w:style>
  <w:style w:type="paragraph" w:customStyle="1" w:styleId="B2AufzhlungII">
    <w:name w:val="B2_Aufzählung II"/>
    <w:basedOn w:val="B2TR12"/>
    <w:pPr>
      <w:keepNext/>
      <w:keepLines/>
      <w:numPr>
        <w:numId w:val="23"/>
      </w:numPr>
      <w:spacing w:after="284"/>
      <w:ind w:left="2274" w:hanging="573"/>
    </w:pPr>
  </w:style>
  <w:style w:type="paragraph" w:customStyle="1" w:styleId="B2TR12fett">
    <w:name w:val="B2_TR_12 + fett"/>
    <w:basedOn w:val="B2TR12"/>
    <w:pPr>
      <w:keepNext/>
      <w:keepLines/>
      <w:spacing w:after="480"/>
    </w:pPr>
    <w:rPr>
      <w:b/>
    </w:rPr>
  </w:style>
  <w:style w:type="paragraph" w:customStyle="1" w:styleId="B2TR12Unt">
    <w:name w:val="B2_TR_12 + Unt"/>
    <w:basedOn w:val="B2Abrede"/>
    <w:pPr>
      <w:spacing w:after="284"/>
    </w:pPr>
    <w:rPr>
      <w:u w:val="single"/>
      <w:lang w:val="en-GB"/>
    </w:rPr>
  </w:style>
  <w:style w:type="paragraph" w:customStyle="1" w:styleId="B2TR12fettunt">
    <w:name w:val="B2_TR_12 fett + unt"/>
    <w:basedOn w:val="B2TR12"/>
    <w:pPr>
      <w:spacing w:after="480"/>
      <w:ind w:left="1418"/>
    </w:pPr>
    <w:rPr>
      <w:noProof/>
    </w:rPr>
  </w:style>
  <w:style w:type="paragraph" w:customStyle="1" w:styleId="B2BetreffRechnung">
    <w:name w:val="B2_Betreff Rechnung"/>
    <w:basedOn w:val="B2Betreff"/>
    <w:pPr>
      <w:pBdr>
        <w:bottom w:val="none" w:sz="0" w:space="0" w:color="auto"/>
      </w:pBdr>
      <w:tabs>
        <w:tab w:val="left" w:pos="6593"/>
      </w:tabs>
      <w:spacing w:before="1080" w:after="480"/>
    </w:pPr>
    <w:rPr>
      <w:u w:val="single"/>
    </w:rPr>
  </w:style>
  <w:style w:type="paragraph" w:customStyle="1" w:styleId="B2Tabelle">
    <w:name w:val="B2_Tabelle"/>
    <w:basedOn w:val="B2TR12"/>
    <w:pPr>
      <w:spacing w:after="240"/>
    </w:pPr>
  </w:style>
  <w:style w:type="paragraph" w:customStyle="1" w:styleId="B2Aufz1">
    <w:name w:val="B2_Aufz 1)"/>
    <w:basedOn w:val="B2Aufz"/>
    <w:pPr>
      <w:numPr>
        <w:numId w:val="20"/>
      </w:numPr>
      <w:tabs>
        <w:tab w:val="clear" w:pos="360"/>
      </w:tabs>
      <w:spacing w:after="240"/>
      <w:ind w:left="425" w:hanging="425"/>
    </w:pPr>
  </w:style>
  <w:style w:type="paragraph" w:customStyle="1" w:styleId="B2Aufza">
    <w:name w:val="B2_Aufz a)"/>
    <w:basedOn w:val="B2Anrede"/>
    <w:pPr>
      <w:keepNext/>
      <w:keepLines/>
      <w:numPr>
        <w:numId w:val="21"/>
      </w:numPr>
      <w:tabs>
        <w:tab w:val="left" w:pos="425"/>
      </w:tabs>
      <w:spacing w:before="0" w:after="240"/>
      <w:ind w:left="425" w:hanging="425"/>
    </w:pPr>
    <w:rPr>
      <w:b/>
    </w:rPr>
  </w:style>
  <w:style w:type="paragraph" w:customStyle="1" w:styleId="B2AufzPkt">
    <w:name w:val="B2_Aufz Pkt"/>
    <w:basedOn w:val="StandardTNR"/>
    <w:pPr>
      <w:numPr>
        <w:numId w:val="22"/>
      </w:numPr>
      <w:tabs>
        <w:tab w:val="clear" w:pos="360"/>
        <w:tab w:val="left" w:pos="851"/>
      </w:tabs>
      <w:spacing w:after="240"/>
      <w:ind w:left="425" w:firstLine="0"/>
    </w:pPr>
    <w:rPr>
      <w:b/>
    </w:rPr>
  </w:style>
  <w:style w:type="paragraph" w:customStyle="1" w:styleId="B2TR12075Einr">
    <w:name w:val="B2_TR_12 + 0.75 Einr"/>
    <w:basedOn w:val="B2TR12"/>
    <w:pPr>
      <w:spacing w:after="480"/>
      <w:ind w:left="425"/>
    </w:pPr>
  </w:style>
  <w:style w:type="paragraph" w:customStyle="1" w:styleId="B2TR1215Einr">
    <w:name w:val="B2_TR_12 + 1.5 Einr"/>
    <w:basedOn w:val="B2TR12075Einr"/>
    <w:pPr>
      <w:ind w:left="851"/>
    </w:pPr>
  </w:style>
  <w:style w:type="paragraph" w:customStyle="1" w:styleId="B2MischUnterstr">
    <w:name w:val="B2_Misch+Unterstr."/>
    <w:basedOn w:val="B2TR12"/>
    <w:pPr>
      <w:spacing w:after="360"/>
      <w:jc w:val="center"/>
    </w:pPr>
    <w:rPr>
      <w:u w:val="single"/>
    </w:rPr>
  </w:style>
  <w:style w:type="paragraph" w:customStyle="1" w:styleId="B2TabelleWhrung">
    <w:name w:val="B2_Tabelle_Währung"/>
    <w:basedOn w:val="B2TR12"/>
    <w:pPr>
      <w:tabs>
        <w:tab w:val="right" w:pos="850"/>
      </w:tabs>
      <w:jc w:val="left"/>
    </w:pPr>
  </w:style>
  <w:style w:type="paragraph" w:customStyle="1" w:styleId="B2TabellePreis">
    <w:name w:val="B2_Tabelle_Preis"/>
    <w:basedOn w:val="B2TR12"/>
    <w:pPr>
      <w:tabs>
        <w:tab w:val="decimal" w:pos="850"/>
      </w:tabs>
      <w:jc w:val="left"/>
    </w:pPr>
  </w:style>
  <w:style w:type="paragraph" w:customStyle="1" w:styleId="B21AbsAmt">
    <w:name w:val="B2_1Abs_Amt"/>
    <w:basedOn w:val="B2Anrede"/>
    <w:next w:val="B2TR12AMT"/>
    <w:pPr>
      <w:spacing w:after="480" w:line="360" w:lineRule="auto"/>
    </w:pPr>
  </w:style>
  <w:style w:type="paragraph" w:customStyle="1" w:styleId="B2TR12AMT">
    <w:name w:val="B2_TR_12_AMT"/>
    <w:basedOn w:val="B21AbsAmt"/>
    <w:pPr>
      <w:spacing w:before="0"/>
    </w:pPr>
  </w:style>
  <w:style w:type="paragraph" w:customStyle="1" w:styleId="B2TR12AMTEinr">
    <w:name w:val="B2_TR_12_AMT Einr"/>
    <w:basedOn w:val="B2TR12AMT"/>
    <w:next w:val="B2TR12AMT"/>
    <w:pPr>
      <w:ind w:left="1701"/>
    </w:pPr>
  </w:style>
  <w:style w:type="paragraph" w:customStyle="1" w:styleId="B2MischAMT">
    <w:name w:val="B2_Misch AMT"/>
    <w:basedOn w:val="B2Misch"/>
    <w:next w:val="B2TR12AMT"/>
    <w:pPr>
      <w:spacing w:after="480" w:line="360" w:lineRule="auto"/>
    </w:pPr>
  </w:style>
  <w:style w:type="paragraph" w:customStyle="1" w:styleId="B2TR12nach12">
    <w:name w:val="B2_TR_12 nach 12"/>
    <w:basedOn w:val="B2TR12"/>
    <w:pPr>
      <w:spacing w:after="240"/>
    </w:pPr>
  </w:style>
  <w:style w:type="paragraph" w:customStyle="1" w:styleId="B2TR12nach24">
    <w:name w:val="B2_TR_12 nach 24"/>
    <w:basedOn w:val="B2TR12"/>
    <w:pPr>
      <w:spacing w:after="480"/>
    </w:pPr>
  </w:style>
  <w:style w:type="paragraph" w:customStyle="1" w:styleId="B2TR-12FettAbs2125">
    <w:name w:val="B2_TR-12+Fett+Abs. 21.25"/>
    <w:basedOn w:val="B2TR12"/>
    <w:pPr>
      <w:spacing w:after="425"/>
    </w:pPr>
    <w:rPr>
      <w:b/>
    </w:rPr>
  </w:style>
  <w:style w:type="paragraph" w:customStyle="1" w:styleId="B2TR-12Fett">
    <w:name w:val="B2_TR-12+Fett"/>
    <w:basedOn w:val="B2TR12"/>
    <w:next w:val="B2TR12nach24"/>
    <w:pPr>
      <w:spacing w:after="480"/>
    </w:pPr>
    <w:rPr>
      <w:b/>
    </w:rPr>
  </w:style>
  <w:style w:type="paragraph" w:customStyle="1" w:styleId="B2TR12Aufz">
    <w:name w:val="B2_TR_12 Aufz."/>
    <w:basedOn w:val="B2TR12"/>
    <w:next w:val="Standard"/>
    <w:pPr>
      <w:numPr>
        <w:numId w:val="24"/>
      </w:numPr>
      <w:tabs>
        <w:tab w:val="clear" w:pos="360"/>
        <w:tab w:val="left" w:pos="425"/>
      </w:tabs>
      <w:spacing w:after="640" w:line="360" w:lineRule="auto"/>
      <w:ind w:left="425" w:hanging="425"/>
    </w:pPr>
  </w:style>
  <w:style w:type="paragraph" w:customStyle="1" w:styleId="B2TR1215">
    <w:name w:val="B2_TR_12 1.5"/>
    <w:basedOn w:val="B2TR12"/>
    <w:pPr>
      <w:spacing w:after="640" w:line="360" w:lineRule="auto"/>
    </w:pPr>
  </w:style>
  <w:style w:type="paragraph" w:customStyle="1" w:styleId="B2TR12Unt24nach">
    <w:name w:val="B2_TR_12 + Unt + 24 nach"/>
    <w:basedOn w:val="B2TR12"/>
    <w:pPr>
      <w:spacing w:after="480"/>
    </w:pPr>
    <w:rPr>
      <w:u w:val="single"/>
      <w:lang w:val="en-GB"/>
    </w:rPr>
  </w:style>
  <w:style w:type="paragraph" w:customStyle="1" w:styleId="B21AbsAmtFettZentriert">
    <w:name w:val="B2_1Abs_Amt+Fett+Zentriert"/>
    <w:basedOn w:val="B21AbsAmt"/>
    <w:pPr>
      <w:jc w:val="center"/>
    </w:pPr>
    <w:rPr>
      <w:b/>
    </w:rPr>
  </w:style>
  <w:style w:type="paragraph" w:customStyle="1" w:styleId="B21AbsFettZentriertvor0">
    <w:name w:val="B2_1Abs+Fett+Zentriert+ vor 0"/>
    <w:basedOn w:val="B21AbsAmtFettZentriert"/>
    <w:pPr>
      <w:spacing w:before="0"/>
    </w:pPr>
  </w:style>
  <w:style w:type="paragraph" w:customStyle="1" w:styleId="B2TR12fett32nach">
    <w:name w:val="B2_TR_12 +fett+32 nach"/>
    <w:basedOn w:val="B2TR12fett"/>
    <w:pPr>
      <w:spacing w:after="720" w:line="360" w:lineRule="auto"/>
    </w:pPr>
  </w:style>
  <w:style w:type="paragraph" w:customStyle="1" w:styleId="B2TR12AMTEinzug2links">
    <w:name w:val="B2_TR_12_AMT+Einzug 2 links"/>
    <w:basedOn w:val="B2TR12AMT"/>
    <w:pPr>
      <w:ind w:left="1134"/>
    </w:pPr>
  </w:style>
  <w:style w:type="paragraph" w:customStyle="1" w:styleId="B2TR12UntAufeinzug">
    <w:name w:val="B2_TR_12+Unt+Auf.+einzug"/>
    <w:basedOn w:val="B2TR12"/>
    <w:pPr>
      <w:numPr>
        <w:numId w:val="25"/>
      </w:numPr>
      <w:tabs>
        <w:tab w:val="clear" w:pos="360"/>
        <w:tab w:val="num" w:pos="1134"/>
      </w:tabs>
      <w:spacing w:after="120"/>
      <w:ind w:left="1134" w:hanging="567"/>
    </w:pPr>
    <w:rPr>
      <w:u w:val="single"/>
    </w:rPr>
  </w:style>
  <w:style w:type="paragraph" w:customStyle="1" w:styleId="B2TR12einzug">
    <w:name w:val="B2_TR_12+einzug"/>
    <w:basedOn w:val="B2TR12"/>
    <w:pPr>
      <w:tabs>
        <w:tab w:val="left" w:pos="1134"/>
      </w:tabs>
      <w:spacing w:after="480"/>
      <w:ind w:left="1134" w:right="1134"/>
    </w:pPr>
  </w:style>
  <w:style w:type="paragraph" w:customStyle="1" w:styleId="B2TR12Untund0nach">
    <w:name w:val="B2_TR_12 + Unt und 0 nach"/>
    <w:basedOn w:val="B2TR12Unt"/>
    <w:pPr>
      <w:spacing w:after="0"/>
    </w:pPr>
  </w:style>
  <w:style w:type="paragraph" w:customStyle="1" w:styleId="B2TR12zentriert">
    <w:name w:val="B2_TR_12 zentriert"/>
    <w:basedOn w:val="StandardTNR"/>
    <w:pPr>
      <w:jc w:val="center"/>
    </w:pPr>
  </w:style>
  <w:style w:type="paragraph" w:customStyle="1" w:styleId="B2TR12aufzeinzug">
    <w:name w:val="B2_TR_12+aufz+einzug"/>
    <w:basedOn w:val="B2TR12UntAufeinzug"/>
    <w:next w:val="B2TR12nach24"/>
    <w:pPr>
      <w:numPr>
        <w:numId w:val="0"/>
      </w:numPr>
      <w:tabs>
        <w:tab w:val="num" w:pos="1134"/>
      </w:tabs>
      <w:spacing w:after="480"/>
      <w:ind w:left="1134" w:hanging="567"/>
    </w:pPr>
    <w:rPr>
      <w:u w:val="none"/>
      <w:lang w:val="en-GB"/>
    </w:rPr>
  </w:style>
  <w:style w:type="paragraph" w:customStyle="1" w:styleId="B2TR12Einzug0">
    <w:name w:val="B2_TR_12+Einzug"/>
    <w:basedOn w:val="StandardTNR"/>
    <w:pPr>
      <w:spacing w:after="480"/>
      <w:ind w:left="3261" w:right="1361"/>
    </w:pPr>
  </w:style>
  <w:style w:type="paragraph" w:customStyle="1" w:styleId="B2TR12einzugnahc24">
    <w:name w:val="B2_TR_12+einzug+nahc 24"/>
    <w:basedOn w:val="berschrift1"/>
    <w:pPr>
      <w:spacing w:before="0" w:after="480"/>
      <w:ind w:left="1418" w:right="1361"/>
      <w:jc w:val="both"/>
    </w:pPr>
    <w:rPr>
      <w:rFonts w:ascii="Times New Roman" w:hAnsi="Times New Roman"/>
      <w:b w:val="0"/>
      <w:kern w:val="0"/>
      <w:sz w:val="24"/>
    </w:rPr>
  </w:style>
  <w:style w:type="paragraph" w:customStyle="1" w:styleId="B2TR12AufAnlage">
    <w:name w:val="B2_TR_12_Auf_Anlage"/>
    <w:basedOn w:val="B2TR12"/>
    <w:pPr>
      <w:spacing w:after="0"/>
    </w:pPr>
  </w:style>
  <w:style w:type="paragraph" w:customStyle="1" w:styleId="B2TR12nach18">
    <w:name w:val="B2_TR_12 nach 18"/>
    <w:basedOn w:val="B2TR12"/>
    <w:pPr>
      <w:spacing w:after="360"/>
    </w:pPr>
  </w:style>
  <w:style w:type="paragraph" w:customStyle="1" w:styleId="FBADRFETT">
    <w:name w:val="FBADR_FETT"/>
    <w:basedOn w:val="berschrift1"/>
    <w:pPr>
      <w:tabs>
        <w:tab w:val="right" w:pos="2347"/>
      </w:tabs>
      <w:suppressAutoHyphens/>
      <w:spacing w:before="220" w:after="0" w:line="280" w:lineRule="exact"/>
      <w:ind w:left="-561"/>
      <w:jc w:val="both"/>
    </w:pPr>
    <w:rPr>
      <w:rFonts w:ascii="ZapfHumnst BT" w:hAnsi="ZapfHumnst BT"/>
      <w:spacing w:val="-3"/>
      <w:kern w:val="0"/>
      <w:sz w:val="26"/>
      <w:lang w:val="en-GB"/>
    </w:rPr>
  </w:style>
  <w:style w:type="paragraph" w:customStyle="1" w:styleId="FBAnlage">
    <w:name w:val="FB_Anlage"/>
    <w:basedOn w:val="B2Anlage"/>
    <w:pPr>
      <w:spacing w:before="0"/>
    </w:pPr>
    <w:rPr>
      <w:noProof/>
    </w:rPr>
  </w:style>
  <w:style w:type="paragraph" w:customStyle="1" w:styleId="FBBetreff">
    <w:name w:val="FB_Betreff"/>
    <w:basedOn w:val="B2Betreff"/>
    <w:next w:val="B2TR12nach18"/>
    <w:pPr>
      <w:spacing w:before="600"/>
    </w:pPr>
    <w:rPr>
      <w:noProof/>
    </w:rPr>
  </w:style>
  <w:style w:type="paragraph" w:styleId="Fuzeile">
    <w:name w:val="footer"/>
    <w:basedOn w:val="StandardTNR"/>
    <w:pPr>
      <w:tabs>
        <w:tab w:val="center" w:pos="4536"/>
        <w:tab w:val="right" w:pos="9072"/>
      </w:tabs>
    </w:pPr>
  </w:style>
  <w:style w:type="paragraph" w:customStyle="1" w:styleId="StandardTNR">
    <w:name w:val="Standard_TNR"/>
    <w:rPr>
      <w:sz w:val="24"/>
    </w:rPr>
  </w:style>
  <w:style w:type="paragraph" w:customStyle="1" w:styleId="B2AdresseUtopia">
    <w:name w:val="B2_Adresse_Utopia"/>
    <w:basedOn w:val="StandardUtopia"/>
    <w:pPr>
      <w:autoSpaceDE w:val="0"/>
      <w:autoSpaceDN w:val="0"/>
      <w:spacing w:before="540" w:line="120" w:lineRule="exact"/>
    </w:pPr>
    <w:rPr>
      <w:rFonts w:cs="Utopia"/>
      <w:sz w:val="13"/>
      <w:szCs w:val="13"/>
    </w:rPr>
  </w:style>
  <w:style w:type="paragraph" w:customStyle="1" w:styleId="B2FussOrtUtopia">
    <w:name w:val="B2_Fuss_Ort_Utopia"/>
    <w:basedOn w:val="StandardUtopia"/>
    <w:pPr>
      <w:spacing w:line="180" w:lineRule="atLeast"/>
      <w:jc w:val="center"/>
    </w:pPr>
    <w:rPr>
      <w:rFonts w:cs="Utopia"/>
      <w:sz w:val="13"/>
      <w:szCs w:val="13"/>
    </w:rPr>
  </w:style>
  <w:style w:type="paragraph" w:customStyle="1" w:styleId="B2FussStadtUtopia">
    <w:name w:val="B2_Fuss_Stadt_Utopia"/>
    <w:basedOn w:val="B2FusstextZeile2"/>
    <w:pPr>
      <w:spacing w:before="0"/>
      <w:ind w:left="0" w:right="-1"/>
      <w:jc w:val="both"/>
    </w:pPr>
    <w:rPr>
      <w:rFonts w:ascii="Utopia SC" w:hAnsi="Utopia SC" w:cs="Utopia SC"/>
      <w:spacing w:val="6"/>
      <w:sz w:val="11"/>
      <w:szCs w:val="11"/>
    </w:rPr>
  </w:style>
  <w:style w:type="paragraph" w:customStyle="1" w:styleId="B2NameUtopia">
    <w:name w:val="B2_Name+Utopia"/>
    <w:basedOn w:val="B2Name"/>
    <w:pPr>
      <w:tabs>
        <w:tab w:val="clear" w:pos="4395"/>
        <w:tab w:val="clear" w:pos="7230"/>
        <w:tab w:val="left" w:pos="2580"/>
      </w:tabs>
      <w:autoSpaceDE w:val="0"/>
      <w:autoSpaceDN w:val="0"/>
      <w:spacing w:before="560" w:line="380" w:lineRule="exact"/>
    </w:pPr>
    <w:rPr>
      <w:rFonts w:ascii="Utopia SC" w:hAnsi="Utopia SC" w:cs="Utopia SC"/>
      <w:caps w:val="0"/>
      <w:spacing w:val="6"/>
      <w:sz w:val="38"/>
      <w:szCs w:val="38"/>
    </w:rPr>
  </w:style>
  <w:style w:type="paragraph" w:customStyle="1" w:styleId="B2Name2Utopia">
    <w:name w:val="B2_Name2+Utopia"/>
    <w:basedOn w:val="Standard"/>
    <w:pPr>
      <w:autoSpaceDE w:val="0"/>
      <w:autoSpaceDN w:val="0"/>
      <w:ind w:left="3686"/>
    </w:pPr>
    <w:rPr>
      <w:rFonts w:ascii="Utopia SC" w:eastAsia="Times New Roman" w:hAnsi="Utopia SC" w:cs="Utopia SC"/>
      <w:spacing w:val="8"/>
      <w:sz w:val="21"/>
      <w:szCs w:val="21"/>
      <w:lang w:val="de-DE" w:eastAsia="de-DE"/>
    </w:rPr>
  </w:style>
  <w:style w:type="paragraph" w:customStyle="1" w:styleId="B2SoziettUtopia">
    <w:name w:val="B2_Sozietät_Utopia"/>
    <w:basedOn w:val="Standard"/>
    <w:pPr>
      <w:autoSpaceDE w:val="0"/>
      <w:autoSpaceDN w:val="0"/>
      <w:spacing w:line="126" w:lineRule="exact"/>
    </w:pPr>
    <w:rPr>
      <w:rFonts w:ascii="Utopia SC" w:eastAsia="Times New Roman" w:hAnsi="Utopia SC" w:cs="Utopia SC"/>
      <w:sz w:val="11"/>
      <w:szCs w:val="11"/>
      <w:lang w:val="de-DE" w:eastAsia="de-DE"/>
    </w:rPr>
  </w:style>
  <w:style w:type="paragraph" w:customStyle="1" w:styleId="B2Soziett2Utopia">
    <w:name w:val="B2_Sozietät2_Utopia"/>
    <w:basedOn w:val="Standard"/>
    <w:pPr>
      <w:tabs>
        <w:tab w:val="left" w:pos="132"/>
        <w:tab w:val="left" w:pos="4396"/>
        <w:tab w:val="left" w:pos="7070"/>
      </w:tabs>
      <w:autoSpaceDE w:val="0"/>
      <w:autoSpaceDN w:val="0"/>
      <w:spacing w:line="100" w:lineRule="exact"/>
    </w:pPr>
    <w:rPr>
      <w:rFonts w:ascii="Utopia SC" w:eastAsia="Times New Roman" w:hAnsi="Utopia SC" w:cs="Utopia SC"/>
      <w:smallCaps/>
      <w:sz w:val="8"/>
      <w:szCs w:val="8"/>
      <w:lang w:val="en-GB" w:eastAsia="de-DE"/>
    </w:rPr>
  </w:style>
  <w:style w:type="paragraph" w:customStyle="1" w:styleId="StandardUtopia">
    <w:name w:val="Standard_Utopia"/>
    <w:rPr>
      <w:rFonts w:ascii="Utopia" w:hAnsi="Utopia"/>
      <w:sz w:val="24"/>
    </w:rPr>
  </w:style>
  <w:style w:type="paragraph" w:customStyle="1" w:styleId="B2SoziettUtopiaZeile2">
    <w:name w:val="B2_Sozietät_Utopia_Zeile2"/>
    <w:pPr>
      <w:spacing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Utopia0">
    <w:name w:val="B2_Sozietät+Utopia"/>
    <w:next w:val="B2SoziettUtopiaZeile2"/>
    <w:pPr>
      <w:spacing w:before="540"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4ptZeile1Utopia">
    <w:name w:val="B2_Sozietät4pt_Zeile1_Utopia"/>
    <w:next w:val="B2Soziett4ptZeile2Utopia"/>
    <w:pPr>
      <w:spacing w:before="540" w:line="126" w:lineRule="exact"/>
    </w:pPr>
    <w:rPr>
      <w:rFonts w:ascii="Utopia SC" w:hAnsi="Utopia SC" w:cs="Utopia SC"/>
      <w:sz w:val="8"/>
      <w:szCs w:val="8"/>
    </w:rPr>
  </w:style>
  <w:style w:type="paragraph" w:customStyle="1" w:styleId="B2Soziett4ptZeile2Utopia">
    <w:name w:val="B2_Sozietät4pt_Zeile2_Utopia"/>
    <w:pPr>
      <w:spacing w:line="126" w:lineRule="exact"/>
    </w:pPr>
    <w:rPr>
      <w:rFonts w:ascii="Utopia SC" w:hAnsi="Utopia SC" w:cs="Utopia SC"/>
      <w:sz w:val="8"/>
      <w:szCs w:val="8"/>
    </w:rPr>
  </w:style>
  <w:style w:type="paragraph" w:styleId="Sprechblasentext">
    <w:name w:val="Balloon Text"/>
    <w:basedOn w:val="Standard"/>
    <w:link w:val="SprechblasentextZchn"/>
    <w:rsid w:val="002C49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49A6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Boehmert&amp;Boehmert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Boehmert &amp; Boehmert</dc:creator>
  <cp:lastModifiedBy>Boehmert &amp; Boehmert</cp:lastModifiedBy>
  <cp:revision>1</cp:revision>
  <cp:lastPrinted>2007-01-26T10:32:00Z</cp:lastPrinted>
  <dcterms:created xsi:type="dcterms:W3CDTF">2014-09-22T15:13:00Z</dcterms:created>
  <dcterms:modified xsi:type="dcterms:W3CDTF">2014-09-22T15:13:00Z</dcterms:modified>
</cp:coreProperties>
</file>