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52" w:rsidRPr="00D74A14" w:rsidRDefault="00056970" w:rsidP="00204512">
      <w:pPr>
        <w:pStyle w:val="Subtitle"/>
      </w:pPr>
      <w:r>
        <w:t xml:space="preserve">Table S1 </w:t>
      </w:r>
      <w:r w:rsidR="00B90352" w:rsidRPr="00D74A14">
        <w:t>Search strategy</w:t>
      </w:r>
    </w:p>
    <w:p w:rsidR="00056970" w:rsidRDefault="00056970" w:rsidP="00B90352">
      <w:r>
        <w:t>Database Medline</w:t>
      </w:r>
    </w:p>
    <w:p w:rsidR="00B90352" w:rsidRDefault="00056970" w:rsidP="00B90352">
      <w:r>
        <w:t>Date14th of October 2013</w:t>
      </w:r>
    </w:p>
    <w:p w:rsidR="00056970" w:rsidRPr="00D74A14" w:rsidRDefault="00056970" w:rsidP="00B90352">
      <w:bookmarkStart w:id="0" w:name="_GoBack"/>
      <w:bookmarkEnd w:id="0"/>
    </w:p>
    <w:tbl>
      <w:tblPr>
        <w:tblStyle w:val="LightShading-Accent1"/>
        <w:tblW w:w="0" w:type="auto"/>
        <w:tblLook w:val="0400" w:firstRow="0" w:lastRow="0" w:firstColumn="0" w:lastColumn="0" w:noHBand="0" w:noVBand="1"/>
      </w:tblPr>
      <w:tblGrid>
        <w:gridCol w:w="1101"/>
        <w:gridCol w:w="8141"/>
      </w:tblGrid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1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acute disease/ or critical illness/ or emergencies/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2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admitting department, hospital/ or emergency service, hospital/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3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exp Myocardial Ischemia/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4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exp Stroke/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5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exp Pulmonary Disease, Chronic Obstructive/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6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Blood Glucose/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7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Hyperglycemia/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8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Glucose.mp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9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hypergly.mp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10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stress hypergly*.mp. [mp=title, abstract, original title, name of substance word, subject heading word, keyword heading word, protocol supplementary concept, rare disease supplementary concept, unique identifier]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11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exp Cohort Studies/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12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exp incidence/ or exp prevalence/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>
            <w:r w:rsidRPr="00D03598">
              <w:t>13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exp Mass screening/</w:t>
            </w:r>
          </w:p>
        </w:tc>
      </w:tr>
      <w:tr w:rsidR="00D03598" w:rsidRPr="00D03598" w:rsidTr="00D03598">
        <w:tc>
          <w:tcPr>
            <w:tcW w:w="1101" w:type="dxa"/>
          </w:tcPr>
          <w:p w:rsidR="00D03598" w:rsidRPr="00D03598" w:rsidRDefault="00D03598" w:rsidP="008A4317">
            <w:r w:rsidRPr="00D03598">
              <w:t>14</w:t>
            </w:r>
          </w:p>
        </w:tc>
        <w:tc>
          <w:tcPr>
            <w:tcW w:w="8141" w:type="dxa"/>
          </w:tcPr>
          <w:p w:rsidR="00D03598" w:rsidRPr="00D03598" w:rsidRDefault="00D03598" w:rsidP="008A4317">
            <w:r w:rsidRPr="00D03598">
              <w:t>humans/</w:t>
            </w:r>
          </w:p>
        </w:tc>
      </w:tr>
      <w:tr w:rsidR="00D03598" w:rsidRPr="00D03598" w:rsidTr="00D035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1" w:type="dxa"/>
          </w:tcPr>
          <w:p w:rsidR="00D03598" w:rsidRPr="00D03598" w:rsidRDefault="00D03598" w:rsidP="008A4317"/>
        </w:tc>
        <w:tc>
          <w:tcPr>
            <w:tcW w:w="8141" w:type="dxa"/>
          </w:tcPr>
          <w:p w:rsidR="00D03598" w:rsidRPr="00D03598" w:rsidRDefault="00D03598" w:rsidP="0048032F">
            <w:r w:rsidRPr="00D03598">
              <w:t>((1 or 2 or 3 or 4 or 5) and (6 or 7 or 8 or 9)) or 6 and ((11 or 12 or 13) and 14) - limit to yr="2000-Current.</w:t>
            </w:r>
          </w:p>
        </w:tc>
      </w:tr>
    </w:tbl>
    <w:p w:rsidR="005B55DB" w:rsidRDefault="005B55DB" w:rsidP="001B050E"/>
    <w:sectPr w:rsidR="005B55DB" w:rsidSect="005B55D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D0D" w:rsidRDefault="008A6D0D" w:rsidP="007952EB">
      <w:r>
        <w:separator/>
      </w:r>
    </w:p>
  </w:endnote>
  <w:endnote w:type="continuationSeparator" w:id="0">
    <w:p w:rsidR="008A6D0D" w:rsidRDefault="008A6D0D" w:rsidP="0079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046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72E1" w:rsidRDefault="008C7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9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72E1" w:rsidRDefault="008C7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D0D" w:rsidRDefault="008A6D0D" w:rsidP="007952EB">
      <w:r>
        <w:separator/>
      </w:r>
    </w:p>
  </w:footnote>
  <w:footnote w:type="continuationSeparator" w:id="0">
    <w:p w:rsidR="008A6D0D" w:rsidRDefault="008A6D0D" w:rsidP="0079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AC"/>
    <w:rsid w:val="000113C9"/>
    <w:rsid w:val="000129D9"/>
    <w:rsid w:val="0002041A"/>
    <w:rsid w:val="000209D9"/>
    <w:rsid w:val="00025684"/>
    <w:rsid w:val="00025F4F"/>
    <w:rsid w:val="0003507B"/>
    <w:rsid w:val="0005178D"/>
    <w:rsid w:val="00054FDD"/>
    <w:rsid w:val="00056970"/>
    <w:rsid w:val="000651DE"/>
    <w:rsid w:val="0006779A"/>
    <w:rsid w:val="000705ED"/>
    <w:rsid w:val="00095034"/>
    <w:rsid w:val="000A5430"/>
    <w:rsid w:val="000C5D41"/>
    <w:rsid w:val="000D7FD3"/>
    <w:rsid w:val="000F00F6"/>
    <w:rsid w:val="000F20F6"/>
    <w:rsid w:val="000F2E72"/>
    <w:rsid w:val="00113A83"/>
    <w:rsid w:val="00113DD6"/>
    <w:rsid w:val="00114DD7"/>
    <w:rsid w:val="00115818"/>
    <w:rsid w:val="00121005"/>
    <w:rsid w:val="001257C4"/>
    <w:rsid w:val="001425C9"/>
    <w:rsid w:val="0014315C"/>
    <w:rsid w:val="00151582"/>
    <w:rsid w:val="001570A4"/>
    <w:rsid w:val="00165D2D"/>
    <w:rsid w:val="00172D53"/>
    <w:rsid w:val="001B050E"/>
    <w:rsid w:val="001C2B99"/>
    <w:rsid w:val="001D2203"/>
    <w:rsid w:val="001E2412"/>
    <w:rsid w:val="001F3523"/>
    <w:rsid w:val="001F5161"/>
    <w:rsid w:val="00204512"/>
    <w:rsid w:val="00205966"/>
    <w:rsid w:val="00207C31"/>
    <w:rsid w:val="00211A65"/>
    <w:rsid w:val="002143AB"/>
    <w:rsid w:val="00221FF5"/>
    <w:rsid w:val="00243D1B"/>
    <w:rsid w:val="00254F5D"/>
    <w:rsid w:val="00256FC9"/>
    <w:rsid w:val="00284283"/>
    <w:rsid w:val="00286170"/>
    <w:rsid w:val="00297F1A"/>
    <w:rsid w:val="002D2B97"/>
    <w:rsid w:val="002D3D30"/>
    <w:rsid w:val="002E3C1F"/>
    <w:rsid w:val="002F2232"/>
    <w:rsid w:val="002F476C"/>
    <w:rsid w:val="002F64E4"/>
    <w:rsid w:val="003019F6"/>
    <w:rsid w:val="00302BE6"/>
    <w:rsid w:val="003103C5"/>
    <w:rsid w:val="00311B04"/>
    <w:rsid w:val="003177DE"/>
    <w:rsid w:val="00337DEA"/>
    <w:rsid w:val="00352B2E"/>
    <w:rsid w:val="00361192"/>
    <w:rsid w:val="00380E8C"/>
    <w:rsid w:val="00383738"/>
    <w:rsid w:val="003857E0"/>
    <w:rsid w:val="00390B2C"/>
    <w:rsid w:val="003A0FE9"/>
    <w:rsid w:val="003A15EE"/>
    <w:rsid w:val="003B0ADF"/>
    <w:rsid w:val="003B0D1F"/>
    <w:rsid w:val="003D5E5C"/>
    <w:rsid w:val="003F1D72"/>
    <w:rsid w:val="00405038"/>
    <w:rsid w:val="00405F6F"/>
    <w:rsid w:val="004137C1"/>
    <w:rsid w:val="00426749"/>
    <w:rsid w:val="0043647D"/>
    <w:rsid w:val="00441C71"/>
    <w:rsid w:val="00452B45"/>
    <w:rsid w:val="00456F8C"/>
    <w:rsid w:val="00467786"/>
    <w:rsid w:val="004978A3"/>
    <w:rsid w:val="004A6E83"/>
    <w:rsid w:val="004E095F"/>
    <w:rsid w:val="004E10D0"/>
    <w:rsid w:val="004E11EF"/>
    <w:rsid w:val="004F03A2"/>
    <w:rsid w:val="004F18E7"/>
    <w:rsid w:val="0050013B"/>
    <w:rsid w:val="0052699A"/>
    <w:rsid w:val="0057100F"/>
    <w:rsid w:val="00574C55"/>
    <w:rsid w:val="0059466E"/>
    <w:rsid w:val="005B2996"/>
    <w:rsid w:val="005B2B40"/>
    <w:rsid w:val="005B55DB"/>
    <w:rsid w:val="005D1C2C"/>
    <w:rsid w:val="005E4A4E"/>
    <w:rsid w:val="006024D3"/>
    <w:rsid w:val="00606BEE"/>
    <w:rsid w:val="00612F9B"/>
    <w:rsid w:val="006372A6"/>
    <w:rsid w:val="00646CD9"/>
    <w:rsid w:val="0065075D"/>
    <w:rsid w:val="006615E8"/>
    <w:rsid w:val="006B4079"/>
    <w:rsid w:val="006C7663"/>
    <w:rsid w:val="006E18FD"/>
    <w:rsid w:val="006E5E6B"/>
    <w:rsid w:val="006F2CC5"/>
    <w:rsid w:val="007075B8"/>
    <w:rsid w:val="00710557"/>
    <w:rsid w:val="00710731"/>
    <w:rsid w:val="00711020"/>
    <w:rsid w:val="0071277C"/>
    <w:rsid w:val="00713E9B"/>
    <w:rsid w:val="00714C38"/>
    <w:rsid w:val="00723F3D"/>
    <w:rsid w:val="00725F8A"/>
    <w:rsid w:val="00733209"/>
    <w:rsid w:val="0073704E"/>
    <w:rsid w:val="00740362"/>
    <w:rsid w:val="00743CC5"/>
    <w:rsid w:val="00751B37"/>
    <w:rsid w:val="007617B3"/>
    <w:rsid w:val="007846DD"/>
    <w:rsid w:val="00791E01"/>
    <w:rsid w:val="00795276"/>
    <w:rsid w:val="007952EB"/>
    <w:rsid w:val="007960C2"/>
    <w:rsid w:val="007C0FE3"/>
    <w:rsid w:val="007C5EDE"/>
    <w:rsid w:val="007C7F1E"/>
    <w:rsid w:val="007D3BE9"/>
    <w:rsid w:val="007E080E"/>
    <w:rsid w:val="00813582"/>
    <w:rsid w:val="00816E3B"/>
    <w:rsid w:val="008176E0"/>
    <w:rsid w:val="00817928"/>
    <w:rsid w:val="00821693"/>
    <w:rsid w:val="008256ED"/>
    <w:rsid w:val="008412AC"/>
    <w:rsid w:val="00844F53"/>
    <w:rsid w:val="00845A0E"/>
    <w:rsid w:val="00860E9D"/>
    <w:rsid w:val="00872941"/>
    <w:rsid w:val="00876353"/>
    <w:rsid w:val="008768F9"/>
    <w:rsid w:val="008824C6"/>
    <w:rsid w:val="00895CCF"/>
    <w:rsid w:val="008A6D0D"/>
    <w:rsid w:val="008B18C9"/>
    <w:rsid w:val="008B7CD8"/>
    <w:rsid w:val="008C2756"/>
    <w:rsid w:val="008C72E1"/>
    <w:rsid w:val="008D50F3"/>
    <w:rsid w:val="008D7F2C"/>
    <w:rsid w:val="008E5445"/>
    <w:rsid w:val="008E7B81"/>
    <w:rsid w:val="00904DFA"/>
    <w:rsid w:val="00907DDD"/>
    <w:rsid w:val="009152E4"/>
    <w:rsid w:val="00925984"/>
    <w:rsid w:val="00927923"/>
    <w:rsid w:val="00937928"/>
    <w:rsid w:val="009550F2"/>
    <w:rsid w:val="00964612"/>
    <w:rsid w:val="009676E4"/>
    <w:rsid w:val="00972B0F"/>
    <w:rsid w:val="009853EB"/>
    <w:rsid w:val="009A2468"/>
    <w:rsid w:val="009D4947"/>
    <w:rsid w:val="009D5C61"/>
    <w:rsid w:val="009E6ACB"/>
    <w:rsid w:val="00A06122"/>
    <w:rsid w:val="00A06C4E"/>
    <w:rsid w:val="00A07BE0"/>
    <w:rsid w:val="00A233C0"/>
    <w:rsid w:val="00A27FE9"/>
    <w:rsid w:val="00A3662F"/>
    <w:rsid w:val="00A65CF6"/>
    <w:rsid w:val="00A708C3"/>
    <w:rsid w:val="00A75398"/>
    <w:rsid w:val="00A773A0"/>
    <w:rsid w:val="00A95FBA"/>
    <w:rsid w:val="00A97F4F"/>
    <w:rsid w:val="00AB38B8"/>
    <w:rsid w:val="00AC531D"/>
    <w:rsid w:val="00AD215C"/>
    <w:rsid w:val="00AE475C"/>
    <w:rsid w:val="00AE4B0B"/>
    <w:rsid w:val="00AE7566"/>
    <w:rsid w:val="00AF3180"/>
    <w:rsid w:val="00B079C8"/>
    <w:rsid w:val="00B149EF"/>
    <w:rsid w:val="00B279D7"/>
    <w:rsid w:val="00B4397E"/>
    <w:rsid w:val="00B629BD"/>
    <w:rsid w:val="00B642A6"/>
    <w:rsid w:val="00B7438E"/>
    <w:rsid w:val="00B7480C"/>
    <w:rsid w:val="00B81548"/>
    <w:rsid w:val="00B84316"/>
    <w:rsid w:val="00B90352"/>
    <w:rsid w:val="00B94458"/>
    <w:rsid w:val="00BC3E39"/>
    <w:rsid w:val="00BD2DCD"/>
    <w:rsid w:val="00BD416A"/>
    <w:rsid w:val="00BD4FDF"/>
    <w:rsid w:val="00BD780B"/>
    <w:rsid w:val="00BF254C"/>
    <w:rsid w:val="00BF6817"/>
    <w:rsid w:val="00C058A0"/>
    <w:rsid w:val="00C06C4B"/>
    <w:rsid w:val="00C50307"/>
    <w:rsid w:val="00C536AE"/>
    <w:rsid w:val="00C662AD"/>
    <w:rsid w:val="00C82625"/>
    <w:rsid w:val="00C95093"/>
    <w:rsid w:val="00C97427"/>
    <w:rsid w:val="00CD7606"/>
    <w:rsid w:val="00CE0E3E"/>
    <w:rsid w:val="00CE17E0"/>
    <w:rsid w:val="00CF58AC"/>
    <w:rsid w:val="00D03598"/>
    <w:rsid w:val="00D04101"/>
    <w:rsid w:val="00D177D8"/>
    <w:rsid w:val="00D23469"/>
    <w:rsid w:val="00D33D9B"/>
    <w:rsid w:val="00D46C2A"/>
    <w:rsid w:val="00D52575"/>
    <w:rsid w:val="00D66150"/>
    <w:rsid w:val="00D74A14"/>
    <w:rsid w:val="00D9591E"/>
    <w:rsid w:val="00DA4C8A"/>
    <w:rsid w:val="00DF3549"/>
    <w:rsid w:val="00E0528E"/>
    <w:rsid w:val="00E0530B"/>
    <w:rsid w:val="00E0751D"/>
    <w:rsid w:val="00E11C76"/>
    <w:rsid w:val="00E4070D"/>
    <w:rsid w:val="00E60B5A"/>
    <w:rsid w:val="00E62753"/>
    <w:rsid w:val="00E64996"/>
    <w:rsid w:val="00E90924"/>
    <w:rsid w:val="00E9400A"/>
    <w:rsid w:val="00EB0B05"/>
    <w:rsid w:val="00EB16F5"/>
    <w:rsid w:val="00EB6501"/>
    <w:rsid w:val="00EB793A"/>
    <w:rsid w:val="00EE6A62"/>
    <w:rsid w:val="00EF136B"/>
    <w:rsid w:val="00EF2DD1"/>
    <w:rsid w:val="00EF55B7"/>
    <w:rsid w:val="00EF64C9"/>
    <w:rsid w:val="00F076EF"/>
    <w:rsid w:val="00F166E7"/>
    <w:rsid w:val="00F1751B"/>
    <w:rsid w:val="00F37EA1"/>
    <w:rsid w:val="00F40147"/>
    <w:rsid w:val="00F54EDA"/>
    <w:rsid w:val="00F603B8"/>
    <w:rsid w:val="00F61D28"/>
    <w:rsid w:val="00F71176"/>
    <w:rsid w:val="00F77F7B"/>
    <w:rsid w:val="00F877C0"/>
    <w:rsid w:val="00F90C4D"/>
    <w:rsid w:val="00F92E42"/>
    <w:rsid w:val="00F95EFF"/>
    <w:rsid w:val="00FC4E48"/>
    <w:rsid w:val="00FD14A6"/>
    <w:rsid w:val="00FD1865"/>
    <w:rsid w:val="00FD47C5"/>
    <w:rsid w:val="00FD56DB"/>
    <w:rsid w:val="00FE6F5E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F6"/>
    <w:rPr>
      <w:rFonts w:ascii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0F6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0F6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0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F6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0F6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0F6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0F6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0F6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0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A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390B2C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0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B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E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20F6"/>
    <w:rPr>
      <w:rFonts w:ascii="Times New Roman" w:eastAsiaTheme="majorEastAsia" w:hAnsi="Times New Roman" w:cstheme="majorBidi"/>
      <w:b/>
      <w:bCs/>
      <w:iCs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F20F6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20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F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0F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0F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0F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0F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0F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D780B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80B"/>
    <w:rPr>
      <w:rFonts w:ascii="Times New Roman" w:eastAsiaTheme="majorEastAsia" w:hAnsi="Times New Roman" w:cstheme="majorBidi"/>
      <w:b/>
      <w:bCs/>
      <w:caps/>
      <w:kern w:val="28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4E10D0"/>
    <w:rPr>
      <w:rFonts w:asciiTheme="majorHAnsi" w:hAnsiTheme="majorHAnsi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0D0"/>
    <w:rPr>
      <w:rFonts w:asciiTheme="majorHAnsi" w:eastAsiaTheme="majorEastAsia" w:hAnsiTheme="majorHAnsi" w:cstheme="majorBidi"/>
      <w:b/>
      <w:bCs/>
      <w:caps/>
      <w:kern w:val="28"/>
      <w:sz w:val="28"/>
      <w:szCs w:val="32"/>
    </w:rPr>
  </w:style>
  <w:style w:type="character" w:styleId="Strong">
    <w:name w:val="Strong"/>
    <w:basedOn w:val="DefaultParagraphFont"/>
    <w:uiPriority w:val="22"/>
    <w:qFormat/>
    <w:rsid w:val="000F20F6"/>
    <w:rPr>
      <w:b/>
      <w:bCs/>
    </w:rPr>
  </w:style>
  <w:style w:type="character" w:styleId="Emphasis">
    <w:name w:val="Emphasis"/>
    <w:basedOn w:val="DefaultParagraphFont"/>
    <w:uiPriority w:val="20"/>
    <w:qFormat/>
    <w:rsid w:val="000F20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20F6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0F20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20F6"/>
    <w:rPr>
      <w:rFonts w:asciiTheme="minorHAnsi" w:hAnsiTheme="minorHAnsi" w:cstheme="majorBid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F20F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0F6"/>
    <w:pPr>
      <w:ind w:left="720" w:right="720"/>
    </w:pPr>
    <w:rPr>
      <w:rFonts w:asciiTheme="minorHAnsi" w:hAnsiTheme="minorHAnsi" w:cstheme="majorBid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0F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F20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20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20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20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20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0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5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EB"/>
  </w:style>
  <w:style w:type="paragraph" w:styleId="Footer">
    <w:name w:val="footer"/>
    <w:basedOn w:val="Normal"/>
    <w:link w:val="FooterChar"/>
    <w:uiPriority w:val="99"/>
    <w:unhideWhenUsed/>
    <w:rsid w:val="00795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2EB"/>
  </w:style>
  <w:style w:type="paragraph" w:styleId="TOC1">
    <w:name w:val="toc 1"/>
    <w:basedOn w:val="Normal"/>
    <w:next w:val="Normal"/>
    <w:autoRedefine/>
    <w:uiPriority w:val="39"/>
    <w:unhideWhenUsed/>
    <w:rsid w:val="00172D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2D5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172D53"/>
  </w:style>
  <w:style w:type="table" w:styleId="LightShading-Accent5">
    <w:name w:val="Light Shading Accent 5"/>
    <w:basedOn w:val="TableNormal"/>
    <w:uiPriority w:val="60"/>
    <w:rsid w:val="00B9445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B9445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lancet">
    <w:name w:val="table_lancet"/>
    <w:basedOn w:val="Normal"/>
    <w:qFormat/>
    <w:rsid w:val="00710557"/>
    <w:rPr>
      <w:bCs/>
      <w:lang w:eastAsia="en-GB"/>
    </w:rPr>
  </w:style>
  <w:style w:type="paragraph" w:customStyle="1" w:styleId="tablelancetheading">
    <w:name w:val="table_lancet_heading"/>
    <w:basedOn w:val="tablelancet"/>
    <w:qFormat/>
    <w:rsid w:val="000F20F6"/>
    <w:rPr>
      <w:bCs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0F20F6"/>
    <w:rPr>
      <w:sz w:val="24"/>
      <w:szCs w:val="32"/>
    </w:rPr>
  </w:style>
  <w:style w:type="table" w:styleId="LightShading">
    <w:name w:val="Light Shading"/>
    <w:basedOn w:val="TableNormal"/>
    <w:uiPriority w:val="60"/>
    <w:rsid w:val="007105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5B55DB"/>
    <w:pPr>
      <w:tabs>
        <w:tab w:val="left" w:pos="504"/>
      </w:tabs>
      <w:spacing w:after="240"/>
      <w:ind w:left="504" w:hanging="504"/>
    </w:pPr>
  </w:style>
  <w:style w:type="table" w:styleId="TableSimple3">
    <w:name w:val="Table Simple 3"/>
    <w:basedOn w:val="TableNormal"/>
    <w:uiPriority w:val="99"/>
    <w:unhideWhenUsed/>
    <w:rsid w:val="00D03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F6"/>
    <w:rPr>
      <w:rFonts w:ascii="Times New Roman" w:hAnsi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0F6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0F6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0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F6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20F6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20F6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20F6"/>
    <w:pPr>
      <w:spacing w:before="240" w:after="60"/>
      <w:outlineLvl w:val="6"/>
    </w:pPr>
    <w:rPr>
      <w:rFonts w:asciiTheme="minorHAnsi" w:hAnsiTheme="minorHAnsi"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20F6"/>
    <w:pPr>
      <w:spacing w:before="240" w:after="60"/>
      <w:outlineLvl w:val="7"/>
    </w:pPr>
    <w:rPr>
      <w:rFonts w:asciiTheme="minorHAnsi" w:hAnsiTheme="minorHAnsi"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20F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A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390B2C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0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0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BE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BE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20F6"/>
    <w:rPr>
      <w:rFonts w:ascii="Times New Roman" w:eastAsiaTheme="majorEastAsia" w:hAnsi="Times New Roman" w:cstheme="majorBidi"/>
      <w:b/>
      <w:bCs/>
      <w:iCs/>
      <w:sz w:val="2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F20F6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F20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F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20F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20F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20F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20F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20F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D780B"/>
    <w:pPr>
      <w:spacing w:before="240" w:after="60"/>
      <w:jc w:val="center"/>
      <w:outlineLvl w:val="0"/>
    </w:pPr>
    <w:rPr>
      <w:rFonts w:eastAsiaTheme="majorEastAsia" w:cstheme="majorBidi"/>
      <w:b/>
      <w:bCs/>
      <w:cap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780B"/>
    <w:rPr>
      <w:rFonts w:ascii="Times New Roman" w:eastAsiaTheme="majorEastAsia" w:hAnsi="Times New Roman" w:cstheme="majorBidi"/>
      <w:b/>
      <w:bCs/>
      <w:caps/>
      <w:kern w:val="28"/>
      <w:sz w:val="32"/>
      <w:szCs w:val="32"/>
    </w:rPr>
  </w:style>
  <w:style w:type="paragraph" w:styleId="Subtitle">
    <w:name w:val="Subtitle"/>
    <w:basedOn w:val="Title"/>
    <w:next w:val="Normal"/>
    <w:link w:val="SubtitleChar"/>
    <w:uiPriority w:val="11"/>
    <w:qFormat/>
    <w:rsid w:val="004E10D0"/>
    <w:rPr>
      <w:rFonts w:asciiTheme="majorHAnsi" w:hAnsiTheme="majorHAnsi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0D0"/>
    <w:rPr>
      <w:rFonts w:asciiTheme="majorHAnsi" w:eastAsiaTheme="majorEastAsia" w:hAnsiTheme="majorHAnsi" w:cstheme="majorBidi"/>
      <w:b/>
      <w:bCs/>
      <w:caps/>
      <w:kern w:val="28"/>
      <w:sz w:val="28"/>
      <w:szCs w:val="32"/>
    </w:rPr>
  </w:style>
  <w:style w:type="character" w:styleId="Strong">
    <w:name w:val="Strong"/>
    <w:basedOn w:val="DefaultParagraphFont"/>
    <w:uiPriority w:val="22"/>
    <w:qFormat/>
    <w:rsid w:val="000F20F6"/>
    <w:rPr>
      <w:b/>
      <w:bCs/>
    </w:rPr>
  </w:style>
  <w:style w:type="character" w:styleId="Emphasis">
    <w:name w:val="Emphasis"/>
    <w:basedOn w:val="DefaultParagraphFont"/>
    <w:uiPriority w:val="20"/>
    <w:qFormat/>
    <w:rsid w:val="000F20F6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F20F6"/>
    <w:rPr>
      <w:rFonts w:asciiTheme="minorHAnsi" w:hAnsiTheme="minorHAnsi"/>
      <w:sz w:val="24"/>
      <w:szCs w:val="32"/>
    </w:rPr>
  </w:style>
  <w:style w:type="paragraph" w:styleId="ListParagraph">
    <w:name w:val="List Paragraph"/>
    <w:basedOn w:val="Normal"/>
    <w:uiPriority w:val="34"/>
    <w:qFormat/>
    <w:rsid w:val="000F20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20F6"/>
    <w:rPr>
      <w:rFonts w:asciiTheme="minorHAnsi" w:hAnsiTheme="minorHAnsi" w:cstheme="majorBidi"/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F20F6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20F6"/>
    <w:pPr>
      <w:ind w:left="720" w:right="720"/>
    </w:pPr>
    <w:rPr>
      <w:rFonts w:asciiTheme="minorHAnsi" w:hAnsiTheme="minorHAnsi" w:cstheme="majorBidi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20F6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0F20F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F20F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F20F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F20F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F20F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0F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952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EB"/>
  </w:style>
  <w:style w:type="paragraph" w:styleId="Footer">
    <w:name w:val="footer"/>
    <w:basedOn w:val="Normal"/>
    <w:link w:val="FooterChar"/>
    <w:uiPriority w:val="99"/>
    <w:unhideWhenUsed/>
    <w:rsid w:val="007952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2EB"/>
  </w:style>
  <w:style w:type="paragraph" w:styleId="TOC1">
    <w:name w:val="toc 1"/>
    <w:basedOn w:val="Normal"/>
    <w:next w:val="Normal"/>
    <w:autoRedefine/>
    <w:uiPriority w:val="39"/>
    <w:unhideWhenUsed/>
    <w:rsid w:val="00172D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2D53"/>
    <w:pPr>
      <w:spacing w:after="100"/>
      <w:ind w:left="220"/>
    </w:pPr>
  </w:style>
  <w:style w:type="paragraph" w:styleId="TableofFigures">
    <w:name w:val="table of figures"/>
    <w:basedOn w:val="Normal"/>
    <w:next w:val="Normal"/>
    <w:uiPriority w:val="99"/>
    <w:unhideWhenUsed/>
    <w:rsid w:val="00172D53"/>
  </w:style>
  <w:style w:type="table" w:styleId="LightShading-Accent5">
    <w:name w:val="Light Shading Accent 5"/>
    <w:basedOn w:val="TableNormal"/>
    <w:uiPriority w:val="60"/>
    <w:rsid w:val="00B9445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B9445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lancet">
    <w:name w:val="table_lancet"/>
    <w:basedOn w:val="Normal"/>
    <w:qFormat/>
    <w:rsid w:val="00710557"/>
    <w:rPr>
      <w:bCs/>
      <w:lang w:eastAsia="en-GB"/>
    </w:rPr>
  </w:style>
  <w:style w:type="paragraph" w:customStyle="1" w:styleId="tablelancetheading">
    <w:name w:val="table_lancet_heading"/>
    <w:basedOn w:val="tablelancet"/>
    <w:qFormat/>
    <w:rsid w:val="000F20F6"/>
    <w:rPr>
      <w:bCs w:val="0"/>
    </w:rPr>
  </w:style>
  <w:style w:type="character" w:customStyle="1" w:styleId="NoSpacingChar">
    <w:name w:val="No Spacing Char"/>
    <w:basedOn w:val="DefaultParagraphFont"/>
    <w:link w:val="NoSpacing"/>
    <w:uiPriority w:val="1"/>
    <w:rsid w:val="000F20F6"/>
    <w:rPr>
      <w:sz w:val="24"/>
      <w:szCs w:val="32"/>
    </w:rPr>
  </w:style>
  <w:style w:type="table" w:styleId="LightShading">
    <w:name w:val="Light Shading"/>
    <w:basedOn w:val="TableNormal"/>
    <w:uiPriority w:val="60"/>
    <w:rsid w:val="0071055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5B55DB"/>
    <w:pPr>
      <w:tabs>
        <w:tab w:val="left" w:pos="504"/>
      </w:tabs>
      <w:spacing w:after="240"/>
      <w:ind w:left="504" w:hanging="504"/>
    </w:pPr>
  </w:style>
  <w:style w:type="table" w:styleId="TableSimple3">
    <w:name w:val="Table Simple 3"/>
    <w:basedOn w:val="TableNormal"/>
    <w:uiPriority w:val="99"/>
    <w:unhideWhenUsed/>
    <w:rsid w:val="00D035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84A5-CA7D-4C55-9770-023D2C43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McAllister</dc:creator>
  <cp:lastModifiedBy>Third revision</cp:lastModifiedBy>
  <cp:revision>5</cp:revision>
  <cp:lastPrinted>2013-11-15T10:44:00Z</cp:lastPrinted>
  <dcterms:created xsi:type="dcterms:W3CDTF">2014-07-04T15:44:00Z</dcterms:created>
  <dcterms:modified xsi:type="dcterms:W3CDTF">2014-07-08T09:29:00Z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zotero-version="4.0.16"&gt;&lt;session id="2uoAo9yd"/&gt;&lt;style id="http://www.zotero.org/styles/vancouver-superscript" hasBibliography="1" bibliographyStyleHasBeenSet="1"/&gt;&lt;prefs&gt;&lt;pref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value="0"/&gt;&lt;/prefs&gt;&lt;/data&gt;</vt:lpwstr>
  </property>
</Properties>
</file>