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50" w:rsidRDefault="006D6A50" w:rsidP="006D6A50">
      <w:pPr>
        <w:pStyle w:val="1"/>
        <w:spacing w:line="0" w:lineRule="atLeast"/>
        <w:rPr>
          <w:rFonts w:eastAsiaTheme="minorEastAsia"/>
          <w:color w:val="000000"/>
          <w:sz w:val="24"/>
          <w:lang w:eastAsia="zh-TW"/>
        </w:rPr>
      </w:pPr>
      <w:r>
        <w:rPr>
          <w:rFonts w:eastAsiaTheme="minorEastAsia" w:hint="eastAsia"/>
          <w:color w:val="000000"/>
          <w:sz w:val="24"/>
          <w:lang w:eastAsia="zh-TW"/>
        </w:rPr>
        <w:t xml:space="preserve">Translation of the Abstract into Complex Chinese by </w:t>
      </w:r>
      <w:proofErr w:type="spellStart"/>
      <w:r>
        <w:rPr>
          <w:rFonts w:eastAsiaTheme="minorEastAsia" w:hint="eastAsia"/>
          <w:color w:val="000000"/>
          <w:sz w:val="24"/>
          <w:lang w:eastAsia="zh-TW"/>
        </w:rPr>
        <w:t>Shu-Sen</w:t>
      </w:r>
      <w:proofErr w:type="spellEnd"/>
      <w:r>
        <w:rPr>
          <w:rFonts w:eastAsiaTheme="minorEastAsia" w:hint="eastAsia"/>
          <w:color w:val="000000"/>
          <w:sz w:val="24"/>
          <w:lang w:eastAsia="zh-TW"/>
        </w:rPr>
        <w:t xml:space="preserve"> Chang</w:t>
      </w:r>
    </w:p>
    <w:p w:rsidR="006D6A50" w:rsidRDefault="006D6A50" w:rsidP="006D6A50">
      <w:pPr>
        <w:pStyle w:val="1"/>
        <w:spacing w:line="0" w:lineRule="atLeast"/>
        <w:rPr>
          <w:rFonts w:eastAsiaTheme="minorEastAsia"/>
          <w:color w:val="000000"/>
          <w:sz w:val="24"/>
          <w:lang w:eastAsia="zh-TW"/>
        </w:rPr>
      </w:pPr>
    </w:p>
    <w:p w:rsidR="006D6A50" w:rsidRDefault="006D6A50" w:rsidP="006D6A50">
      <w:pPr>
        <w:pStyle w:val="1"/>
        <w:spacing w:line="0" w:lineRule="atLeast"/>
        <w:rPr>
          <w:rFonts w:eastAsiaTheme="minorEastAsia"/>
          <w:color w:val="000000"/>
          <w:sz w:val="24"/>
          <w:lang w:eastAsia="zh-TW"/>
        </w:rPr>
      </w:pPr>
      <w:r>
        <w:rPr>
          <w:rFonts w:eastAsiaTheme="minorEastAsia" w:hint="eastAsia"/>
          <w:color w:val="000000"/>
          <w:sz w:val="24"/>
          <w:lang w:eastAsia="zh-TW"/>
        </w:rPr>
        <w:t>標題</w:t>
      </w:r>
      <w:r w:rsidR="00BF62E7">
        <w:rPr>
          <w:rFonts w:eastAsiaTheme="minorEastAsia" w:hint="eastAsia"/>
          <w:color w:val="000000"/>
          <w:sz w:val="24"/>
          <w:lang w:eastAsia="zh-TW"/>
        </w:rPr>
        <w:t>：東</w:t>
      </w:r>
      <w:r w:rsidR="007B677D">
        <w:rPr>
          <w:rFonts w:eastAsiaTheme="minorEastAsia" w:hint="eastAsia"/>
          <w:color w:val="000000"/>
          <w:sz w:val="24"/>
          <w:lang w:eastAsia="zh-TW"/>
        </w:rPr>
        <w:t>亞與東</w:t>
      </w:r>
      <w:r w:rsidR="00BF62E7">
        <w:rPr>
          <w:rFonts w:eastAsiaTheme="minorEastAsia" w:hint="eastAsia"/>
          <w:color w:val="000000"/>
          <w:sz w:val="24"/>
          <w:lang w:eastAsia="zh-TW"/>
        </w:rPr>
        <w:t>南亞國家</w:t>
      </w:r>
      <w:r w:rsidR="00991880">
        <w:rPr>
          <w:rFonts w:eastAsiaTheme="minorEastAsia" w:hint="eastAsia"/>
          <w:color w:val="000000"/>
          <w:sz w:val="24"/>
          <w:lang w:eastAsia="zh-TW"/>
        </w:rPr>
        <w:t>1995-2011</w:t>
      </w:r>
      <w:r w:rsidR="00991880">
        <w:rPr>
          <w:rFonts w:eastAsiaTheme="minorEastAsia" w:hint="eastAsia"/>
          <w:color w:val="000000"/>
          <w:sz w:val="24"/>
          <w:lang w:eastAsia="zh-TW"/>
        </w:rPr>
        <w:t>年間的</w:t>
      </w:r>
      <w:r w:rsidR="00BF62E7">
        <w:rPr>
          <w:rFonts w:eastAsiaTheme="minorEastAsia" w:hint="eastAsia"/>
          <w:color w:val="000000"/>
          <w:sz w:val="24"/>
          <w:lang w:eastAsia="zh-TW"/>
        </w:rPr>
        <w:t>燒炭自殺率變化：時間趨勢分析</w:t>
      </w:r>
    </w:p>
    <w:p w:rsidR="00BF62E7" w:rsidRDefault="00BF62E7" w:rsidP="006D6A50">
      <w:pPr>
        <w:pStyle w:val="1"/>
        <w:rPr>
          <w:rFonts w:eastAsia="新細明體"/>
          <w:color w:val="000000"/>
          <w:lang w:eastAsia="zh-TW"/>
        </w:rPr>
      </w:pPr>
    </w:p>
    <w:p w:rsidR="006D6A50" w:rsidRPr="00A8475B" w:rsidRDefault="00BF62E7" w:rsidP="00BF62E7">
      <w:pPr>
        <w:rPr>
          <w:color w:val="000000"/>
        </w:rPr>
      </w:pPr>
      <w:r>
        <w:rPr>
          <w:rFonts w:hint="eastAsia"/>
          <w:color w:val="000000"/>
        </w:rPr>
        <w:t>摘要（</w:t>
      </w:r>
      <w:r w:rsidRPr="00BF62E7">
        <w:rPr>
          <w:rFonts w:hint="eastAsia"/>
          <w:color w:val="000000"/>
        </w:rPr>
        <w:t>Abstract</w:t>
      </w:r>
      <w:r>
        <w:rPr>
          <w:rFonts w:hint="eastAsia"/>
          <w:color w:val="000000"/>
        </w:rPr>
        <w:t>）</w:t>
      </w:r>
    </w:p>
    <w:p w:rsidR="006D6A50" w:rsidRPr="00A8475B" w:rsidRDefault="00ED424E" w:rsidP="006D6A50">
      <w:pPr>
        <w:rPr>
          <w:b/>
          <w:color w:val="000000"/>
        </w:rPr>
      </w:pPr>
      <w:r>
        <w:rPr>
          <w:rFonts w:hint="eastAsia"/>
          <w:color w:val="000000"/>
        </w:rPr>
        <w:t>背景（</w:t>
      </w:r>
      <w:r w:rsidRPr="00A8475B">
        <w:rPr>
          <w:color w:val="000000"/>
        </w:rPr>
        <w:t>Background</w:t>
      </w:r>
      <w:r>
        <w:rPr>
          <w:rFonts w:hint="eastAsia"/>
          <w:color w:val="000000"/>
        </w:rPr>
        <w:t>）</w:t>
      </w:r>
      <w:r w:rsidR="006D6A50" w:rsidRPr="00A8475B">
        <w:rPr>
          <w:b/>
          <w:color w:val="000000"/>
        </w:rPr>
        <w:t xml:space="preserve"> </w:t>
      </w:r>
    </w:p>
    <w:p w:rsidR="00ED424E" w:rsidRDefault="00ED424E" w:rsidP="006D6A50">
      <w:pPr>
        <w:ind w:firstLine="480"/>
        <w:rPr>
          <w:color w:val="000000"/>
        </w:rPr>
      </w:pPr>
      <w:r>
        <w:rPr>
          <w:rFonts w:hint="eastAsia"/>
          <w:color w:val="000000"/>
        </w:rPr>
        <w:t>在</w:t>
      </w:r>
      <w:r w:rsidR="00CB55D7">
        <w:rPr>
          <w:rFonts w:hint="eastAsia"/>
          <w:color w:val="000000"/>
        </w:rPr>
        <w:t>二十一世紀初期，</w:t>
      </w:r>
      <w:r>
        <w:rPr>
          <w:rFonts w:hint="eastAsia"/>
          <w:color w:val="000000"/>
        </w:rPr>
        <w:t>燒木炭導致一氧化碳中毒而自殺身亡的首例個案發生後的短短五年間，以同樣方法自殺身亡的個案在香港與台灣快速增加。</w:t>
      </w:r>
      <w:r w:rsidR="007B677D">
        <w:rPr>
          <w:rFonts w:hint="eastAsia"/>
          <w:color w:val="000000"/>
        </w:rPr>
        <w:t>本研究分析：（</w:t>
      </w:r>
      <w:r w:rsidR="007B677D">
        <w:rPr>
          <w:rFonts w:hint="eastAsia"/>
          <w:color w:val="000000"/>
        </w:rPr>
        <w:t>1</w:t>
      </w:r>
      <w:r w:rsidR="007B677D">
        <w:rPr>
          <w:rFonts w:hint="eastAsia"/>
          <w:color w:val="000000"/>
        </w:rPr>
        <w:t>）</w:t>
      </w:r>
      <w:r w:rsidR="007B677D">
        <w:rPr>
          <w:rFonts w:hint="eastAsia"/>
          <w:color w:val="000000"/>
        </w:rPr>
        <w:t>1995-2011</w:t>
      </w:r>
      <w:r w:rsidR="007B677D">
        <w:rPr>
          <w:rFonts w:hint="eastAsia"/>
          <w:color w:val="000000"/>
        </w:rPr>
        <w:t>年間東亞與東南亞國家燒炭自殺率的趨勢變化；（</w:t>
      </w:r>
      <w:r w:rsidR="007B677D">
        <w:rPr>
          <w:rFonts w:hint="eastAsia"/>
          <w:color w:val="000000"/>
        </w:rPr>
        <w:t>2</w:t>
      </w:r>
      <w:r w:rsidR="007B677D">
        <w:rPr>
          <w:rFonts w:hint="eastAsia"/>
          <w:color w:val="000000"/>
        </w:rPr>
        <w:t>）是否燒炭自殺率的增加伴隨著總體自殺率的增加。我們同時也分析不同性別</w:t>
      </w:r>
      <w:r w:rsidR="007B677D">
        <w:rPr>
          <w:rFonts w:hint="eastAsia"/>
          <w:color w:val="000000"/>
        </w:rPr>
        <w:t>/</w:t>
      </w:r>
      <w:r w:rsidR="007B677D">
        <w:rPr>
          <w:rFonts w:hint="eastAsia"/>
          <w:color w:val="000000"/>
        </w:rPr>
        <w:t>年齡的趨勢變化，找出在不同國家燒炭自殺率增加最顯著的族群。</w:t>
      </w:r>
    </w:p>
    <w:p w:rsidR="007B677D" w:rsidRDefault="007B677D" w:rsidP="006D6A50">
      <w:pPr>
        <w:rPr>
          <w:color w:val="000000"/>
        </w:rPr>
      </w:pPr>
    </w:p>
    <w:p w:rsidR="006D6A50" w:rsidRPr="00A8475B" w:rsidRDefault="007B677D" w:rsidP="006D6A50">
      <w:pPr>
        <w:rPr>
          <w:color w:val="000000"/>
        </w:rPr>
      </w:pPr>
      <w:r>
        <w:rPr>
          <w:rFonts w:hint="eastAsia"/>
          <w:color w:val="000000"/>
        </w:rPr>
        <w:t>研究方法與發現（</w:t>
      </w:r>
      <w:r w:rsidRPr="00A8475B">
        <w:rPr>
          <w:rFonts w:hint="eastAsia"/>
          <w:color w:val="000000"/>
        </w:rPr>
        <w:t>Methods and Findings</w:t>
      </w:r>
      <w:r>
        <w:rPr>
          <w:rFonts w:hint="eastAsia"/>
          <w:color w:val="000000"/>
        </w:rPr>
        <w:t>）</w:t>
      </w:r>
    </w:p>
    <w:p w:rsidR="00D905CA" w:rsidRDefault="007B677D" w:rsidP="00D905CA">
      <w:pPr>
        <w:rPr>
          <w:color w:val="000000"/>
        </w:rPr>
      </w:pPr>
      <w:r>
        <w:rPr>
          <w:rFonts w:hint="eastAsia"/>
          <w:color w:val="000000"/>
        </w:rPr>
        <w:t>我們分析香港、日本、南韓、台灣和新加坡</w:t>
      </w:r>
      <w:r w:rsidR="003967BA">
        <w:rPr>
          <w:rFonts w:hint="eastAsia"/>
          <w:color w:val="000000"/>
        </w:rPr>
        <w:t>（主要研究國家）</w:t>
      </w:r>
      <w:r>
        <w:rPr>
          <w:rFonts w:hint="eastAsia"/>
          <w:color w:val="000000"/>
        </w:rPr>
        <w:t>在</w:t>
      </w:r>
      <w:r>
        <w:rPr>
          <w:rFonts w:hint="eastAsia"/>
          <w:color w:val="000000"/>
        </w:rPr>
        <w:t>1995/1996</w:t>
      </w:r>
      <w:r>
        <w:rPr>
          <w:rFonts w:hint="eastAsia"/>
          <w:color w:val="000000"/>
        </w:rPr>
        <w:t>到</w:t>
      </w:r>
      <w:r>
        <w:rPr>
          <w:rFonts w:hint="eastAsia"/>
          <w:color w:val="000000"/>
        </w:rPr>
        <w:t>2011</w:t>
      </w:r>
      <w:r>
        <w:rPr>
          <w:rFonts w:hint="eastAsia"/>
          <w:color w:val="000000"/>
        </w:rPr>
        <w:t>年間，使用非家用瓦斯</w:t>
      </w:r>
      <w:r w:rsidR="00942C81">
        <w:rPr>
          <w:rFonts w:hint="eastAsia"/>
          <w:color w:val="000000"/>
        </w:rPr>
        <w:t>而</w:t>
      </w:r>
      <w:r>
        <w:rPr>
          <w:rFonts w:hint="eastAsia"/>
          <w:color w:val="000000"/>
        </w:rPr>
        <w:t>自殺身亡個案的資料，</w:t>
      </w:r>
      <w:r w:rsidR="00942C81">
        <w:rPr>
          <w:rFonts w:hint="eastAsia"/>
          <w:color w:val="000000"/>
        </w:rPr>
        <w:t>相較下，</w:t>
      </w:r>
      <w:r>
        <w:rPr>
          <w:rFonts w:hint="eastAsia"/>
          <w:color w:val="000000"/>
        </w:rPr>
        <w:t>馬來西亞、菲律賓和泰國的資料年份較不完整。我們使用趨勢圖和轉折點</w:t>
      </w:r>
      <w:proofErr w:type="gramStart"/>
      <w:r>
        <w:rPr>
          <w:rFonts w:hint="eastAsia"/>
          <w:color w:val="000000"/>
        </w:rPr>
        <w:t>迴</w:t>
      </w:r>
      <w:proofErr w:type="gramEnd"/>
      <w:r>
        <w:rPr>
          <w:rFonts w:hint="eastAsia"/>
          <w:color w:val="000000"/>
        </w:rPr>
        <w:t>歸分析</w:t>
      </w:r>
      <w:r w:rsidR="00942C81">
        <w:rPr>
          <w:rFonts w:hint="eastAsia"/>
          <w:color w:val="000000"/>
        </w:rPr>
        <w:t>，</w:t>
      </w:r>
      <w:r>
        <w:rPr>
          <w:rFonts w:hint="eastAsia"/>
          <w:color w:val="000000"/>
        </w:rPr>
        <w:t>分析自殺率的時間趨勢，並用負二項</w:t>
      </w:r>
      <w:proofErr w:type="gramStart"/>
      <w:r>
        <w:rPr>
          <w:rFonts w:hint="eastAsia"/>
          <w:color w:val="000000"/>
        </w:rPr>
        <w:t>迴</w:t>
      </w:r>
      <w:proofErr w:type="gramEnd"/>
      <w:r>
        <w:rPr>
          <w:rFonts w:hint="eastAsia"/>
          <w:color w:val="000000"/>
        </w:rPr>
        <w:t>歸模型研究不同性別</w:t>
      </w:r>
      <w:r>
        <w:rPr>
          <w:rFonts w:hint="eastAsia"/>
          <w:color w:val="000000"/>
        </w:rPr>
        <w:t>/</w:t>
      </w:r>
      <w:r>
        <w:rPr>
          <w:rFonts w:hint="eastAsia"/>
          <w:color w:val="000000"/>
        </w:rPr>
        <w:t>年齡的差異。在</w:t>
      </w:r>
      <w:r>
        <w:rPr>
          <w:rFonts w:hint="eastAsia"/>
          <w:color w:val="000000"/>
        </w:rPr>
        <w:t>1995/1996</w:t>
      </w:r>
      <w:r>
        <w:rPr>
          <w:rFonts w:hint="eastAsia"/>
          <w:color w:val="000000"/>
        </w:rPr>
        <w:t>年，</w:t>
      </w:r>
      <w:r w:rsidR="003967BA">
        <w:rPr>
          <w:rFonts w:hint="eastAsia"/>
          <w:color w:val="000000"/>
        </w:rPr>
        <w:t>在主要研究國家</w:t>
      </w:r>
      <w:r w:rsidR="00942C81">
        <w:rPr>
          <w:rFonts w:hint="eastAsia"/>
          <w:color w:val="000000"/>
        </w:rPr>
        <w:t>燒炭自殺僅占所有自殺少於百分之一，除了日本之外（百分之五），然而，在</w:t>
      </w:r>
      <w:r w:rsidR="00942C81">
        <w:rPr>
          <w:rFonts w:hint="eastAsia"/>
          <w:color w:val="000000"/>
        </w:rPr>
        <w:t>2011</w:t>
      </w:r>
      <w:r w:rsidR="00942C81">
        <w:rPr>
          <w:rFonts w:hint="eastAsia"/>
          <w:color w:val="000000"/>
        </w:rPr>
        <w:t>年在香港、台灣、日本、南韓和新加坡分別增加到百分之十三、二十四、十、七和五。燒炭自殺之增加，首見於香港（</w:t>
      </w:r>
      <w:r w:rsidR="00942C81">
        <w:rPr>
          <w:rFonts w:hint="eastAsia"/>
          <w:color w:val="000000"/>
        </w:rPr>
        <w:t>1998</w:t>
      </w:r>
      <w:r w:rsidR="00942C81">
        <w:rPr>
          <w:rFonts w:hint="eastAsia"/>
          <w:color w:val="000000"/>
        </w:rPr>
        <w:t>年後，百分之九十五信賴區間為</w:t>
      </w:r>
      <w:r w:rsidR="00942C81" w:rsidRPr="00A8475B">
        <w:rPr>
          <w:rFonts w:hint="eastAsia"/>
          <w:color w:val="000000"/>
        </w:rPr>
        <w:t>1997-1999</w:t>
      </w:r>
      <w:r w:rsidR="00942C81">
        <w:rPr>
          <w:rFonts w:hint="eastAsia"/>
          <w:color w:val="000000"/>
        </w:rPr>
        <w:t>年），接續為新加坡（</w:t>
      </w:r>
      <w:r w:rsidR="00942C81">
        <w:rPr>
          <w:rFonts w:hint="eastAsia"/>
          <w:color w:val="000000"/>
        </w:rPr>
        <w:t>1999</w:t>
      </w:r>
      <w:r w:rsidR="00942C81">
        <w:rPr>
          <w:rFonts w:hint="eastAsia"/>
          <w:color w:val="000000"/>
        </w:rPr>
        <w:t>年後，</w:t>
      </w:r>
      <w:r w:rsidR="00942C81" w:rsidRPr="00A8475B">
        <w:rPr>
          <w:rFonts w:hint="eastAsia"/>
          <w:color w:val="000000"/>
        </w:rPr>
        <w:t>1998-2001</w:t>
      </w:r>
      <w:r w:rsidR="00942C81">
        <w:rPr>
          <w:rFonts w:hint="eastAsia"/>
          <w:color w:val="000000"/>
        </w:rPr>
        <w:t>年）、台灣（</w:t>
      </w:r>
      <w:r w:rsidR="00942C81" w:rsidRPr="00A8475B">
        <w:rPr>
          <w:rFonts w:hint="eastAsia"/>
          <w:color w:val="000000"/>
        </w:rPr>
        <w:t>2000</w:t>
      </w:r>
      <w:r w:rsidR="00942C81">
        <w:rPr>
          <w:rFonts w:hint="eastAsia"/>
          <w:color w:val="000000"/>
        </w:rPr>
        <w:lastRenderedPageBreak/>
        <w:t>年後，</w:t>
      </w:r>
      <w:r w:rsidR="00942C81" w:rsidRPr="00A8475B">
        <w:rPr>
          <w:rFonts w:hint="eastAsia"/>
          <w:color w:val="000000"/>
        </w:rPr>
        <w:t>1999-2001</w:t>
      </w:r>
      <w:r w:rsidR="00942C81">
        <w:rPr>
          <w:rFonts w:hint="eastAsia"/>
          <w:color w:val="000000"/>
        </w:rPr>
        <w:t>年）、日本（</w:t>
      </w:r>
      <w:r w:rsidR="00942C81" w:rsidRPr="00A8475B">
        <w:rPr>
          <w:rFonts w:hint="eastAsia"/>
          <w:color w:val="000000"/>
        </w:rPr>
        <w:t>2002</w:t>
      </w:r>
      <w:r w:rsidR="00942C81">
        <w:rPr>
          <w:rFonts w:hint="eastAsia"/>
          <w:color w:val="000000"/>
        </w:rPr>
        <w:t>年後，</w:t>
      </w:r>
      <w:r w:rsidR="00942C81" w:rsidRPr="00A8475B">
        <w:rPr>
          <w:rFonts w:hint="eastAsia"/>
          <w:color w:val="000000"/>
        </w:rPr>
        <w:t>1999-2003</w:t>
      </w:r>
      <w:r w:rsidR="00942C81">
        <w:rPr>
          <w:rFonts w:hint="eastAsia"/>
          <w:color w:val="000000"/>
        </w:rPr>
        <w:t>年）、與南韓（</w:t>
      </w:r>
      <w:r w:rsidR="00942C81" w:rsidRPr="00A8475B">
        <w:rPr>
          <w:rFonts w:hint="eastAsia"/>
          <w:color w:val="000000"/>
        </w:rPr>
        <w:t>2007</w:t>
      </w:r>
      <w:r w:rsidR="00942C81">
        <w:rPr>
          <w:rFonts w:hint="eastAsia"/>
          <w:color w:val="000000"/>
        </w:rPr>
        <w:t>年後，</w:t>
      </w:r>
      <w:r w:rsidR="00942C81" w:rsidRPr="00A8475B">
        <w:rPr>
          <w:rFonts w:hint="eastAsia"/>
          <w:color w:val="000000"/>
        </w:rPr>
        <w:t>2006-2008</w:t>
      </w:r>
      <w:r w:rsidR="00942C81">
        <w:rPr>
          <w:rFonts w:hint="eastAsia"/>
          <w:color w:val="000000"/>
        </w:rPr>
        <w:t>年）。在馬來西亞、菲律賓和泰國則未見到燒炭自殺顯著增加。有證據顯示在香港、台灣與日本（女性），燒炭自殺的增加伴隨著</w:t>
      </w:r>
      <w:r w:rsidR="00574968">
        <w:rPr>
          <w:rFonts w:hint="eastAsia"/>
          <w:color w:val="000000"/>
        </w:rPr>
        <w:t>總體自殺率的增加，但在日本（男性）、南韓和新加坡則未見此現象。燒炭自殺</w:t>
      </w:r>
      <w:r w:rsidR="00D905CA">
        <w:rPr>
          <w:rFonts w:hint="eastAsia"/>
          <w:color w:val="000000"/>
        </w:rPr>
        <w:t>的</w:t>
      </w:r>
      <w:r w:rsidR="00574968">
        <w:rPr>
          <w:rFonts w:hint="eastAsia"/>
          <w:color w:val="000000"/>
        </w:rPr>
        <w:t>增加率，在台灣和香港未有性別</w:t>
      </w:r>
      <w:r w:rsidR="00574968">
        <w:rPr>
          <w:rFonts w:hint="eastAsia"/>
          <w:color w:val="000000"/>
        </w:rPr>
        <w:t>/</w:t>
      </w:r>
      <w:proofErr w:type="gramStart"/>
      <w:r w:rsidR="00574968">
        <w:rPr>
          <w:rFonts w:hint="eastAsia"/>
          <w:color w:val="000000"/>
        </w:rPr>
        <w:t>年齡間的差異</w:t>
      </w:r>
      <w:proofErr w:type="gramEnd"/>
      <w:r w:rsidR="00574968">
        <w:rPr>
          <w:rFonts w:hint="eastAsia"/>
          <w:color w:val="000000"/>
        </w:rPr>
        <w:t>，但是日本以</w:t>
      </w:r>
      <w:r w:rsidR="00D905CA">
        <w:rPr>
          <w:rFonts w:hint="eastAsia"/>
          <w:color w:val="000000"/>
        </w:rPr>
        <w:t>十五歲到二十四歲族群最為顯著，在南韓則是二十五歲到六十四歲族群最為顯著。本研究的限制之一，是</w:t>
      </w:r>
      <w:r w:rsidR="00353987">
        <w:rPr>
          <w:rFonts w:hint="eastAsia"/>
          <w:color w:val="000000"/>
        </w:rPr>
        <w:t>各國所使用的國際疾病分類手冊中</w:t>
      </w:r>
      <w:proofErr w:type="gramStart"/>
      <w:r w:rsidR="00353987">
        <w:rPr>
          <w:rFonts w:hint="eastAsia"/>
          <w:color w:val="000000"/>
        </w:rPr>
        <w:t>並無燒炭</w:t>
      </w:r>
      <w:proofErr w:type="gramEnd"/>
      <w:r w:rsidR="00353987">
        <w:rPr>
          <w:rFonts w:hint="eastAsia"/>
          <w:color w:val="000000"/>
        </w:rPr>
        <w:t>自殺的專用分類碼，同時各國的</w:t>
      </w:r>
      <w:r w:rsidR="004A6A16">
        <w:rPr>
          <w:rFonts w:hint="eastAsia"/>
          <w:color w:val="000000"/>
        </w:rPr>
        <w:t>死因</w:t>
      </w:r>
      <w:r w:rsidR="00353987">
        <w:rPr>
          <w:rFonts w:hint="eastAsia"/>
          <w:color w:val="000000"/>
        </w:rPr>
        <w:t>編碼</w:t>
      </w:r>
      <w:r w:rsidR="004A6A16">
        <w:rPr>
          <w:rFonts w:hint="eastAsia"/>
          <w:color w:val="000000"/>
        </w:rPr>
        <w:t>方</w:t>
      </w:r>
      <w:r w:rsidR="003967BA">
        <w:rPr>
          <w:rFonts w:hint="eastAsia"/>
          <w:color w:val="000000"/>
        </w:rPr>
        <w:t>式</w:t>
      </w:r>
      <w:bookmarkStart w:id="0" w:name="_GoBack"/>
      <w:bookmarkEnd w:id="0"/>
      <w:r w:rsidR="004A6A16">
        <w:rPr>
          <w:rFonts w:hint="eastAsia"/>
          <w:color w:val="000000"/>
        </w:rPr>
        <w:t>可能有差異。</w:t>
      </w:r>
    </w:p>
    <w:p w:rsidR="004A6A16" w:rsidRDefault="004A6A16" w:rsidP="006D6A50">
      <w:pPr>
        <w:rPr>
          <w:color w:val="000000"/>
        </w:rPr>
      </w:pPr>
    </w:p>
    <w:p w:rsidR="006D6A50" w:rsidRPr="00A8475B" w:rsidRDefault="004A6A16" w:rsidP="006D6A50">
      <w:pPr>
        <w:rPr>
          <w:color w:val="000000"/>
        </w:rPr>
      </w:pPr>
      <w:r>
        <w:rPr>
          <w:rFonts w:hint="eastAsia"/>
          <w:color w:val="000000"/>
        </w:rPr>
        <w:t>結論（</w:t>
      </w:r>
      <w:r w:rsidRPr="00A8475B">
        <w:rPr>
          <w:rFonts w:hint="eastAsia"/>
          <w:color w:val="000000"/>
        </w:rPr>
        <w:t>Conclusions</w:t>
      </w:r>
      <w:r>
        <w:rPr>
          <w:rFonts w:hint="eastAsia"/>
          <w:color w:val="000000"/>
        </w:rPr>
        <w:t>）</w:t>
      </w:r>
    </w:p>
    <w:p w:rsidR="004A6A16" w:rsidRDefault="004A6A16" w:rsidP="006D6A50">
      <w:pPr>
        <w:rPr>
          <w:color w:val="000000"/>
          <w:shd w:val="clear" w:color="auto" w:fill="FFFFFF"/>
        </w:rPr>
      </w:pPr>
      <w:r>
        <w:rPr>
          <w:rFonts w:hint="eastAsia"/>
          <w:color w:val="000000"/>
          <w:shd w:val="clear" w:color="auto" w:fill="FFFFFF"/>
        </w:rPr>
        <w:t>在二十一世紀的最初十年間，在某些東亞與東南亞國家，燒炭自殺率顯著增加，但並非所有此地區的國家都發生相同現象。在燒炭自殺率增加的國家，其增加的起始年份、規模和性別年齡差異有所不同，需要進一步研究了解造成這些變異的原因，例如文化和媒體報導方式的差異。</w:t>
      </w:r>
    </w:p>
    <w:p w:rsidR="0087277A" w:rsidRPr="006D6A50" w:rsidRDefault="0087277A"/>
    <w:sectPr w:rsidR="0087277A" w:rsidRPr="006D6A50" w:rsidSect="00F210F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DD" w:rsidRDefault="00EA38DD" w:rsidP="00507828">
      <w:pPr>
        <w:spacing w:line="240" w:lineRule="auto"/>
      </w:pPr>
      <w:r>
        <w:separator/>
      </w:r>
    </w:p>
  </w:endnote>
  <w:endnote w:type="continuationSeparator" w:id="0">
    <w:p w:rsidR="00EA38DD" w:rsidRDefault="00EA38DD" w:rsidP="005078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DD" w:rsidRDefault="00EA38DD" w:rsidP="00507828">
      <w:pPr>
        <w:spacing w:line="240" w:lineRule="auto"/>
      </w:pPr>
      <w:r>
        <w:separator/>
      </w:r>
    </w:p>
  </w:footnote>
  <w:footnote w:type="continuationSeparator" w:id="0">
    <w:p w:rsidR="00EA38DD" w:rsidRDefault="00EA38DD" w:rsidP="0050782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A50"/>
    <w:rsid w:val="00353987"/>
    <w:rsid w:val="003967BA"/>
    <w:rsid w:val="0045445C"/>
    <w:rsid w:val="004A6A16"/>
    <w:rsid w:val="00507828"/>
    <w:rsid w:val="00574968"/>
    <w:rsid w:val="006D6A50"/>
    <w:rsid w:val="007B677D"/>
    <w:rsid w:val="0087277A"/>
    <w:rsid w:val="00942C81"/>
    <w:rsid w:val="00991880"/>
    <w:rsid w:val="00BF62E7"/>
    <w:rsid w:val="00CB55D7"/>
    <w:rsid w:val="00D905CA"/>
    <w:rsid w:val="00EA38DD"/>
    <w:rsid w:val="00ED424E"/>
    <w:rsid w:val="00F210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50"/>
    <w:pPr>
      <w:widowControl w:val="0"/>
      <w:spacing w:line="480" w:lineRule="auto"/>
    </w:pPr>
    <w:rPr>
      <w:rFonts w:ascii="Times New Roman" w:eastAsia="新細明體" w:hAnsi="Times New Roman" w:cs="Times New Roman"/>
      <w:szCs w:val="24"/>
      <w:lang w:val="en-GB"/>
    </w:rPr>
  </w:style>
  <w:style w:type="paragraph" w:styleId="1">
    <w:name w:val="heading 1"/>
    <w:basedOn w:val="a"/>
    <w:next w:val="a"/>
    <w:link w:val="10"/>
    <w:qFormat/>
    <w:rsid w:val="006D6A50"/>
    <w:pPr>
      <w:keepNext/>
      <w:outlineLvl w:val="0"/>
    </w:pPr>
    <w:rPr>
      <w:rFonts w:eastAsia="Times New Roman"/>
      <w:b/>
      <w:bCs/>
      <w:kern w:val="52"/>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D6A50"/>
    <w:rPr>
      <w:rFonts w:ascii="Times New Roman" w:eastAsia="Times New Roman" w:hAnsi="Times New Roman" w:cs="Times New Roman"/>
      <w:b/>
      <w:bCs/>
      <w:kern w:val="52"/>
      <w:sz w:val="20"/>
      <w:szCs w:val="24"/>
      <w:lang w:val="en-GB"/>
    </w:rPr>
  </w:style>
  <w:style w:type="paragraph" w:styleId="a3">
    <w:name w:val="Document Map"/>
    <w:basedOn w:val="a"/>
    <w:link w:val="a4"/>
    <w:semiHidden/>
    <w:rsid w:val="006D6A50"/>
    <w:pPr>
      <w:shd w:val="clear" w:color="auto" w:fill="000080"/>
    </w:pPr>
    <w:rPr>
      <w:rFonts w:ascii="Arial" w:hAnsi="Arial"/>
      <w:kern w:val="0"/>
      <w:sz w:val="20"/>
      <w:lang/>
    </w:rPr>
  </w:style>
  <w:style w:type="character" w:customStyle="1" w:styleId="a4">
    <w:name w:val="文件引導模式 字元"/>
    <w:basedOn w:val="a0"/>
    <w:link w:val="a3"/>
    <w:semiHidden/>
    <w:rsid w:val="006D6A50"/>
    <w:rPr>
      <w:rFonts w:ascii="Arial" w:eastAsia="新細明體" w:hAnsi="Arial" w:cs="Times New Roman"/>
      <w:kern w:val="0"/>
      <w:sz w:val="20"/>
      <w:szCs w:val="24"/>
      <w:shd w:val="clear" w:color="auto" w:fill="000080"/>
      <w:lang w:val="en-GB"/>
    </w:rPr>
  </w:style>
  <w:style w:type="character" w:styleId="a5">
    <w:name w:val="Hyperlink"/>
    <w:uiPriority w:val="99"/>
    <w:rsid w:val="006D6A50"/>
    <w:rPr>
      <w:rFonts w:cs="Times New Roman"/>
      <w:color w:val="0000FF"/>
      <w:u w:val="single"/>
    </w:rPr>
  </w:style>
  <w:style w:type="paragraph" w:styleId="a6">
    <w:name w:val="header"/>
    <w:basedOn w:val="a"/>
    <w:link w:val="a7"/>
    <w:uiPriority w:val="99"/>
    <w:semiHidden/>
    <w:unhideWhenUsed/>
    <w:rsid w:val="00507828"/>
    <w:pPr>
      <w:tabs>
        <w:tab w:val="center" w:pos="4320"/>
        <w:tab w:val="right" w:pos="8640"/>
      </w:tabs>
      <w:spacing w:line="240" w:lineRule="auto"/>
    </w:pPr>
  </w:style>
  <w:style w:type="character" w:customStyle="1" w:styleId="a7">
    <w:name w:val="頁首 字元"/>
    <w:basedOn w:val="a0"/>
    <w:link w:val="a6"/>
    <w:uiPriority w:val="99"/>
    <w:semiHidden/>
    <w:rsid w:val="00507828"/>
    <w:rPr>
      <w:rFonts w:ascii="Times New Roman" w:eastAsia="新細明體" w:hAnsi="Times New Roman" w:cs="Times New Roman"/>
      <w:szCs w:val="24"/>
      <w:lang w:val="en-GB"/>
    </w:rPr>
  </w:style>
  <w:style w:type="paragraph" w:styleId="a8">
    <w:name w:val="footer"/>
    <w:basedOn w:val="a"/>
    <w:link w:val="a9"/>
    <w:uiPriority w:val="99"/>
    <w:semiHidden/>
    <w:unhideWhenUsed/>
    <w:rsid w:val="00507828"/>
    <w:pPr>
      <w:tabs>
        <w:tab w:val="center" w:pos="4320"/>
        <w:tab w:val="right" w:pos="8640"/>
      </w:tabs>
      <w:spacing w:line="240" w:lineRule="auto"/>
    </w:pPr>
  </w:style>
  <w:style w:type="character" w:customStyle="1" w:styleId="a9">
    <w:name w:val="頁尾 字元"/>
    <w:basedOn w:val="a0"/>
    <w:link w:val="a8"/>
    <w:uiPriority w:val="99"/>
    <w:semiHidden/>
    <w:rsid w:val="00507828"/>
    <w:rPr>
      <w:rFonts w:ascii="Times New Roman" w:eastAsia="新細明體"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50"/>
    <w:pPr>
      <w:widowControl w:val="0"/>
      <w:spacing w:line="480" w:lineRule="auto"/>
    </w:pPr>
    <w:rPr>
      <w:rFonts w:ascii="Times New Roman" w:eastAsia="新細明體" w:hAnsi="Times New Roman" w:cs="Times New Roman"/>
      <w:szCs w:val="24"/>
      <w:lang w:val="en-GB"/>
    </w:rPr>
  </w:style>
  <w:style w:type="paragraph" w:styleId="1">
    <w:name w:val="heading 1"/>
    <w:basedOn w:val="a"/>
    <w:next w:val="a"/>
    <w:link w:val="10"/>
    <w:qFormat/>
    <w:rsid w:val="006D6A50"/>
    <w:pPr>
      <w:keepNext/>
      <w:outlineLvl w:val="0"/>
    </w:pPr>
    <w:rPr>
      <w:rFonts w:eastAsia="Times New Roman"/>
      <w:b/>
      <w:bCs/>
      <w:kern w:val="52"/>
      <w:sz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D6A50"/>
    <w:rPr>
      <w:rFonts w:ascii="Times New Roman" w:eastAsia="Times New Roman" w:hAnsi="Times New Roman" w:cs="Times New Roman"/>
      <w:b/>
      <w:bCs/>
      <w:kern w:val="52"/>
      <w:sz w:val="20"/>
      <w:szCs w:val="24"/>
      <w:lang w:val="en-GB" w:eastAsia="x-none"/>
    </w:rPr>
  </w:style>
  <w:style w:type="paragraph" w:styleId="a3">
    <w:name w:val="Document Map"/>
    <w:basedOn w:val="a"/>
    <w:link w:val="a4"/>
    <w:semiHidden/>
    <w:rsid w:val="006D6A50"/>
    <w:pPr>
      <w:shd w:val="clear" w:color="auto" w:fill="000080"/>
    </w:pPr>
    <w:rPr>
      <w:rFonts w:ascii="Arial" w:hAnsi="Arial"/>
      <w:kern w:val="0"/>
      <w:sz w:val="20"/>
      <w:lang w:eastAsia="x-none"/>
    </w:rPr>
  </w:style>
  <w:style w:type="character" w:customStyle="1" w:styleId="a4">
    <w:name w:val="文件引導模式 字元"/>
    <w:basedOn w:val="a0"/>
    <w:link w:val="a3"/>
    <w:semiHidden/>
    <w:rsid w:val="006D6A50"/>
    <w:rPr>
      <w:rFonts w:ascii="Arial" w:eastAsia="新細明體" w:hAnsi="Arial" w:cs="Times New Roman"/>
      <w:kern w:val="0"/>
      <w:sz w:val="20"/>
      <w:szCs w:val="24"/>
      <w:shd w:val="clear" w:color="auto" w:fill="000080"/>
      <w:lang w:val="en-GB" w:eastAsia="x-none"/>
    </w:rPr>
  </w:style>
  <w:style w:type="character" w:styleId="a5">
    <w:name w:val="Hyperlink"/>
    <w:uiPriority w:val="99"/>
    <w:rsid w:val="006D6A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shusen</dc:creator>
  <cp:lastModifiedBy>user</cp:lastModifiedBy>
  <cp:revision>2</cp:revision>
  <dcterms:created xsi:type="dcterms:W3CDTF">2014-03-17T05:05:00Z</dcterms:created>
  <dcterms:modified xsi:type="dcterms:W3CDTF">2014-03-17T05:05:00Z</dcterms:modified>
</cp:coreProperties>
</file>