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57D" w:rsidRDefault="00C7357D">
      <w:pPr>
        <w:rPr>
          <w:rFonts w:ascii="Arial" w:hAnsi="Arial" w:cs="Arial"/>
          <w:b/>
          <w:sz w:val="22"/>
          <w:szCs w:val="22"/>
          <w:lang w:eastAsia="en-US"/>
        </w:rPr>
      </w:pPr>
      <w:r w:rsidRPr="00C7357D">
        <w:rPr>
          <w:rFonts w:ascii="Arial" w:hAnsi="Arial" w:cs="Arial"/>
          <w:b/>
          <w:sz w:val="22"/>
          <w:szCs w:val="22"/>
          <w:lang w:eastAsia="en-US"/>
        </w:rPr>
        <w:t xml:space="preserve">Supplementary Table 1: </w:t>
      </w:r>
      <w:r w:rsidR="007A7DF7">
        <w:rPr>
          <w:rFonts w:ascii="Arial" w:hAnsi="Arial" w:cs="Arial"/>
          <w:b/>
          <w:sz w:val="22"/>
          <w:szCs w:val="22"/>
          <w:lang w:eastAsia="en-US"/>
        </w:rPr>
        <w:t>Multivariate l</w:t>
      </w:r>
      <w:r w:rsidRPr="00C7357D">
        <w:rPr>
          <w:rFonts w:ascii="Arial" w:hAnsi="Arial" w:cs="Arial"/>
          <w:b/>
          <w:sz w:val="22"/>
          <w:szCs w:val="22"/>
          <w:lang w:eastAsia="en-US"/>
        </w:rPr>
        <w:t xml:space="preserve">ogistic regression analysis of the association between </w:t>
      </w:r>
      <w:r w:rsidR="007A7DF7">
        <w:rPr>
          <w:rFonts w:ascii="Arial" w:hAnsi="Arial" w:cs="Arial"/>
          <w:b/>
          <w:sz w:val="22"/>
          <w:szCs w:val="22"/>
          <w:lang w:eastAsia="en-US"/>
        </w:rPr>
        <w:t>neonatal death and previous abortions (coded as categories)</w:t>
      </w:r>
    </w:p>
    <w:tbl>
      <w:tblPr>
        <w:tblStyle w:val="TableGrid"/>
        <w:tblpPr w:leftFromText="180" w:rightFromText="180" w:horzAnchor="margin" w:tblpY="919"/>
        <w:tblW w:w="148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7F7F7F" w:themeColor="text1" w:themeTint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2"/>
        <w:gridCol w:w="1432"/>
        <w:gridCol w:w="1668"/>
        <w:gridCol w:w="1672"/>
        <w:gridCol w:w="1668"/>
        <w:gridCol w:w="1704"/>
        <w:gridCol w:w="1701"/>
        <w:gridCol w:w="1875"/>
      </w:tblGrid>
      <w:tr w:rsidR="00C7357D" w:rsidTr="00C7357D">
        <w:trPr>
          <w:trHeight w:val="300"/>
        </w:trPr>
        <w:tc>
          <w:tcPr>
            <w:tcW w:w="3162" w:type="dxa"/>
            <w:noWrap/>
            <w:hideMark/>
          </w:tcPr>
          <w:p w:rsidR="00C7357D" w:rsidRDefault="00C7357D" w:rsidP="00101B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20" w:type="dxa"/>
            <w:gridSpan w:val="7"/>
            <w:noWrap/>
          </w:tcPr>
          <w:p w:rsidR="00C7357D" w:rsidRDefault="00C7357D" w:rsidP="00101B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Odds Ratio (95%CI)</w:t>
            </w:r>
          </w:p>
        </w:tc>
      </w:tr>
      <w:tr w:rsidR="00C7357D" w:rsidTr="00C7357D">
        <w:trPr>
          <w:trHeight w:val="300"/>
        </w:trPr>
        <w:tc>
          <w:tcPr>
            <w:tcW w:w="3162" w:type="dxa"/>
            <w:noWrap/>
            <w:hideMark/>
          </w:tcPr>
          <w:p w:rsidR="00C7357D" w:rsidRDefault="00C7357D" w:rsidP="00101B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32" w:type="dxa"/>
            <w:noWrap/>
            <w:vAlign w:val="center"/>
            <w:hideMark/>
          </w:tcPr>
          <w:p w:rsidR="00C7357D" w:rsidRDefault="00C7357D" w:rsidP="00101B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All Preterm Birth</w:t>
            </w:r>
          </w:p>
        </w:tc>
        <w:tc>
          <w:tcPr>
            <w:tcW w:w="1668" w:type="dxa"/>
            <w:noWrap/>
            <w:vAlign w:val="center"/>
            <w:hideMark/>
          </w:tcPr>
          <w:p w:rsidR="00C7357D" w:rsidRDefault="00C7357D" w:rsidP="00101B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Spontaneous Preterm Birth</w:t>
            </w:r>
          </w:p>
        </w:tc>
        <w:tc>
          <w:tcPr>
            <w:tcW w:w="1672" w:type="dxa"/>
            <w:noWrap/>
            <w:vAlign w:val="center"/>
            <w:hideMark/>
          </w:tcPr>
          <w:p w:rsidR="00C7357D" w:rsidRDefault="00C7357D" w:rsidP="00101B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Induced Preterm Birth</w:t>
            </w:r>
          </w:p>
        </w:tc>
        <w:tc>
          <w:tcPr>
            <w:tcW w:w="1668" w:type="dxa"/>
            <w:noWrap/>
            <w:vAlign w:val="center"/>
            <w:hideMark/>
          </w:tcPr>
          <w:p w:rsidR="00C7357D" w:rsidRDefault="00C7357D" w:rsidP="00101B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Preterm Birth (24-28 weeks)</w:t>
            </w:r>
          </w:p>
        </w:tc>
        <w:tc>
          <w:tcPr>
            <w:tcW w:w="1704" w:type="dxa"/>
            <w:noWrap/>
            <w:vAlign w:val="center"/>
            <w:hideMark/>
          </w:tcPr>
          <w:p w:rsidR="00C7357D" w:rsidRDefault="00C7357D" w:rsidP="00101B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Preterm Birth (29-32 weeks)</w:t>
            </w:r>
          </w:p>
        </w:tc>
        <w:tc>
          <w:tcPr>
            <w:tcW w:w="1701" w:type="dxa"/>
            <w:noWrap/>
            <w:vAlign w:val="center"/>
            <w:hideMark/>
          </w:tcPr>
          <w:p w:rsidR="00C7357D" w:rsidRDefault="00C7357D" w:rsidP="00101B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Preterm Birth (33-36 weeks)</w:t>
            </w:r>
          </w:p>
        </w:tc>
        <w:tc>
          <w:tcPr>
            <w:tcW w:w="1875" w:type="dxa"/>
            <w:noWrap/>
            <w:vAlign w:val="center"/>
            <w:hideMark/>
          </w:tcPr>
          <w:p w:rsidR="00C7357D" w:rsidRDefault="00C7357D" w:rsidP="00101B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Neonatal Death*</w:t>
            </w:r>
          </w:p>
        </w:tc>
      </w:tr>
      <w:tr w:rsidR="00C7357D" w:rsidTr="00C7357D">
        <w:trPr>
          <w:trHeight w:val="300"/>
        </w:trPr>
        <w:tc>
          <w:tcPr>
            <w:tcW w:w="3162" w:type="dxa"/>
            <w:noWrap/>
            <w:vAlign w:val="center"/>
          </w:tcPr>
          <w:p w:rsidR="00C7357D" w:rsidRPr="00882A4B" w:rsidRDefault="00C7357D" w:rsidP="00101B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2A4B">
              <w:rPr>
                <w:rFonts w:ascii="Calibri" w:hAnsi="Calibri" w:cs="Calibri"/>
                <w:color w:val="000000"/>
                <w:sz w:val="22"/>
                <w:szCs w:val="22"/>
              </w:rPr>
              <w:t>History of Therapeutic Abortion</w:t>
            </w:r>
          </w:p>
        </w:tc>
        <w:tc>
          <w:tcPr>
            <w:tcW w:w="1432" w:type="dxa"/>
            <w:noWrap/>
            <w:vAlign w:val="center"/>
          </w:tcPr>
          <w:p w:rsidR="00C7357D" w:rsidRDefault="00C7357D" w:rsidP="00101B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noWrap/>
            <w:vAlign w:val="center"/>
          </w:tcPr>
          <w:p w:rsidR="00C7357D" w:rsidRDefault="00C7357D" w:rsidP="00101B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72" w:type="dxa"/>
            <w:noWrap/>
            <w:vAlign w:val="center"/>
          </w:tcPr>
          <w:p w:rsidR="00C7357D" w:rsidRDefault="00C7357D" w:rsidP="00101B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noWrap/>
            <w:vAlign w:val="center"/>
          </w:tcPr>
          <w:p w:rsidR="00C7357D" w:rsidRDefault="00C7357D" w:rsidP="00101B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noWrap/>
            <w:vAlign w:val="center"/>
          </w:tcPr>
          <w:p w:rsidR="00C7357D" w:rsidRDefault="00C7357D" w:rsidP="00101B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noWrap/>
            <w:vAlign w:val="center"/>
          </w:tcPr>
          <w:p w:rsidR="00C7357D" w:rsidRDefault="00C7357D" w:rsidP="00101B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noWrap/>
            <w:vAlign w:val="center"/>
          </w:tcPr>
          <w:p w:rsidR="00C7357D" w:rsidRDefault="00C7357D" w:rsidP="00101B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7357D" w:rsidTr="00C7357D">
        <w:trPr>
          <w:trHeight w:val="300"/>
        </w:trPr>
        <w:tc>
          <w:tcPr>
            <w:tcW w:w="3162" w:type="dxa"/>
            <w:vMerge w:val="restart"/>
            <w:noWrap/>
            <w:vAlign w:val="center"/>
          </w:tcPr>
          <w:p w:rsidR="00C7357D" w:rsidRPr="00882A4B" w:rsidRDefault="00C7357D" w:rsidP="00C735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 Abortions</w:t>
            </w:r>
          </w:p>
        </w:tc>
        <w:tc>
          <w:tcPr>
            <w:tcW w:w="1432" w:type="dxa"/>
            <w:noWrap/>
            <w:vAlign w:val="center"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1668" w:type="dxa"/>
            <w:noWrap/>
            <w:vAlign w:val="center"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1672" w:type="dxa"/>
            <w:noWrap/>
            <w:vAlign w:val="center"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1668" w:type="dxa"/>
            <w:noWrap/>
            <w:vAlign w:val="center"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1704" w:type="dxa"/>
            <w:noWrap/>
            <w:vAlign w:val="center"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1701" w:type="dxa"/>
            <w:noWrap/>
            <w:vAlign w:val="center"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1875" w:type="dxa"/>
            <w:noWrap/>
            <w:vAlign w:val="center"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1.00</w:t>
            </w:r>
          </w:p>
        </w:tc>
      </w:tr>
      <w:tr w:rsidR="00C7357D" w:rsidTr="00C7357D">
        <w:trPr>
          <w:trHeight w:val="300"/>
        </w:trPr>
        <w:tc>
          <w:tcPr>
            <w:tcW w:w="3162" w:type="dxa"/>
            <w:vMerge/>
            <w:noWrap/>
            <w:vAlign w:val="center"/>
          </w:tcPr>
          <w:p w:rsidR="00C7357D" w:rsidRPr="00882A4B" w:rsidRDefault="00C7357D" w:rsidP="00C735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32" w:type="dxa"/>
            <w:noWrap/>
            <w:vAlign w:val="center"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ref</w:t>
            </w:r>
          </w:p>
        </w:tc>
        <w:tc>
          <w:tcPr>
            <w:tcW w:w="1668" w:type="dxa"/>
            <w:noWrap/>
            <w:vAlign w:val="center"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ref</w:t>
            </w:r>
          </w:p>
        </w:tc>
        <w:tc>
          <w:tcPr>
            <w:tcW w:w="1672" w:type="dxa"/>
            <w:noWrap/>
            <w:vAlign w:val="center"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ref</w:t>
            </w:r>
          </w:p>
        </w:tc>
        <w:tc>
          <w:tcPr>
            <w:tcW w:w="1668" w:type="dxa"/>
            <w:noWrap/>
            <w:vAlign w:val="center"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ref</w:t>
            </w:r>
          </w:p>
        </w:tc>
        <w:tc>
          <w:tcPr>
            <w:tcW w:w="1704" w:type="dxa"/>
            <w:noWrap/>
            <w:vAlign w:val="center"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ref</w:t>
            </w:r>
          </w:p>
        </w:tc>
        <w:tc>
          <w:tcPr>
            <w:tcW w:w="1701" w:type="dxa"/>
            <w:noWrap/>
            <w:vAlign w:val="center"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ref</w:t>
            </w:r>
          </w:p>
        </w:tc>
        <w:tc>
          <w:tcPr>
            <w:tcW w:w="1875" w:type="dxa"/>
            <w:noWrap/>
            <w:vAlign w:val="center"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ref</w:t>
            </w:r>
          </w:p>
        </w:tc>
      </w:tr>
      <w:tr w:rsidR="00C7357D" w:rsidTr="00C7357D">
        <w:trPr>
          <w:trHeight w:val="300"/>
        </w:trPr>
        <w:tc>
          <w:tcPr>
            <w:tcW w:w="3162" w:type="dxa"/>
            <w:vMerge w:val="restart"/>
            <w:noWrap/>
            <w:vAlign w:val="center"/>
            <w:hideMark/>
          </w:tcPr>
          <w:p w:rsidR="00C7357D" w:rsidRPr="00882A4B" w:rsidRDefault="00C7357D" w:rsidP="00C735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2A4B">
              <w:rPr>
                <w:rFonts w:ascii="Calibri" w:hAnsi="Calibri" w:cs="Calibri"/>
                <w:color w:val="000000"/>
                <w:sz w:val="22"/>
                <w:szCs w:val="22"/>
              </w:rPr>
              <w:t>1 Abortion</w:t>
            </w:r>
          </w:p>
        </w:tc>
        <w:tc>
          <w:tcPr>
            <w:tcW w:w="1432" w:type="dxa"/>
            <w:noWrap/>
            <w:vAlign w:val="center"/>
            <w:hideMark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1.11</w:t>
            </w:r>
          </w:p>
        </w:tc>
        <w:tc>
          <w:tcPr>
            <w:tcW w:w="1668" w:type="dxa"/>
            <w:noWrap/>
            <w:vAlign w:val="center"/>
            <w:hideMark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1.17</w:t>
            </w:r>
          </w:p>
        </w:tc>
        <w:tc>
          <w:tcPr>
            <w:tcW w:w="1672" w:type="dxa"/>
            <w:noWrap/>
            <w:vAlign w:val="center"/>
            <w:hideMark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1668" w:type="dxa"/>
            <w:noWrap/>
            <w:vAlign w:val="center"/>
            <w:hideMark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1.05</w:t>
            </w:r>
          </w:p>
        </w:tc>
        <w:tc>
          <w:tcPr>
            <w:tcW w:w="1704" w:type="dxa"/>
            <w:noWrap/>
            <w:vAlign w:val="center"/>
            <w:hideMark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1.06</w:t>
            </w:r>
          </w:p>
        </w:tc>
        <w:tc>
          <w:tcPr>
            <w:tcW w:w="1701" w:type="dxa"/>
            <w:noWrap/>
            <w:vAlign w:val="center"/>
            <w:hideMark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1.13</w:t>
            </w:r>
          </w:p>
        </w:tc>
        <w:tc>
          <w:tcPr>
            <w:tcW w:w="1875" w:type="dxa"/>
            <w:noWrap/>
            <w:vAlign w:val="center"/>
            <w:hideMark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1.07</w:t>
            </w:r>
          </w:p>
        </w:tc>
      </w:tr>
      <w:tr w:rsidR="00C7357D" w:rsidTr="00C7357D">
        <w:trPr>
          <w:trHeight w:val="300"/>
        </w:trPr>
        <w:tc>
          <w:tcPr>
            <w:tcW w:w="3162" w:type="dxa"/>
            <w:vMerge/>
            <w:noWrap/>
            <w:vAlign w:val="center"/>
            <w:hideMark/>
          </w:tcPr>
          <w:p w:rsidR="00C7357D" w:rsidRPr="00882A4B" w:rsidRDefault="00C7357D" w:rsidP="00C735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32" w:type="dxa"/>
            <w:noWrap/>
            <w:vAlign w:val="center"/>
            <w:hideMark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(1.07-1.15)</w:t>
            </w:r>
          </w:p>
        </w:tc>
        <w:tc>
          <w:tcPr>
            <w:tcW w:w="1668" w:type="dxa"/>
            <w:noWrap/>
            <w:vAlign w:val="center"/>
            <w:hideMark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(1.12-1.22)</w:t>
            </w:r>
          </w:p>
        </w:tc>
        <w:tc>
          <w:tcPr>
            <w:tcW w:w="1672" w:type="dxa"/>
            <w:noWrap/>
            <w:vAlign w:val="center"/>
            <w:hideMark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(0.94-1.06)</w:t>
            </w:r>
          </w:p>
        </w:tc>
        <w:tc>
          <w:tcPr>
            <w:tcW w:w="1668" w:type="dxa"/>
            <w:noWrap/>
            <w:vAlign w:val="center"/>
            <w:hideMark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(0.92-1.20)</w:t>
            </w:r>
          </w:p>
        </w:tc>
        <w:tc>
          <w:tcPr>
            <w:tcW w:w="1704" w:type="dxa"/>
            <w:noWrap/>
            <w:vAlign w:val="center"/>
            <w:hideMark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(0.97-1.16)</w:t>
            </w:r>
          </w:p>
        </w:tc>
        <w:tc>
          <w:tcPr>
            <w:tcW w:w="1701" w:type="dxa"/>
            <w:noWrap/>
            <w:vAlign w:val="center"/>
            <w:hideMark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(1.08-1.17)</w:t>
            </w:r>
          </w:p>
        </w:tc>
        <w:tc>
          <w:tcPr>
            <w:tcW w:w="1875" w:type="dxa"/>
            <w:noWrap/>
            <w:vAlign w:val="center"/>
            <w:hideMark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(0.88-1.31)</w:t>
            </w:r>
          </w:p>
        </w:tc>
      </w:tr>
      <w:tr w:rsidR="00C7357D" w:rsidTr="00C7357D">
        <w:trPr>
          <w:trHeight w:val="300"/>
        </w:trPr>
        <w:tc>
          <w:tcPr>
            <w:tcW w:w="3162" w:type="dxa"/>
            <w:vMerge w:val="restart"/>
            <w:noWrap/>
            <w:vAlign w:val="center"/>
            <w:hideMark/>
          </w:tcPr>
          <w:p w:rsidR="00C7357D" w:rsidRPr="00882A4B" w:rsidRDefault="00C7357D" w:rsidP="00C735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2A4B">
              <w:rPr>
                <w:rFonts w:ascii="Calibri" w:hAnsi="Calibri" w:cs="Calibri"/>
                <w:color w:val="000000"/>
                <w:sz w:val="22"/>
                <w:szCs w:val="22"/>
              </w:rPr>
              <w:t>2 Abortions</w:t>
            </w:r>
          </w:p>
        </w:tc>
        <w:tc>
          <w:tcPr>
            <w:tcW w:w="1432" w:type="dxa"/>
            <w:noWrap/>
            <w:vAlign w:val="center"/>
            <w:hideMark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1.32</w:t>
            </w:r>
          </w:p>
        </w:tc>
        <w:tc>
          <w:tcPr>
            <w:tcW w:w="1668" w:type="dxa"/>
            <w:noWrap/>
            <w:vAlign w:val="center"/>
            <w:hideMark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1.51</w:t>
            </w:r>
          </w:p>
        </w:tc>
        <w:tc>
          <w:tcPr>
            <w:tcW w:w="1672" w:type="dxa"/>
            <w:noWrap/>
            <w:vAlign w:val="center"/>
            <w:hideMark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1.05</w:t>
            </w:r>
          </w:p>
        </w:tc>
        <w:tc>
          <w:tcPr>
            <w:tcW w:w="1668" w:type="dxa"/>
            <w:noWrap/>
            <w:vAlign w:val="center"/>
            <w:hideMark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2.06</w:t>
            </w:r>
          </w:p>
        </w:tc>
        <w:tc>
          <w:tcPr>
            <w:tcW w:w="1704" w:type="dxa"/>
            <w:noWrap/>
            <w:vAlign w:val="center"/>
            <w:hideMark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1.25</w:t>
            </w:r>
          </w:p>
        </w:tc>
        <w:tc>
          <w:tcPr>
            <w:tcW w:w="1701" w:type="dxa"/>
            <w:noWrap/>
            <w:vAlign w:val="center"/>
            <w:hideMark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1.28</w:t>
            </w:r>
          </w:p>
        </w:tc>
        <w:tc>
          <w:tcPr>
            <w:tcW w:w="1875" w:type="dxa"/>
            <w:noWrap/>
            <w:vAlign w:val="center"/>
            <w:hideMark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1.14</w:t>
            </w:r>
          </w:p>
        </w:tc>
      </w:tr>
      <w:tr w:rsidR="00C7357D" w:rsidTr="00C7357D">
        <w:trPr>
          <w:trHeight w:val="300"/>
        </w:trPr>
        <w:tc>
          <w:tcPr>
            <w:tcW w:w="3162" w:type="dxa"/>
            <w:vMerge/>
            <w:noWrap/>
            <w:vAlign w:val="center"/>
            <w:hideMark/>
          </w:tcPr>
          <w:p w:rsidR="00C7357D" w:rsidRPr="00882A4B" w:rsidRDefault="00C7357D" w:rsidP="00C735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32" w:type="dxa"/>
            <w:noWrap/>
            <w:vAlign w:val="center"/>
            <w:hideMark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(1.20-1.45)</w:t>
            </w:r>
          </w:p>
        </w:tc>
        <w:tc>
          <w:tcPr>
            <w:tcW w:w="1668" w:type="dxa"/>
            <w:noWrap/>
            <w:vAlign w:val="center"/>
            <w:hideMark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(1.35-1.68)</w:t>
            </w:r>
          </w:p>
        </w:tc>
        <w:tc>
          <w:tcPr>
            <w:tcW w:w="1672" w:type="dxa"/>
            <w:noWrap/>
            <w:vAlign w:val="center"/>
            <w:hideMark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(0.86-1.21)</w:t>
            </w:r>
          </w:p>
        </w:tc>
        <w:tc>
          <w:tcPr>
            <w:tcW w:w="1668" w:type="dxa"/>
            <w:noWrap/>
            <w:vAlign w:val="center"/>
            <w:hideMark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(1.54-2.74)</w:t>
            </w:r>
          </w:p>
        </w:tc>
        <w:tc>
          <w:tcPr>
            <w:tcW w:w="1704" w:type="dxa"/>
            <w:noWrap/>
            <w:vAlign w:val="center"/>
            <w:hideMark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(0.99-1.58)</w:t>
            </w:r>
          </w:p>
        </w:tc>
        <w:tc>
          <w:tcPr>
            <w:tcW w:w="1701" w:type="dxa"/>
            <w:noWrap/>
            <w:vAlign w:val="center"/>
            <w:hideMark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(1.15-1.42)</w:t>
            </w:r>
          </w:p>
        </w:tc>
        <w:tc>
          <w:tcPr>
            <w:tcW w:w="1875" w:type="dxa"/>
            <w:noWrap/>
            <w:vAlign w:val="center"/>
            <w:hideMark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(0.64-2.01)</w:t>
            </w:r>
          </w:p>
        </w:tc>
      </w:tr>
      <w:tr w:rsidR="00C7357D" w:rsidTr="00C7357D">
        <w:trPr>
          <w:trHeight w:val="300"/>
        </w:trPr>
        <w:tc>
          <w:tcPr>
            <w:tcW w:w="3162" w:type="dxa"/>
            <w:vMerge w:val="restart"/>
            <w:noWrap/>
            <w:vAlign w:val="center"/>
            <w:hideMark/>
          </w:tcPr>
          <w:p w:rsidR="00C7357D" w:rsidRPr="00882A4B" w:rsidRDefault="00C7357D" w:rsidP="00C735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2A4B">
              <w:rPr>
                <w:rFonts w:ascii="Calibri" w:hAnsi="Calibri" w:cs="Calibri"/>
                <w:color w:val="000000"/>
                <w:sz w:val="22"/>
                <w:szCs w:val="22"/>
              </w:rPr>
              <w:t>3+ Abortions</w:t>
            </w:r>
          </w:p>
        </w:tc>
        <w:tc>
          <w:tcPr>
            <w:tcW w:w="1432" w:type="dxa"/>
            <w:noWrap/>
            <w:vAlign w:val="center"/>
            <w:hideMark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1.45</w:t>
            </w:r>
          </w:p>
        </w:tc>
        <w:tc>
          <w:tcPr>
            <w:tcW w:w="1668" w:type="dxa"/>
            <w:noWrap/>
            <w:vAlign w:val="center"/>
            <w:hideMark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1.64</w:t>
            </w:r>
          </w:p>
        </w:tc>
        <w:tc>
          <w:tcPr>
            <w:tcW w:w="1672" w:type="dxa"/>
            <w:noWrap/>
            <w:vAlign w:val="center"/>
            <w:hideMark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1.17</w:t>
            </w:r>
          </w:p>
        </w:tc>
        <w:tc>
          <w:tcPr>
            <w:tcW w:w="1668" w:type="dxa"/>
            <w:noWrap/>
            <w:vAlign w:val="center"/>
            <w:hideMark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3.33</w:t>
            </w:r>
          </w:p>
        </w:tc>
        <w:tc>
          <w:tcPr>
            <w:tcW w:w="1704" w:type="dxa"/>
            <w:noWrap/>
            <w:vAlign w:val="center"/>
            <w:hideMark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1.46</w:t>
            </w:r>
          </w:p>
        </w:tc>
        <w:tc>
          <w:tcPr>
            <w:tcW w:w="1701" w:type="dxa"/>
            <w:noWrap/>
            <w:vAlign w:val="center"/>
            <w:hideMark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1.30</w:t>
            </w:r>
          </w:p>
        </w:tc>
        <w:tc>
          <w:tcPr>
            <w:tcW w:w="1875" w:type="dxa"/>
            <w:noWrap/>
            <w:vAlign w:val="center"/>
            <w:hideMark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2.68</w:t>
            </w:r>
          </w:p>
        </w:tc>
      </w:tr>
      <w:tr w:rsidR="00C7357D" w:rsidTr="00C7357D">
        <w:trPr>
          <w:trHeight w:val="300"/>
        </w:trPr>
        <w:tc>
          <w:tcPr>
            <w:tcW w:w="3162" w:type="dxa"/>
            <w:vMerge/>
            <w:noWrap/>
            <w:hideMark/>
          </w:tcPr>
          <w:p w:rsidR="00C7357D" w:rsidRDefault="00C7357D" w:rsidP="00C7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32" w:type="dxa"/>
            <w:noWrap/>
            <w:vAlign w:val="center"/>
            <w:hideMark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(1.15-1.84)</w:t>
            </w:r>
          </w:p>
        </w:tc>
        <w:tc>
          <w:tcPr>
            <w:tcW w:w="1668" w:type="dxa"/>
            <w:noWrap/>
            <w:vAlign w:val="center"/>
            <w:hideMark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(1.24-2.18)</w:t>
            </w:r>
          </w:p>
        </w:tc>
        <w:tc>
          <w:tcPr>
            <w:tcW w:w="1672" w:type="dxa"/>
            <w:noWrap/>
            <w:vAlign w:val="center"/>
            <w:hideMark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(0.78-1.74)</w:t>
            </w:r>
          </w:p>
        </w:tc>
        <w:tc>
          <w:tcPr>
            <w:tcW w:w="1668" w:type="dxa"/>
            <w:noWrap/>
            <w:vAlign w:val="center"/>
            <w:hideMark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(1.83-6.06)</w:t>
            </w:r>
          </w:p>
        </w:tc>
        <w:tc>
          <w:tcPr>
            <w:tcW w:w="1704" w:type="dxa"/>
            <w:noWrap/>
            <w:vAlign w:val="center"/>
            <w:hideMark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(0.82-2.59)</w:t>
            </w:r>
          </w:p>
        </w:tc>
        <w:tc>
          <w:tcPr>
            <w:tcW w:w="1701" w:type="dxa"/>
            <w:noWrap/>
            <w:vAlign w:val="center"/>
            <w:hideMark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(0.98-1.72)</w:t>
            </w:r>
          </w:p>
        </w:tc>
        <w:tc>
          <w:tcPr>
            <w:tcW w:w="1875" w:type="dxa"/>
            <w:noWrap/>
            <w:vAlign w:val="center"/>
            <w:hideMark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(1.00-7.20)</w:t>
            </w:r>
          </w:p>
        </w:tc>
      </w:tr>
      <w:tr w:rsidR="00C7357D" w:rsidTr="00C7357D">
        <w:trPr>
          <w:trHeight w:val="300"/>
        </w:trPr>
        <w:tc>
          <w:tcPr>
            <w:tcW w:w="3162" w:type="dxa"/>
            <w:noWrap/>
            <w:vAlign w:val="center"/>
          </w:tcPr>
          <w:p w:rsidR="00C7357D" w:rsidRDefault="00C7357D" w:rsidP="00C7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History of Miscarriage</w:t>
            </w:r>
          </w:p>
        </w:tc>
        <w:tc>
          <w:tcPr>
            <w:tcW w:w="1432" w:type="dxa"/>
            <w:noWrap/>
            <w:vAlign w:val="center"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noWrap/>
            <w:vAlign w:val="center"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72" w:type="dxa"/>
            <w:noWrap/>
            <w:vAlign w:val="center"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noWrap/>
            <w:vAlign w:val="center"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noWrap/>
            <w:vAlign w:val="center"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noWrap/>
            <w:vAlign w:val="center"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noWrap/>
            <w:vAlign w:val="center"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7357D" w:rsidTr="00C7357D">
        <w:trPr>
          <w:trHeight w:val="300"/>
        </w:trPr>
        <w:tc>
          <w:tcPr>
            <w:tcW w:w="3162" w:type="dxa"/>
            <w:vMerge w:val="restart"/>
            <w:noWrap/>
            <w:vAlign w:val="center"/>
          </w:tcPr>
          <w:p w:rsidR="00C7357D" w:rsidRDefault="00C7357D" w:rsidP="00C735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 History of Miscarriage</w:t>
            </w:r>
          </w:p>
        </w:tc>
        <w:tc>
          <w:tcPr>
            <w:tcW w:w="1432" w:type="dxa"/>
            <w:noWrap/>
            <w:vAlign w:val="center"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1668" w:type="dxa"/>
            <w:noWrap/>
            <w:vAlign w:val="center"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1672" w:type="dxa"/>
            <w:noWrap/>
            <w:vAlign w:val="center"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1668" w:type="dxa"/>
            <w:noWrap/>
            <w:vAlign w:val="center"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1704" w:type="dxa"/>
            <w:noWrap/>
            <w:vAlign w:val="center"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1701" w:type="dxa"/>
            <w:noWrap/>
            <w:vAlign w:val="center"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1875" w:type="dxa"/>
            <w:noWrap/>
            <w:vAlign w:val="center"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1.00</w:t>
            </w:r>
          </w:p>
        </w:tc>
      </w:tr>
      <w:tr w:rsidR="00C7357D" w:rsidTr="00C7357D">
        <w:trPr>
          <w:trHeight w:val="300"/>
        </w:trPr>
        <w:tc>
          <w:tcPr>
            <w:tcW w:w="3162" w:type="dxa"/>
            <w:vMerge/>
            <w:noWrap/>
            <w:vAlign w:val="center"/>
          </w:tcPr>
          <w:p w:rsidR="00C7357D" w:rsidRDefault="00C7357D" w:rsidP="00C7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32" w:type="dxa"/>
            <w:noWrap/>
            <w:vAlign w:val="center"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ref</w:t>
            </w:r>
          </w:p>
        </w:tc>
        <w:tc>
          <w:tcPr>
            <w:tcW w:w="1668" w:type="dxa"/>
            <w:noWrap/>
            <w:vAlign w:val="center"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ref</w:t>
            </w:r>
          </w:p>
        </w:tc>
        <w:tc>
          <w:tcPr>
            <w:tcW w:w="1672" w:type="dxa"/>
            <w:noWrap/>
            <w:vAlign w:val="center"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ref</w:t>
            </w:r>
          </w:p>
        </w:tc>
        <w:tc>
          <w:tcPr>
            <w:tcW w:w="1668" w:type="dxa"/>
            <w:noWrap/>
            <w:vAlign w:val="center"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ref</w:t>
            </w:r>
          </w:p>
        </w:tc>
        <w:tc>
          <w:tcPr>
            <w:tcW w:w="1704" w:type="dxa"/>
            <w:noWrap/>
            <w:vAlign w:val="center"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ref</w:t>
            </w:r>
          </w:p>
        </w:tc>
        <w:tc>
          <w:tcPr>
            <w:tcW w:w="1701" w:type="dxa"/>
            <w:noWrap/>
            <w:vAlign w:val="center"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ref</w:t>
            </w:r>
          </w:p>
        </w:tc>
        <w:tc>
          <w:tcPr>
            <w:tcW w:w="1875" w:type="dxa"/>
            <w:noWrap/>
            <w:vAlign w:val="center"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ref</w:t>
            </w:r>
          </w:p>
        </w:tc>
      </w:tr>
      <w:tr w:rsidR="00C7357D" w:rsidTr="00C7357D">
        <w:trPr>
          <w:trHeight w:val="300"/>
        </w:trPr>
        <w:tc>
          <w:tcPr>
            <w:tcW w:w="3162" w:type="dxa"/>
            <w:vMerge w:val="restart"/>
            <w:noWrap/>
            <w:vAlign w:val="center"/>
            <w:hideMark/>
          </w:tcPr>
          <w:p w:rsidR="00C7357D" w:rsidRDefault="00C7357D" w:rsidP="00C735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1+ Miscarriages</w:t>
            </w:r>
          </w:p>
        </w:tc>
        <w:tc>
          <w:tcPr>
            <w:tcW w:w="1432" w:type="dxa"/>
            <w:noWrap/>
            <w:vAlign w:val="center"/>
            <w:hideMark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1.25</w:t>
            </w:r>
          </w:p>
        </w:tc>
        <w:tc>
          <w:tcPr>
            <w:tcW w:w="1668" w:type="dxa"/>
            <w:noWrap/>
            <w:vAlign w:val="center"/>
            <w:hideMark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1.19</w:t>
            </w:r>
          </w:p>
        </w:tc>
        <w:tc>
          <w:tcPr>
            <w:tcW w:w="1672" w:type="dxa"/>
            <w:noWrap/>
            <w:vAlign w:val="center"/>
            <w:hideMark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1.37</w:t>
            </w:r>
          </w:p>
        </w:tc>
        <w:tc>
          <w:tcPr>
            <w:tcW w:w="1668" w:type="dxa"/>
            <w:noWrap/>
            <w:vAlign w:val="center"/>
            <w:hideMark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1.72</w:t>
            </w:r>
          </w:p>
        </w:tc>
        <w:tc>
          <w:tcPr>
            <w:tcW w:w="1704" w:type="dxa"/>
            <w:noWrap/>
            <w:vAlign w:val="center"/>
            <w:hideMark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1.36</w:t>
            </w:r>
          </w:p>
        </w:tc>
        <w:tc>
          <w:tcPr>
            <w:tcW w:w="1701" w:type="dxa"/>
            <w:noWrap/>
            <w:vAlign w:val="center"/>
            <w:hideMark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1.20</w:t>
            </w:r>
          </w:p>
        </w:tc>
        <w:tc>
          <w:tcPr>
            <w:tcW w:w="1875" w:type="dxa"/>
            <w:noWrap/>
            <w:vAlign w:val="center"/>
            <w:hideMark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1.40</w:t>
            </w:r>
          </w:p>
        </w:tc>
      </w:tr>
      <w:tr w:rsidR="00C7357D" w:rsidTr="00C7357D">
        <w:trPr>
          <w:trHeight w:val="300"/>
        </w:trPr>
        <w:tc>
          <w:tcPr>
            <w:tcW w:w="3162" w:type="dxa"/>
            <w:vMerge/>
            <w:noWrap/>
            <w:vAlign w:val="center"/>
            <w:hideMark/>
          </w:tcPr>
          <w:p w:rsidR="00C7357D" w:rsidRDefault="00C7357D" w:rsidP="00C7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32" w:type="dxa"/>
            <w:noWrap/>
            <w:vAlign w:val="center"/>
            <w:hideMark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(1.22-1.29)</w:t>
            </w:r>
          </w:p>
        </w:tc>
        <w:tc>
          <w:tcPr>
            <w:tcW w:w="1668" w:type="dxa"/>
            <w:noWrap/>
            <w:vAlign w:val="center"/>
            <w:hideMark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(1.15-1.23)</w:t>
            </w:r>
          </w:p>
        </w:tc>
        <w:tc>
          <w:tcPr>
            <w:tcW w:w="1672" w:type="dxa"/>
            <w:noWrap/>
            <w:vAlign w:val="center"/>
            <w:hideMark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(1.31-1.43)</w:t>
            </w:r>
          </w:p>
        </w:tc>
        <w:tc>
          <w:tcPr>
            <w:tcW w:w="1668" w:type="dxa"/>
            <w:noWrap/>
            <w:vAlign w:val="center"/>
            <w:hideMark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(1.57-1.90)</w:t>
            </w:r>
          </w:p>
        </w:tc>
        <w:tc>
          <w:tcPr>
            <w:tcW w:w="1704" w:type="dxa"/>
            <w:noWrap/>
            <w:vAlign w:val="center"/>
            <w:hideMark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(1.28-1.46)</w:t>
            </w:r>
          </w:p>
        </w:tc>
        <w:tc>
          <w:tcPr>
            <w:tcW w:w="1701" w:type="dxa"/>
            <w:noWrap/>
            <w:vAlign w:val="center"/>
            <w:hideMark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(1.16-1.24)</w:t>
            </w:r>
          </w:p>
        </w:tc>
        <w:tc>
          <w:tcPr>
            <w:tcW w:w="1875" w:type="dxa"/>
            <w:noWrap/>
            <w:vAlign w:val="center"/>
            <w:hideMark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(1.19-1.63)</w:t>
            </w:r>
          </w:p>
        </w:tc>
      </w:tr>
      <w:tr w:rsidR="00C7357D" w:rsidTr="00C7357D">
        <w:trPr>
          <w:trHeight w:val="300"/>
        </w:trPr>
        <w:tc>
          <w:tcPr>
            <w:tcW w:w="3162" w:type="dxa"/>
            <w:vMerge w:val="restart"/>
            <w:noWrap/>
            <w:vAlign w:val="center"/>
            <w:hideMark/>
          </w:tcPr>
          <w:p w:rsidR="00C7357D" w:rsidRDefault="00C7357D" w:rsidP="00C7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Height </w:t>
            </w:r>
          </w:p>
          <w:p w:rsidR="00C7357D" w:rsidRDefault="00C7357D" w:rsidP="00C7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(per cm)</w:t>
            </w:r>
          </w:p>
        </w:tc>
        <w:tc>
          <w:tcPr>
            <w:tcW w:w="1432" w:type="dxa"/>
            <w:noWrap/>
            <w:vAlign w:val="center"/>
            <w:hideMark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0.97</w:t>
            </w:r>
          </w:p>
        </w:tc>
        <w:tc>
          <w:tcPr>
            <w:tcW w:w="1668" w:type="dxa"/>
            <w:noWrap/>
            <w:vAlign w:val="center"/>
            <w:hideMark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0.98</w:t>
            </w:r>
          </w:p>
        </w:tc>
        <w:tc>
          <w:tcPr>
            <w:tcW w:w="1672" w:type="dxa"/>
            <w:noWrap/>
            <w:vAlign w:val="center"/>
            <w:hideMark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0.97</w:t>
            </w:r>
          </w:p>
        </w:tc>
        <w:tc>
          <w:tcPr>
            <w:tcW w:w="1668" w:type="dxa"/>
            <w:noWrap/>
            <w:vAlign w:val="center"/>
            <w:hideMark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0.97</w:t>
            </w:r>
          </w:p>
        </w:tc>
        <w:tc>
          <w:tcPr>
            <w:tcW w:w="1704" w:type="dxa"/>
            <w:noWrap/>
            <w:vAlign w:val="center"/>
            <w:hideMark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0.97</w:t>
            </w:r>
          </w:p>
        </w:tc>
        <w:tc>
          <w:tcPr>
            <w:tcW w:w="1701" w:type="dxa"/>
            <w:noWrap/>
            <w:vAlign w:val="center"/>
            <w:hideMark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0.97</w:t>
            </w:r>
          </w:p>
        </w:tc>
        <w:tc>
          <w:tcPr>
            <w:tcW w:w="1875" w:type="dxa"/>
            <w:noWrap/>
            <w:vAlign w:val="center"/>
            <w:hideMark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0.99</w:t>
            </w:r>
          </w:p>
        </w:tc>
      </w:tr>
      <w:tr w:rsidR="00C7357D" w:rsidTr="00C7357D">
        <w:trPr>
          <w:trHeight w:val="300"/>
        </w:trPr>
        <w:tc>
          <w:tcPr>
            <w:tcW w:w="3162" w:type="dxa"/>
            <w:vMerge/>
            <w:noWrap/>
            <w:vAlign w:val="center"/>
            <w:hideMark/>
          </w:tcPr>
          <w:p w:rsidR="00C7357D" w:rsidRDefault="00C7357D" w:rsidP="00C7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32" w:type="dxa"/>
            <w:noWrap/>
            <w:vAlign w:val="center"/>
            <w:hideMark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(0.97-0.98)</w:t>
            </w:r>
          </w:p>
        </w:tc>
        <w:tc>
          <w:tcPr>
            <w:tcW w:w="1668" w:type="dxa"/>
            <w:noWrap/>
            <w:vAlign w:val="center"/>
            <w:hideMark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(0.98-0.98)</w:t>
            </w:r>
          </w:p>
        </w:tc>
        <w:tc>
          <w:tcPr>
            <w:tcW w:w="1672" w:type="dxa"/>
            <w:noWrap/>
            <w:vAlign w:val="center"/>
            <w:hideMark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(0.96-0.97)</w:t>
            </w:r>
          </w:p>
        </w:tc>
        <w:tc>
          <w:tcPr>
            <w:tcW w:w="1668" w:type="dxa"/>
            <w:noWrap/>
            <w:vAlign w:val="center"/>
            <w:hideMark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(0.96-0.97)</w:t>
            </w:r>
          </w:p>
        </w:tc>
        <w:tc>
          <w:tcPr>
            <w:tcW w:w="1704" w:type="dxa"/>
            <w:noWrap/>
            <w:vAlign w:val="center"/>
            <w:hideMark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(0.97-0.97)</w:t>
            </w:r>
          </w:p>
        </w:tc>
        <w:tc>
          <w:tcPr>
            <w:tcW w:w="1701" w:type="dxa"/>
            <w:noWrap/>
            <w:vAlign w:val="center"/>
            <w:hideMark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(0.97-0.98)</w:t>
            </w:r>
          </w:p>
        </w:tc>
        <w:tc>
          <w:tcPr>
            <w:tcW w:w="1875" w:type="dxa"/>
            <w:noWrap/>
            <w:vAlign w:val="center"/>
            <w:hideMark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(0.98-1.00)</w:t>
            </w:r>
          </w:p>
        </w:tc>
      </w:tr>
      <w:tr w:rsidR="00C7357D" w:rsidTr="00C7357D">
        <w:trPr>
          <w:trHeight w:val="300"/>
        </w:trPr>
        <w:tc>
          <w:tcPr>
            <w:tcW w:w="3162" w:type="dxa"/>
            <w:noWrap/>
            <w:vAlign w:val="center"/>
          </w:tcPr>
          <w:p w:rsidR="00C7357D" w:rsidRDefault="00C7357D" w:rsidP="00C7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Marital Status</w:t>
            </w:r>
          </w:p>
        </w:tc>
        <w:tc>
          <w:tcPr>
            <w:tcW w:w="1432" w:type="dxa"/>
            <w:noWrap/>
            <w:vAlign w:val="center"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noWrap/>
            <w:vAlign w:val="center"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72" w:type="dxa"/>
            <w:noWrap/>
            <w:vAlign w:val="center"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noWrap/>
            <w:vAlign w:val="center"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noWrap/>
            <w:vAlign w:val="center"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noWrap/>
            <w:vAlign w:val="center"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noWrap/>
            <w:vAlign w:val="center"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7357D" w:rsidTr="00C7357D">
        <w:trPr>
          <w:trHeight w:val="300"/>
        </w:trPr>
        <w:tc>
          <w:tcPr>
            <w:tcW w:w="3162" w:type="dxa"/>
            <w:vMerge w:val="restart"/>
            <w:noWrap/>
            <w:vAlign w:val="center"/>
          </w:tcPr>
          <w:p w:rsidR="00C7357D" w:rsidRDefault="00C7357D" w:rsidP="00C735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Married</w:t>
            </w:r>
          </w:p>
        </w:tc>
        <w:tc>
          <w:tcPr>
            <w:tcW w:w="1432" w:type="dxa"/>
            <w:noWrap/>
            <w:vAlign w:val="center"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1668" w:type="dxa"/>
            <w:noWrap/>
            <w:vAlign w:val="center"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1672" w:type="dxa"/>
            <w:noWrap/>
            <w:vAlign w:val="center"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1668" w:type="dxa"/>
            <w:noWrap/>
            <w:vAlign w:val="center"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1704" w:type="dxa"/>
            <w:noWrap/>
            <w:vAlign w:val="center"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1701" w:type="dxa"/>
            <w:noWrap/>
            <w:vAlign w:val="center"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1875" w:type="dxa"/>
            <w:noWrap/>
            <w:vAlign w:val="center"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1.00</w:t>
            </w:r>
          </w:p>
        </w:tc>
      </w:tr>
      <w:tr w:rsidR="00C7357D" w:rsidTr="00C7357D">
        <w:trPr>
          <w:trHeight w:val="300"/>
        </w:trPr>
        <w:tc>
          <w:tcPr>
            <w:tcW w:w="3162" w:type="dxa"/>
            <w:vMerge/>
            <w:noWrap/>
            <w:vAlign w:val="center"/>
          </w:tcPr>
          <w:p w:rsidR="00C7357D" w:rsidRDefault="00C7357D" w:rsidP="00C735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32" w:type="dxa"/>
            <w:noWrap/>
            <w:vAlign w:val="center"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ref</w:t>
            </w:r>
          </w:p>
        </w:tc>
        <w:tc>
          <w:tcPr>
            <w:tcW w:w="1668" w:type="dxa"/>
            <w:noWrap/>
            <w:vAlign w:val="center"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ref</w:t>
            </w:r>
          </w:p>
        </w:tc>
        <w:tc>
          <w:tcPr>
            <w:tcW w:w="1672" w:type="dxa"/>
            <w:noWrap/>
            <w:vAlign w:val="center"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ref</w:t>
            </w:r>
          </w:p>
        </w:tc>
        <w:tc>
          <w:tcPr>
            <w:tcW w:w="1668" w:type="dxa"/>
            <w:noWrap/>
            <w:vAlign w:val="center"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ref</w:t>
            </w:r>
          </w:p>
        </w:tc>
        <w:tc>
          <w:tcPr>
            <w:tcW w:w="1704" w:type="dxa"/>
            <w:noWrap/>
            <w:vAlign w:val="center"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ref</w:t>
            </w:r>
          </w:p>
        </w:tc>
        <w:tc>
          <w:tcPr>
            <w:tcW w:w="1701" w:type="dxa"/>
            <w:noWrap/>
            <w:vAlign w:val="center"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ref</w:t>
            </w:r>
          </w:p>
        </w:tc>
        <w:tc>
          <w:tcPr>
            <w:tcW w:w="1875" w:type="dxa"/>
            <w:noWrap/>
            <w:vAlign w:val="center"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ref</w:t>
            </w:r>
          </w:p>
        </w:tc>
      </w:tr>
      <w:tr w:rsidR="00C7357D" w:rsidTr="00C7357D">
        <w:trPr>
          <w:trHeight w:val="300"/>
        </w:trPr>
        <w:tc>
          <w:tcPr>
            <w:tcW w:w="3162" w:type="dxa"/>
            <w:vMerge w:val="restart"/>
            <w:noWrap/>
            <w:vAlign w:val="center"/>
            <w:hideMark/>
          </w:tcPr>
          <w:p w:rsidR="00C7357D" w:rsidRDefault="00C7357D" w:rsidP="00C735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Non-Married</w:t>
            </w:r>
          </w:p>
        </w:tc>
        <w:tc>
          <w:tcPr>
            <w:tcW w:w="1432" w:type="dxa"/>
            <w:noWrap/>
            <w:vAlign w:val="center"/>
            <w:hideMark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1.22</w:t>
            </w:r>
          </w:p>
        </w:tc>
        <w:tc>
          <w:tcPr>
            <w:tcW w:w="1668" w:type="dxa"/>
            <w:noWrap/>
            <w:vAlign w:val="center"/>
            <w:hideMark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1.27</w:t>
            </w:r>
          </w:p>
        </w:tc>
        <w:tc>
          <w:tcPr>
            <w:tcW w:w="1672" w:type="dxa"/>
            <w:noWrap/>
            <w:vAlign w:val="center"/>
            <w:hideMark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1.10</w:t>
            </w:r>
          </w:p>
        </w:tc>
        <w:tc>
          <w:tcPr>
            <w:tcW w:w="1668" w:type="dxa"/>
            <w:noWrap/>
            <w:vAlign w:val="center"/>
            <w:hideMark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1.31</w:t>
            </w:r>
          </w:p>
        </w:tc>
        <w:tc>
          <w:tcPr>
            <w:tcW w:w="1704" w:type="dxa"/>
            <w:noWrap/>
            <w:vAlign w:val="center"/>
            <w:hideMark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1.30</w:t>
            </w:r>
          </w:p>
        </w:tc>
        <w:tc>
          <w:tcPr>
            <w:tcW w:w="1701" w:type="dxa"/>
            <w:noWrap/>
            <w:vAlign w:val="center"/>
            <w:hideMark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1.19</w:t>
            </w:r>
          </w:p>
        </w:tc>
        <w:tc>
          <w:tcPr>
            <w:tcW w:w="1875" w:type="dxa"/>
            <w:noWrap/>
            <w:vAlign w:val="center"/>
            <w:hideMark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1.14</w:t>
            </w:r>
          </w:p>
        </w:tc>
      </w:tr>
      <w:tr w:rsidR="00C7357D" w:rsidTr="00C7357D">
        <w:trPr>
          <w:trHeight w:val="300"/>
        </w:trPr>
        <w:tc>
          <w:tcPr>
            <w:tcW w:w="3162" w:type="dxa"/>
            <w:vMerge/>
            <w:noWrap/>
            <w:vAlign w:val="center"/>
            <w:hideMark/>
          </w:tcPr>
          <w:p w:rsidR="00C7357D" w:rsidRDefault="00C7357D" w:rsidP="00C7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32" w:type="dxa"/>
            <w:noWrap/>
            <w:vAlign w:val="center"/>
            <w:hideMark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(1.19-1.25)</w:t>
            </w:r>
          </w:p>
        </w:tc>
        <w:tc>
          <w:tcPr>
            <w:tcW w:w="1668" w:type="dxa"/>
            <w:noWrap/>
            <w:vAlign w:val="center"/>
            <w:hideMark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(1.23-1.30)</w:t>
            </w:r>
          </w:p>
        </w:tc>
        <w:tc>
          <w:tcPr>
            <w:tcW w:w="1672" w:type="dxa"/>
            <w:noWrap/>
            <w:vAlign w:val="center"/>
            <w:hideMark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(1.05-1.16)</w:t>
            </w:r>
          </w:p>
        </w:tc>
        <w:tc>
          <w:tcPr>
            <w:tcW w:w="1668" w:type="dxa"/>
            <w:noWrap/>
            <w:vAlign w:val="center"/>
            <w:hideMark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(1.19-1.45)</w:t>
            </w:r>
          </w:p>
        </w:tc>
        <w:tc>
          <w:tcPr>
            <w:tcW w:w="1704" w:type="dxa"/>
            <w:noWrap/>
            <w:vAlign w:val="center"/>
            <w:hideMark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(1.22-1.38)</w:t>
            </w:r>
          </w:p>
        </w:tc>
        <w:tc>
          <w:tcPr>
            <w:tcW w:w="1701" w:type="dxa"/>
            <w:noWrap/>
            <w:vAlign w:val="center"/>
            <w:hideMark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(1.16-1.23)</w:t>
            </w:r>
          </w:p>
        </w:tc>
        <w:tc>
          <w:tcPr>
            <w:tcW w:w="1875" w:type="dxa"/>
            <w:noWrap/>
            <w:vAlign w:val="center"/>
            <w:hideMark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(0.99-1.32)</w:t>
            </w:r>
          </w:p>
        </w:tc>
      </w:tr>
      <w:tr w:rsidR="00C7357D" w:rsidTr="00C7357D">
        <w:trPr>
          <w:trHeight w:val="300"/>
        </w:trPr>
        <w:tc>
          <w:tcPr>
            <w:tcW w:w="3162" w:type="dxa"/>
            <w:vMerge w:val="restart"/>
            <w:noWrap/>
            <w:vAlign w:val="center"/>
            <w:hideMark/>
          </w:tcPr>
          <w:p w:rsidR="00C7357D" w:rsidRDefault="00C7357D" w:rsidP="00C7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Maternal Age </w:t>
            </w:r>
          </w:p>
          <w:p w:rsidR="00C7357D" w:rsidRDefault="00C7357D" w:rsidP="00C7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(per year)</w:t>
            </w:r>
          </w:p>
        </w:tc>
        <w:tc>
          <w:tcPr>
            <w:tcW w:w="1432" w:type="dxa"/>
            <w:noWrap/>
            <w:vAlign w:val="center"/>
            <w:hideMark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1.01</w:t>
            </w:r>
          </w:p>
        </w:tc>
        <w:tc>
          <w:tcPr>
            <w:tcW w:w="1668" w:type="dxa"/>
            <w:noWrap/>
            <w:vAlign w:val="center"/>
            <w:hideMark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0.99</w:t>
            </w:r>
          </w:p>
        </w:tc>
        <w:tc>
          <w:tcPr>
            <w:tcW w:w="1672" w:type="dxa"/>
            <w:noWrap/>
            <w:vAlign w:val="center"/>
            <w:hideMark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1.04</w:t>
            </w:r>
          </w:p>
        </w:tc>
        <w:tc>
          <w:tcPr>
            <w:tcW w:w="1668" w:type="dxa"/>
            <w:noWrap/>
            <w:vAlign w:val="center"/>
            <w:hideMark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1704" w:type="dxa"/>
            <w:noWrap/>
            <w:vAlign w:val="center"/>
            <w:hideMark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1.01</w:t>
            </w:r>
          </w:p>
        </w:tc>
        <w:tc>
          <w:tcPr>
            <w:tcW w:w="1701" w:type="dxa"/>
            <w:noWrap/>
            <w:vAlign w:val="center"/>
            <w:hideMark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1.01</w:t>
            </w:r>
          </w:p>
        </w:tc>
        <w:tc>
          <w:tcPr>
            <w:tcW w:w="1875" w:type="dxa"/>
            <w:noWrap/>
            <w:vAlign w:val="center"/>
            <w:hideMark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1.00</w:t>
            </w:r>
          </w:p>
        </w:tc>
      </w:tr>
      <w:tr w:rsidR="00C7357D" w:rsidTr="00C7357D">
        <w:trPr>
          <w:trHeight w:val="300"/>
        </w:trPr>
        <w:tc>
          <w:tcPr>
            <w:tcW w:w="3162" w:type="dxa"/>
            <w:vMerge/>
            <w:noWrap/>
            <w:vAlign w:val="center"/>
            <w:hideMark/>
          </w:tcPr>
          <w:p w:rsidR="00C7357D" w:rsidRDefault="00C7357D" w:rsidP="00C7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32" w:type="dxa"/>
            <w:noWrap/>
            <w:vAlign w:val="center"/>
            <w:hideMark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(1.00-1.01)</w:t>
            </w:r>
          </w:p>
        </w:tc>
        <w:tc>
          <w:tcPr>
            <w:tcW w:w="1668" w:type="dxa"/>
            <w:noWrap/>
            <w:vAlign w:val="center"/>
            <w:hideMark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(0.99-0.99)</w:t>
            </w:r>
          </w:p>
        </w:tc>
        <w:tc>
          <w:tcPr>
            <w:tcW w:w="1672" w:type="dxa"/>
            <w:noWrap/>
            <w:vAlign w:val="center"/>
            <w:hideMark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(1.04-1.04)</w:t>
            </w:r>
          </w:p>
        </w:tc>
        <w:tc>
          <w:tcPr>
            <w:tcW w:w="1668" w:type="dxa"/>
            <w:noWrap/>
            <w:vAlign w:val="center"/>
            <w:hideMark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(0.99-1.00)</w:t>
            </w:r>
          </w:p>
        </w:tc>
        <w:tc>
          <w:tcPr>
            <w:tcW w:w="1704" w:type="dxa"/>
            <w:noWrap/>
            <w:vAlign w:val="center"/>
            <w:hideMark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(1.00-1.01)</w:t>
            </w:r>
          </w:p>
        </w:tc>
        <w:tc>
          <w:tcPr>
            <w:tcW w:w="1701" w:type="dxa"/>
            <w:noWrap/>
            <w:vAlign w:val="center"/>
            <w:hideMark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(1.00-1.01)</w:t>
            </w:r>
          </w:p>
        </w:tc>
        <w:tc>
          <w:tcPr>
            <w:tcW w:w="1875" w:type="dxa"/>
            <w:noWrap/>
            <w:vAlign w:val="center"/>
            <w:hideMark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(0.99-1.01)</w:t>
            </w:r>
          </w:p>
        </w:tc>
      </w:tr>
      <w:tr w:rsidR="00C7357D" w:rsidTr="00C7357D">
        <w:trPr>
          <w:trHeight w:val="300"/>
        </w:trPr>
        <w:tc>
          <w:tcPr>
            <w:tcW w:w="3162" w:type="dxa"/>
            <w:noWrap/>
            <w:vAlign w:val="center"/>
            <w:hideMark/>
          </w:tcPr>
          <w:p w:rsidR="00C7357D" w:rsidRDefault="00C7357D" w:rsidP="00C7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Deprivation Category</w:t>
            </w:r>
          </w:p>
        </w:tc>
        <w:tc>
          <w:tcPr>
            <w:tcW w:w="1432" w:type="dxa"/>
            <w:vAlign w:val="center"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noWrap/>
            <w:vAlign w:val="center"/>
            <w:hideMark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72" w:type="dxa"/>
            <w:noWrap/>
            <w:vAlign w:val="center"/>
            <w:hideMark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noWrap/>
            <w:vAlign w:val="center"/>
            <w:hideMark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noWrap/>
            <w:vAlign w:val="center"/>
            <w:hideMark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noWrap/>
            <w:vAlign w:val="center"/>
            <w:hideMark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7357D" w:rsidTr="00C7357D">
        <w:trPr>
          <w:trHeight w:val="300"/>
        </w:trPr>
        <w:tc>
          <w:tcPr>
            <w:tcW w:w="3162" w:type="dxa"/>
            <w:vMerge w:val="restart"/>
            <w:noWrap/>
            <w:vAlign w:val="center"/>
          </w:tcPr>
          <w:p w:rsidR="00C7357D" w:rsidRDefault="00C7357D" w:rsidP="00C735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32" w:type="dxa"/>
            <w:noWrap/>
            <w:vAlign w:val="center"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1668" w:type="dxa"/>
            <w:noWrap/>
            <w:vAlign w:val="center"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1672" w:type="dxa"/>
            <w:noWrap/>
            <w:vAlign w:val="center"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1668" w:type="dxa"/>
            <w:noWrap/>
            <w:vAlign w:val="center"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1704" w:type="dxa"/>
            <w:noWrap/>
            <w:vAlign w:val="center"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1701" w:type="dxa"/>
            <w:noWrap/>
            <w:vAlign w:val="center"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1875" w:type="dxa"/>
            <w:noWrap/>
            <w:vAlign w:val="center"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1.00</w:t>
            </w:r>
          </w:p>
        </w:tc>
      </w:tr>
      <w:tr w:rsidR="00C7357D" w:rsidTr="00C7357D">
        <w:trPr>
          <w:trHeight w:val="300"/>
        </w:trPr>
        <w:tc>
          <w:tcPr>
            <w:tcW w:w="3162" w:type="dxa"/>
            <w:vMerge/>
            <w:noWrap/>
            <w:vAlign w:val="center"/>
          </w:tcPr>
          <w:p w:rsidR="00C7357D" w:rsidRDefault="00C7357D" w:rsidP="00C735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32" w:type="dxa"/>
            <w:noWrap/>
            <w:vAlign w:val="center"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ref</w:t>
            </w:r>
          </w:p>
        </w:tc>
        <w:tc>
          <w:tcPr>
            <w:tcW w:w="1668" w:type="dxa"/>
            <w:noWrap/>
            <w:vAlign w:val="center"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ref</w:t>
            </w:r>
          </w:p>
        </w:tc>
        <w:tc>
          <w:tcPr>
            <w:tcW w:w="1672" w:type="dxa"/>
            <w:noWrap/>
            <w:vAlign w:val="center"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ref</w:t>
            </w:r>
          </w:p>
        </w:tc>
        <w:tc>
          <w:tcPr>
            <w:tcW w:w="1668" w:type="dxa"/>
            <w:noWrap/>
            <w:vAlign w:val="center"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ref</w:t>
            </w:r>
          </w:p>
        </w:tc>
        <w:tc>
          <w:tcPr>
            <w:tcW w:w="1704" w:type="dxa"/>
            <w:noWrap/>
            <w:vAlign w:val="center"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ref</w:t>
            </w:r>
          </w:p>
        </w:tc>
        <w:tc>
          <w:tcPr>
            <w:tcW w:w="1701" w:type="dxa"/>
            <w:noWrap/>
            <w:vAlign w:val="center"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ref</w:t>
            </w:r>
          </w:p>
        </w:tc>
        <w:tc>
          <w:tcPr>
            <w:tcW w:w="1875" w:type="dxa"/>
            <w:noWrap/>
            <w:vAlign w:val="center"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ref</w:t>
            </w:r>
          </w:p>
        </w:tc>
      </w:tr>
      <w:tr w:rsidR="00C7357D" w:rsidTr="00C7357D">
        <w:trPr>
          <w:trHeight w:val="300"/>
        </w:trPr>
        <w:tc>
          <w:tcPr>
            <w:tcW w:w="3162" w:type="dxa"/>
            <w:vMerge w:val="restart"/>
            <w:noWrap/>
            <w:vAlign w:val="center"/>
            <w:hideMark/>
          </w:tcPr>
          <w:p w:rsidR="00C7357D" w:rsidRDefault="00C7357D" w:rsidP="00C735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32" w:type="dxa"/>
            <w:noWrap/>
            <w:vAlign w:val="center"/>
            <w:hideMark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1.03</w:t>
            </w:r>
          </w:p>
        </w:tc>
        <w:tc>
          <w:tcPr>
            <w:tcW w:w="1668" w:type="dxa"/>
            <w:noWrap/>
            <w:vAlign w:val="center"/>
            <w:hideMark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1.03</w:t>
            </w:r>
          </w:p>
        </w:tc>
        <w:tc>
          <w:tcPr>
            <w:tcW w:w="1672" w:type="dxa"/>
            <w:noWrap/>
            <w:vAlign w:val="center"/>
            <w:hideMark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1.04</w:t>
            </w:r>
          </w:p>
        </w:tc>
        <w:tc>
          <w:tcPr>
            <w:tcW w:w="1668" w:type="dxa"/>
            <w:noWrap/>
            <w:vAlign w:val="center"/>
            <w:hideMark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1.20</w:t>
            </w:r>
          </w:p>
        </w:tc>
        <w:tc>
          <w:tcPr>
            <w:tcW w:w="1704" w:type="dxa"/>
            <w:noWrap/>
            <w:vAlign w:val="center"/>
            <w:hideMark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1.06</w:t>
            </w:r>
          </w:p>
        </w:tc>
        <w:tc>
          <w:tcPr>
            <w:tcW w:w="1701" w:type="dxa"/>
            <w:noWrap/>
            <w:vAlign w:val="center"/>
            <w:hideMark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1.01</w:t>
            </w:r>
          </w:p>
        </w:tc>
        <w:tc>
          <w:tcPr>
            <w:tcW w:w="1875" w:type="dxa"/>
            <w:noWrap/>
            <w:vAlign w:val="center"/>
            <w:hideMark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1.24</w:t>
            </w:r>
          </w:p>
        </w:tc>
      </w:tr>
      <w:tr w:rsidR="00C7357D" w:rsidTr="00C7357D">
        <w:trPr>
          <w:trHeight w:val="300"/>
        </w:trPr>
        <w:tc>
          <w:tcPr>
            <w:tcW w:w="3162" w:type="dxa"/>
            <w:vMerge/>
            <w:noWrap/>
            <w:vAlign w:val="center"/>
            <w:hideMark/>
          </w:tcPr>
          <w:p w:rsidR="00C7357D" w:rsidRDefault="00C7357D" w:rsidP="00C735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32" w:type="dxa"/>
            <w:noWrap/>
            <w:vAlign w:val="center"/>
            <w:hideMark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(0.98-1.09)</w:t>
            </w:r>
          </w:p>
        </w:tc>
        <w:tc>
          <w:tcPr>
            <w:tcW w:w="1668" w:type="dxa"/>
            <w:noWrap/>
            <w:vAlign w:val="center"/>
            <w:hideMark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(0.96-1.09)</w:t>
            </w:r>
          </w:p>
        </w:tc>
        <w:tc>
          <w:tcPr>
            <w:tcW w:w="1672" w:type="dxa"/>
            <w:noWrap/>
            <w:vAlign w:val="center"/>
            <w:hideMark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(0.95-1.13)</w:t>
            </w:r>
          </w:p>
        </w:tc>
        <w:tc>
          <w:tcPr>
            <w:tcW w:w="1668" w:type="dxa"/>
            <w:noWrap/>
            <w:vAlign w:val="center"/>
            <w:hideMark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(0.96-1.50)</w:t>
            </w:r>
          </w:p>
        </w:tc>
        <w:tc>
          <w:tcPr>
            <w:tcW w:w="1704" w:type="dxa"/>
            <w:noWrap/>
            <w:vAlign w:val="center"/>
            <w:hideMark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(0.93-1.21)</w:t>
            </w:r>
          </w:p>
        </w:tc>
        <w:tc>
          <w:tcPr>
            <w:tcW w:w="1701" w:type="dxa"/>
            <w:noWrap/>
            <w:vAlign w:val="center"/>
            <w:hideMark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(0.96-1.07)</w:t>
            </w:r>
          </w:p>
        </w:tc>
        <w:tc>
          <w:tcPr>
            <w:tcW w:w="1875" w:type="dxa"/>
            <w:noWrap/>
            <w:vAlign w:val="center"/>
            <w:hideMark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(0.89-1.72)</w:t>
            </w:r>
          </w:p>
        </w:tc>
      </w:tr>
      <w:tr w:rsidR="00C7357D" w:rsidTr="00C7357D">
        <w:trPr>
          <w:trHeight w:val="300"/>
        </w:trPr>
        <w:tc>
          <w:tcPr>
            <w:tcW w:w="3162" w:type="dxa"/>
            <w:vMerge w:val="restart"/>
            <w:noWrap/>
            <w:vAlign w:val="center"/>
            <w:hideMark/>
          </w:tcPr>
          <w:p w:rsidR="00C7357D" w:rsidRDefault="00C7357D" w:rsidP="00C735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32" w:type="dxa"/>
            <w:noWrap/>
            <w:vAlign w:val="center"/>
            <w:hideMark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1.06</w:t>
            </w:r>
          </w:p>
        </w:tc>
        <w:tc>
          <w:tcPr>
            <w:tcW w:w="1668" w:type="dxa"/>
            <w:noWrap/>
            <w:vAlign w:val="center"/>
            <w:hideMark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1.04</w:t>
            </w:r>
          </w:p>
        </w:tc>
        <w:tc>
          <w:tcPr>
            <w:tcW w:w="1672" w:type="dxa"/>
            <w:noWrap/>
            <w:vAlign w:val="center"/>
            <w:hideMark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1.10</w:t>
            </w:r>
          </w:p>
        </w:tc>
        <w:tc>
          <w:tcPr>
            <w:tcW w:w="1668" w:type="dxa"/>
            <w:noWrap/>
            <w:vAlign w:val="center"/>
            <w:hideMark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1.23</w:t>
            </w:r>
          </w:p>
        </w:tc>
        <w:tc>
          <w:tcPr>
            <w:tcW w:w="1704" w:type="dxa"/>
            <w:noWrap/>
            <w:vAlign w:val="center"/>
            <w:hideMark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1.07</w:t>
            </w:r>
          </w:p>
        </w:tc>
        <w:tc>
          <w:tcPr>
            <w:tcW w:w="1701" w:type="dxa"/>
            <w:noWrap/>
            <w:vAlign w:val="center"/>
            <w:hideMark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1.05</w:t>
            </w:r>
          </w:p>
        </w:tc>
        <w:tc>
          <w:tcPr>
            <w:tcW w:w="1875" w:type="dxa"/>
            <w:noWrap/>
            <w:vAlign w:val="center"/>
            <w:hideMark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1.26</w:t>
            </w:r>
          </w:p>
        </w:tc>
      </w:tr>
      <w:tr w:rsidR="00C7357D" w:rsidTr="00C7357D">
        <w:trPr>
          <w:trHeight w:val="300"/>
        </w:trPr>
        <w:tc>
          <w:tcPr>
            <w:tcW w:w="3162" w:type="dxa"/>
            <w:vMerge/>
            <w:noWrap/>
            <w:vAlign w:val="center"/>
            <w:hideMark/>
          </w:tcPr>
          <w:p w:rsidR="00C7357D" w:rsidRDefault="00C7357D" w:rsidP="00C735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32" w:type="dxa"/>
            <w:noWrap/>
            <w:vAlign w:val="center"/>
            <w:hideMark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(1.01-1.12)</w:t>
            </w:r>
          </w:p>
        </w:tc>
        <w:tc>
          <w:tcPr>
            <w:tcW w:w="1668" w:type="dxa"/>
            <w:noWrap/>
            <w:vAlign w:val="center"/>
            <w:hideMark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(0.98-1.11)</w:t>
            </w:r>
          </w:p>
        </w:tc>
        <w:tc>
          <w:tcPr>
            <w:tcW w:w="1672" w:type="dxa"/>
            <w:noWrap/>
            <w:vAlign w:val="center"/>
            <w:hideMark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(1.01-1.19)</w:t>
            </w:r>
          </w:p>
        </w:tc>
        <w:tc>
          <w:tcPr>
            <w:tcW w:w="1668" w:type="dxa"/>
            <w:noWrap/>
            <w:vAlign w:val="center"/>
            <w:hideMark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(1.00-1.52)</w:t>
            </w:r>
          </w:p>
        </w:tc>
        <w:tc>
          <w:tcPr>
            <w:tcW w:w="1704" w:type="dxa"/>
            <w:noWrap/>
            <w:vAlign w:val="center"/>
            <w:hideMark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(0.94-1.21)</w:t>
            </w:r>
          </w:p>
        </w:tc>
        <w:tc>
          <w:tcPr>
            <w:tcW w:w="1701" w:type="dxa"/>
            <w:noWrap/>
            <w:vAlign w:val="center"/>
            <w:hideMark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(0.99-1.11)</w:t>
            </w:r>
          </w:p>
        </w:tc>
        <w:tc>
          <w:tcPr>
            <w:tcW w:w="1875" w:type="dxa"/>
            <w:noWrap/>
            <w:vAlign w:val="center"/>
            <w:hideMark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(0.91-1.73)</w:t>
            </w:r>
          </w:p>
        </w:tc>
      </w:tr>
      <w:tr w:rsidR="00C7357D" w:rsidTr="00C7357D">
        <w:trPr>
          <w:trHeight w:val="300"/>
        </w:trPr>
        <w:tc>
          <w:tcPr>
            <w:tcW w:w="3162" w:type="dxa"/>
            <w:vMerge w:val="restart"/>
            <w:noWrap/>
            <w:vAlign w:val="center"/>
            <w:hideMark/>
          </w:tcPr>
          <w:p w:rsidR="00C7357D" w:rsidRDefault="00C7357D" w:rsidP="00C735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32" w:type="dxa"/>
            <w:noWrap/>
            <w:vAlign w:val="center"/>
            <w:hideMark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1.07</w:t>
            </w:r>
          </w:p>
        </w:tc>
        <w:tc>
          <w:tcPr>
            <w:tcW w:w="1668" w:type="dxa"/>
            <w:noWrap/>
            <w:vAlign w:val="center"/>
            <w:hideMark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1.05</w:t>
            </w:r>
          </w:p>
        </w:tc>
        <w:tc>
          <w:tcPr>
            <w:tcW w:w="1672" w:type="dxa"/>
            <w:noWrap/>
            <w:vAlign w:val="center"/>
            <w:hideMark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1.12</w:t>
            </w:r>
          </w:p>
        </w:tc>
        <w:tc>
          <w:tcPr>
            <w:tcW w:w="1668" w:type="dxa"/>
            <w:noWrap/>
            <w:vAlign w:val="center"/>
            <w:hideMark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1.33</w:t>
            </w:r>
          </w:p>
        </w:tc>
        <w:tc>
          <w:tcPr>
            <w:tcW w:w="1704" w:type="dxa"/>
            <w:noWrap/>
            <w:vAlign w:val="center"/>
            <w:hideMark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1.10</w:t>
            </w:r>
          </w:p>
        </w:tc>
        <w:tc>
          <w:tcPr>
            <w:tcW w:w="1701" w:type="dxa"/>
            <w:noWrap/>
            <w:vAlign w:val="center"/>
            <w:hideMark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1.05</w:t>
            </w:r>
          </w:p>
        </w:tc>
        <w:tc>
          <w:tcPr>
            <w:tcW w:w="1875" w:type="dxa"/>
            <w:noWrap/>
            <w:vAlign w:val="center"/>
            <w:hideMark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1.33</w:t>
            </w:r>
          </w:p>
        </w:tc>
      </w:tr>
      <w:tr w:rsidR="00C7357D" w:rsidTr="00C7357D">
        <w:trPr>
          <w:trHeight w:val="300"/>
        </w:trPr>
        <w:tc>
          <w:tcPr>
            <w:tcW w:w="3162" w:type="dxa"/>
            <w:vMerge/>
            <w:noWrap/>
            <w:vAlign w:val="center"/>
            <w:hideMark/>
          </w:tcPr>
          <w:p w:rsidR="00C7357D" w:rsidRDefault="00C7357D" w:rsidP="00C735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32" w:type="dxa"/>
            <w:noWrap/>
            <w:vAlign w:val="center"/>
            <w:hideMark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(1.02-1.13)</w:t>
            </w:r>
          </w:p>
        </w:tc>
        <w:tc>
          <w:tcPr>
            <w:tcW w:w="1668" w:type="dxa"/>
            <w:noWrap/>
            <w:vAlign w:val="center"/>
            <w:hideMark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(0.98-1.11)</w:t>
            </w:r>
          </w:p>
        </w:tc>
        <w:tc>
          <w:tcPr>
            <w:tcW w:w="1672" w:type="dxa"/>
            <w:noWrap/>
            <w:vAlign w:val="center"/>
            <w:hideMark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(1.04-1.22)</w:t>
            </w:r>
          </w:p>
        </w:tc>
        <w:tc>
          <w:tcPr>
            <w:tcW w:w="1668" w:type="dxa"/>
            <w:noWrap/>
            <w:vAlign w:val="center"/>
            <w:hideMark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(1.08-1.64)</w:t>
            </w:r>
          </w:p>
        </w:tc>
        <w:tc>
          <w:tcPr>
            <w:tcW w:w="1704" w:type="dxa"/>
            <w:noWrap/>
            <w:vAlign w:val="center"/>
            <w:hideMark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(0.97-1.24)</w:t>
            </w:r>
          </w:p>
        </w:tc>
        <w:tc>
          <w:tcPr>
            <w:tcW w:w="1701" w:type="dxa"/>
            <w:noWrap/>
            <w:vAlign w:val="center"/>
            <w:hideMark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(1.00-1.11)</w:t>
            </w:r>
          </w:p>
        </w:tc>
        <w:tc>
          <w:tcPr>
            <w:tcW w:w="1875" w:type="dxa"/>
            <w:noWrap/>
            <w:vAlign w:val="center"/>
            <w:hideMark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(0.97-1.82)</w:t>
            </w:r>
          </w:p>
        </w:tc>
      </w:tr>
      <w:tr w:rsidR="00C7357D" w:rsidTr="00C7357D">
        <w:trPr>
          <w:trHeight w:val="300"/>
        </w:trPr>
        <w:tc>
          <w:tcPr>
            <w:tcW w:w="3162" w:type="dxa"/>
            <w:vMerge w:val="restart"/>
            <w:noWrap/>
            <w:vAlign w:val="center"/>
            <w:hideMark/>
          </w:tcPr>
          <w:p w:rsidR="00C7357D" w:rsidRDefault="00C7357D" w:rsidP="00C735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32" w:type="dxa"/>
            <w:noWrap/>
            <w:vAlign w:val="center"/>
            <w:hideMark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1.13</w:t>
            </w:r>
          </w:p>
        </w:tc>
        <w:tc>
          <w:tcPr>
            <w:tcW w:w="1668" w:type="dxa"/>
            <w:noWrap/>
            <w:vAlign w:val="center"/>
            <w:hideMark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1.08</w:t>
            </w:r>
          </w:p>
        </w:tc>
        <w:tc>
          <w:tcPr>
            <w:tcW w:w="1672" w:type="dxa"/>
            <w:noWrap/>
            <w:vAlign w:val="center"/>
            <w:hideMark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1.21</w:t>
            </w:r>
          </w:p>
        </w:tc>
        <w:tc>
          <w:tcPr>
            <w:tcW w:w="1668" w:type="dxa"/>
            <w:noWrap/>
            <w:vAlign w:val="center"/>
            <w:hideMark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1.44</w:t>
            </w:r>
          </w:p>
        </w:tc>
        <w:tc>
          <w:tcPr>
            <w:tcW w:w="1704" w:type="dxa"/>
            <w:noWrap/>
            <w:vAlign w:val="center"/>
            <w:hideMark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1.16</w:t>
            </w:r>
          </w:p>
        </w:tc>
        <w:tc>
          <w:tcPr>
            <w:tcW w:w="1701" w:type="dxa"/>
            <w:noWrap/>
            <w:vAlign w:val="center"/>
            <w:hideMark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1.10</w:t>
            </w:r>
          </w:p>
        </w:tc>
        <w:tc>
          <w:tcPr>
            <w:tcW w:w="1875" w:type="dxa"/>
            <w:noWrap/>
            <w:vAlign w:val="center"/>
            <w:hideMark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1.38</w:t>
            </w:r>
          </w:p>
        </w:tc>
      </w:tr>
      <w:tr w:rsidR="00C7357D" w:rsidTr="00C7357D">
        <w:trPr>
          <w:trHeight w:val="300"/>
        </w:trPr>
        <w:tc>
          <w:tcPr>
            <w:tcW w:w="3162" w:type="dxa"/>
            <w:vMerge/>
            <w:noWrap/>
            <w:vAlign w:val="center"/>
            <w:hideMark/>
          </w:tcPr>
          <w:p w:rsidR="00C7357D" w:rsidRDefault="00C7357D" w:rsidP="00C735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32" w:type="dxa"/>
            <w:noWrap/>
            <w:vAlign w:val="center"/>
            <w:hideMark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(1.07-1.19)</w:t>
            </w:r>
          </w:p>
        </w:tc>
        <w:tc>
          <w:tcPr>
            <w:tcW w:w="1668" w:type="dxa"/>
            <w:noWrap/>
            <w:vAlign w:val="center"/>
            <w:hideMark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(1.02-1.15)</w:t>
            </w:r>
          </w:p>
        </w:tc>
        <w:tc>
          <w:tcPr>
            <w:tcW w:w="1672" w:type="dxa"/>
            <w:noWrap/>
            <w:vAlign w:val="center"/>
            <w:hideMark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(1.11-1.32)</w:t>
            </w:r>
          </w:p>
        </w:tc>
        <w:tc>
          <w:tcPr>
            <w:tcW w:w="1668" w:type="dxa"/>
            <w:noWrap/>
            <w:vAlign w:val="center"/>
            <w:hideMark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(1.16-1.79)</w:t>
            </w:r>
          </w:p>
        </w:tc>
        <w:tc>
          <w:tcPr>
            <w:tcW w:w="1704" w:type="dxa"/>
            <w:noWrap/>
            <w:vAlign w:val="center"/>
            <w:hideMark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(1.02-1.32)</w:t>
            </w:r>
          </w:p>
        </w:tc>
        <w:tc>
          <w:tcPr>
            <w:tcW w:w="1701" w:type="dxa"/>
            <w:noWrap/>
            <w:vAlign w:val="center"/>
            <w:hideMark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(1.04-1.17)</w:t>
            </w:r>
          </w:p>
        </w:tc>
        <w:tc>
          <w:tcPr>
            <w:tcW w:w="1875" w:type="dxa"/>
            <w:noWrap/>
            <w:vAlign w:val="center"/>
            <w:hideMark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(1.00-1.92)</w:t>
            </w:r>
          </w:p>
        </w:tc>
      </w:tr>
      <w:tr w:rsidR="00C7357D" w:rsidTr="00C7357D">
        <w:trPr>
          <w:trHeight w:val="300"/>
        </w:trPr>
        <w:tc>
          <w:tcPr>
            <w:tcW w:w="3162" w:type="dxa"/>
            <w:vMerge w:val="restart"/>
            <w:noWrap/>
            <w:vAlign w:val="center"/>
            <w:hideMark/>
          </w:tcPr>
          <w:p w:rsidR="00C7357D" w:rsidRDefault="00C7357D" w:rsidP="00C735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32" w:type="dxa"/>
            <w:noWrap/>
            <w:vAlign w:val="center"/>
            <w:hideMark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1.08</w:t>
            </w:r>
          </w:p>
        </w:tc>
        <w:tc>
          <w:tcPr>
            <w:tcW w:w="1668" w:type="dxa"/>
            <w:noWrap/>
            <w:vAlign w:val="center"/>
            <w:hideMark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1.05</w:t>
            </w:r>
          </w:p>
        </w:tc>
        <w:tc>
          <w:tcPr>
            <w:tcW w:w="1672" w:type="dxa"/>
            <w:noWrap/>
            <w:vAlign w:val="center"/>
            <w:hideMark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1.14</w:t>
            </w:r>
          </w:p>
        </w:tc>
        <w:tc>
          <w:tcPr>
            <w:tcW w:w="1668" w:type="dxa"/>
            <w:noWrap/>
            <w:vAlign w:val="center"/>
            <w:hideMark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1.22</w:t>
            </w:r>
          </w:p>
        </w:tc>
        <w:tc>
          <w:tcPr>
            <w:tcW w:w="1704" w:type="dxa"/>
            <w:noWrap/>
            <w:vAlign w:val="center"/>
            <w:hideMark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1.10</w:t>
            </w:r>
          </w:p>
        </w:tc>
        <w:tc>
          <w:tcPr>
            <w:tcW w:w="1701" w:type="dxa"/>
            <w:noWrap/>
            <w:vAlign w:val="center"/>
            <w:hideMark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1.06</w:t>
            </w:r>
          </w:p>
        </w:tc>
        <w:tc>
          <w:tcPr>
            <w:tcW w:w="1875" w:type="dxa"/>
            <w:noWrap/>
            <w:vAlign w:val="center"/>
            <w:hideMark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1.35</w:t>
            </w:r>
          </w:p>
        </w:tc>
      </w:tr>
      <w:tr w:rsidR="00C7357D" w:rsidTr="00C7357D">
        <w:trPr>
          <w:trHeight w:val="300"/>
        </w:trPr>
        <w:tc>
          <w:tcPr>
            <w:tcW w:w="3162" w:type="dxa"/>
            <w:vMerge/>
            <w:noWrap/>
            <w:vAlign w:val="center"/>
            <w:hideMark/>
          </w:tcPr>
          <w:p w:rsidR="00C7357D" w:rsidRDefault="00C7357D" w:rsidP="00C735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32" w:type="dxa"/>
            <w:noWrap/>
            <w:vAlign w:val="center"/>
            <w:hideMark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(1.02-1.14)</w:t>
            </w:r>
          </w:p>
        </w:tc>
        <w:tc>
          <w:tcPr>
            <w:tcW w:w="1668" w:type="dxa"/>
            <w:noWrap/>
            <w:vAlign w:val="center"/>
            <w:hideMark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(0.98-1.12)</w:t>
            </w:r>
          </w:p>
        </w:tc>
        <w:tc>
          <w:tcPr>
            <w:tcW w:w="1672" w:type="dxa"/>
            <w:noWrap/>
            <w:vAlign w:val="center"/>
            <w:hideMark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(1.04-1.24)</w:t>
            </w:r>
          </w:p>
        </w:tc>
        <w:tc>
          <w:tcPr>
            <w:tcW w:w="1668" w:type="dxa"/>
            <w:noWrap/>
            <w:vAlign w:val="center"/>
            <w:hideMark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(0.98-1.53)</w:t>
            </w:r>
          </w:p>
        </w:tc>
        <w:tc>
          <w:tcPr>
            <w:tcW w:w="1704" w:type="dxa"/>
            <w:noWrap/>
            <w:vAlign w:val="center"/>
            <w:hideMark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(0.97-1.26)</w:t>
            </w:r>
          </w:p>
        </w:tc>
        <w:tc>
          <w:tcPr>
            <w:tcW w:w="1701" w:type="dxa"/>
            <w:noWrap/>
            <w:vAlign w:val="center"/>
            <w:hideMark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(1.00-1.13)</w:t>
            </w:r>
          </w:p>
        </w:tc>
        <w:tc>
          <w:tcPr>
            <w:tcW w:w="1875" w:type="dxa"/>
            <w:noWrap/>
            <w:vAlign w:val="center"/>
            <w:hideMark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(0.97-1.90)</w:t>
            </w:r>
          </w:p>
        </w:tc>
      </w:tr>
      <w:tr w:rsidR="00C7357D" w:rsidTr="00C7357D">
        <w:trPr>
          <w:trHeight w:val="300"/>
        </w:trPr>
        <w:tc>
          <w:tcPr>
            <w:tcW w:w="3162" w:type="dxa"/>
            <w:vMerge w:val="restart"/>
            <w:noWrap/>
            <w:vAlign w:val="center"/>
            <w:hideMark/>
          </w:tcPr>
          <w:p w:rsidR="00C7357D" w:rsidRDefault="00C7357D" w:rsidP="00C7357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32" w:type="dxa"/>
            <w:noWrap/>
            <w:vAlign w:val="center"/>
            <w:hideMark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1.18</w:t>
            </w:r>
          </w:p>
        </w:tc>
        <w:tc>
          <w:tcPr>
            <w:tcW w:w="1668" w:type="dxa"/>
            <w:noWrap/>
            <w:vAlign w:val="center"/>
            <w:hideMark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1.17</w:t>
            </w:r>
          </w:p>
        </w:tc>
        <w:tc>
          <w:tcPr>
            <w:tcW w:w="1672" w:type="dxa"/>
            <w:noWrap/>
            <w:vAlign w:val="center"/>
            <w:hideMark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1.18</w:t>
            </w:r>
          </w:p>
        </w:tc>
        <w:tc>
          <w:tcPr>
            <w:tcW w:w="1668" w:type="dxa"/>
            <w:noWrap/>
            <w:vAlign w:val="center"/>
            <w:hideMark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1.49</w:t>
            </w:r>
          </w:p>
        </w:tc>
        <w:tc>
          <w:tcPr>
            <w:tcW w:w="1704" w:type="dxa"/>
            <w:noWrap/>
            <w:vAlign w:val="center"/>
            <w:hideMark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1.22</w:t>
            </w:r>
          </w:p>
        </w:tc>
        <w:tc>
          <w:tcPr>
            <w:tcW w:w="1701" w:type="dxa"/>
            <w:noWrap/>
            <w:vAlign w:val="center"/>
            <w:hideMark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1.16</w:t>
            </w:r>
          </w:p>
        </w:tc>
        <w:tc>
          <w:tcPr>
            <w:tcW w:w="1875" w:type="dxa"/>
            <w:noWrap/>
            <w:vAlign w:val="center"/>
            <w:hideMark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1.31</w:t>
            </w:r>
          </w:p>
        </w:tc>
      </w:tr>
      <w:tr w:rsidR="00C7357D" w:rsidTr="00C7357D">
        <w:trPr>
          <w:trHeight w:val="300"/>
        </w:trPr>
        <w:tc>
          <w:tcPr>
            <w:tcW w:w="3162" w:type="dxa"/>
            <w:vMerge/>
            <w:noWrap/>
            <w:hideMark/>
          </w:tcPr>
          <w:p w:rsidR="00C7357D" w:rsidRDefault="00C7357D" w:rsidP="00C7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32" w:type="dxa"/>
            <w:noWrap/>
            <w:vAlign w:val="center"/>
            <w:hideMark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(1.12-1.25)</w:t>
            </w:r>
          </w:p>
        </w:tc>
        <w:tc>
          <w:tcPr>
            <w:tcW w:w="1668" w:type="dxa"/>
            <w:noWrap/>
            <w:vAlign w:val="center"/>
            <w:hideMark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(1.09-1.25)</w:t>
            </w:r>
          </w:p>
        </w:tc>
        <w:tc>
          <w:tcPr>
            <w:tcW w:w="1672" w:type="dxa"/>
            <w:noWrap/>
            <w:vAlign w:val="center"/>
            <w:hideMark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(1.08-1.30)</w:t>
            </w:r>
          </w:p>
        </w:tc>
        <w:tc>
          <w:tcPr>
            <w:tcW w:w="1668" w:type="dxa"/>
            <w:noWrap/>
            <w:vAlign w:val="center"/>
            <w:hideMark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(1.18-1.88)</w:t>
            </w:r>
          </w:p>
        </w:tc>
        <w:tc>
          <w:tcPr>
            <w:tcW w:w="1704" w:type="dxa"/>
            <w:noWrap/>
            <w:vAlign w:val="center"/>
            <w:hideMark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(1.06-1.41)</w:t>
            </w:r>
          </w:p>
        </w:tc>
        <w:tc>
          <w:tcPr>
            <w:tcW w:w="1701" w:type="dxa"/>
            <w:noWrap/>
            <w:vAlign w:val="center"/>
            <w:hideMark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(1.09-1.23)</w:t>
            </w:r>
          </w:p>
        </w:tc>
        <w:tc>
          <w:tcPr>
            <w:tcW w:w="1875" w:type="dxa"/>
            <w:noWrap/>
            <w:vAlign w:val="center"/>
            <w:hideMark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(0.91-1.87)</w:t>
            </w:r>
          </w:p>
        </w:tc>
      </w:tr>
      <w:tr w:rsidR="00C7357D" w:rsidTr="00C7357D">
        <w:trPr>
          <w:trHeight w:val="300"/>
        </w:trPr>
        <w:tc>
          <w:tcPr>
            <w:tcW w:w="3162" w:type="dxa"/>
            <w:vMerge w:val="restart"/>
            <w:noWrap/>
            <w:vAlign w:val="center"/>
            <w:hideMark/>
          </w:tcPr>
          <w:p w:rsidR="00C7357D" w:rsidRDefault="00C7357D" w:rsidP="00C7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Year of Delivery </w:t>
            </w:r>
          </w:p>
          <w:p w:rsidR="00C7357D" w:rsidRDefault="00C7357D" w:rsidP="00C7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(per year)</w:t>
            </w:r>
          </w:p>
        </w:tc>
        <w:tc>
          <w:tcPr>
            <w:tcW w:w="1432" w:type="dxa"/>
            <w:noWrap/>
            <w:vAlign w:val="center"/>
            <w:hideMark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1668" w:type="dxa"/>
            <w:noWrap/>
            <w:vAlign w:val="center"/>
            <w:hideMark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0.99</w:t>
            </w:r>
          </w:p>
        </w:tc>
        <w:tc>
          <w:tcPr>
            <w:tcW w:w="1672" w:type="dxa"/>
            <w:noWrap/>
            <w:vAlign w:val="center"/>
            <w:hideMark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1.02</w:t>
            </w:r>
          </w:p>
        </w:tc>
        <w:tc>
          <w:tcPr>
            <w:tcW w:w="1668" w:type="dxa"/>
            <w:noWrap/>
            <w:vAlign w:val="center"/>
            <w:hideMark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1704" w:type="dxa"/>
            <w:noWrap/>
            <w:vAlign w:val="center"/>
            <w:hideMark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1701" w:type="dxa"/>
            <w:noWrap/>
            <w:vAlign w:val="center"/>
            <w:hideMark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1875" w:type="dxa"/>
            <w:noWrap/>
            <w:vAlign w:val="center"/>
            <w:hideMark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0.97</w:t>
            </w:r>
          </w:p>
        </w:tc>
      </w:tr>
      <w:tr w:rsidR="00C7357D" w:rsidTr="00C7357D">
        <w:trPr>
          <w:trHeight w:val="300"/>
        </w:trPr>
        <w:tc>
          <w:tcPr>
            <w:tcW w:w="3162" w:type="dxa"/>
            <w:vMerge/>
            <w:noWrap/>
            <w:hideMark/>
          </w:tcPr>
          <w:p w:rsidR="00C7357D" w:rsidRDefault="00C7357D" w:rsidP="00C735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32" w:type="dxa"/>
            <w:noWrap/>
            <w:vAlign w:val="center"/>
            <w:hideMark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(1.00-1.00)</w:t>
            </w:r>
          </w:p>
        </w:tc>
        <w:tc>
          <w:tcPr>
            <w:tcW w:w="1668" w:type="dxa"/>
            <w:noWrap/>
            <w:vAlign w:val="center"/>
            <w:hideMark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(0.99-1.00)</w:t>
            </w:r>
          </w:p>
        </w:tc>
        <w:tc>
          <w:tcPr>
            <w:tcW w:w="1672" w:type="dxa"/>
            <w:noWrap/>
            <w:vAlign w:val="center"/>
            <w:hideMark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(1.01-1.02)</w:t>
            </w:r>
          </w:p>
        </w:tc>
        <w:tc>
          <w:tcPr>
            <w:tcW w:w="1668" w:type="dxa"/>
            <w:noWrap/>
            <w:vAlign w:val="center"/>
            <w:hideMark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(1.00-1.01)</w:t>
            </w:r>
          </w:p>
        </w:tc>
        <w:tc>
          <w:tcPr>
            <w:tcW w:w="1704" w:type="dxa"/>
            <w:noWrap/>
            <w:vAlign w:val="center"/>
            <w:hideMark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(0.99-1.00)</w:t>
            </w:r>
          </w:p>
        </w:tc>
        <w:tc>
          <w:tcPr>
            <w:tcW w:w="1701" w:type="dxa"/>
            <w:noWrap/>
            <w:vAlign w:val="center"/>
            <w:hideMark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(1.00-1.00)</w:t>
            </w:r>
          </w:p>
        </w:tc>
        <w:tc>
          <w:tcPr>
            <w:tcW w:w="1875" w:type="dxa"/>
            <w:noWrap/>
            <w:vAlign w:val="center"/>
            <w:hideMark/>
          </w:tcPr>
          <w:p w:rsidR="00C7357D" w:rsidRDefault="00C7357D" w:rsidP="00C73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(0.96-0.98)</w:t>
            </w:r>
          </w:p>
        </w:tc>
      </w:tr>
    </w:tbl>
    <w:p w:rsidR="00C7357D" w:rsidRDefault="00C7357D">
      <w:pPr>
        <w:rPr>
          <w:rFonts w:ascii="Arial" w:hAnsi="Arial" w:cs="Arial"/>
          <w:b/>
          <w:sz w:val="22"/>
          <w:szCs w:val="22"/>
          <w:lang w:eastAsia="en-US"/>
        </w:rPr>
      </w:pPr>
    </w:p>
    <w:p w:rsidR="00C7357D" w:rsidRDefault="00C7357D">
      <w:pPr>
        <w:rPr>
          <w:rFonts w:ascii="Arial" w:hAnsi="Arial" w:cs="Arial"/>
          <w:b/>
          <w:sz w:val="22"/>
          <w:szCs w:val="22"/>
          <w:lang w:eastAsia="en-US"/>
        </w:rPr>
      </w:pPr>
    </w:p>
    <w:p w:rsidR="00C7357D" w:rsidRDefault="00C7357D">
      <w:pPr>
        <w:rPr>
          <w:rFonts w:ascii="Arial" w:hAnsi="Arial" w:cs="Arial"/>
          <w:i/>
          <w:sz w:val="22"/>
          <w:szCs w:val="22"/>
          <w:lang w:eastAsia="en-US"/>
        </w:rPr>
      </w:pPr>
      <w:r w:rsidRPr="00C7357D">
        <w:rPr>
          <w:rFonts w:ascii="Arial" w:hAnsi="Arial" w:cs="Arial"/>
          <w:i/>
          <w:sz w:val="22"/>
          <w:szCs w:val="22"/>
          <w:lang w:eastAsia="en-US"/>
        </w:rPr>
        <w:t>CI denotes confidence interval</w:t>
      </w:r>
    </w:p>
    <w:p w:rsidR="00C7357D" w:rsidRPr="00C7357D" w:rsidRDefault="00C7357D" w:rsidP="00C7357D">
      <w:pPr>
        <w:rPr>
          <w:rFonts w:ascii="Arial" w:hAnsi="Arial" w:cs="Arial"/>
          <w:i/>
          <w:sz w:val="22"/>
          <w:szCs w:val="22"/>
          <w:lang w:eastAsia="en-US"/>
        </w:rPr>
      </w:pPr>
      <w:r w:rsidRPr="00C7357D">
        <w:rPr>
          <w:rFonts w:ascii="Arial" w:hAnsi="Arial" w:cs="Arial"/>
          <w:i/>
          <w:sz w:val="22"/>
          <w:szCs w:val="22"/>
          <w:lang w:eastAsia="en-US"/>
        </w:rPr>
        <w:t xml:space="preserve">* Neonatal death data was </w:t>
      </w:r>
      <w:r>
        <w:rPr>
          <w:rFonts w:ascii="Arial" w:hAnsi="Arial" w:cs="Arial"/>
          <w:i/>
          <w:sz w:val="22"/>
          <w:szCs w:val="22"/>
          <w:lang w:eastAsia="en-US"/>
        </w:rPr>
        <w:t xml:space="preserve">only </w:t>
      </w:r>
      <w:r w:rsidRPr="00C7357D">
        <w:rPr>
          <w:rFonts w:ascii="Arial" w:hAnsi="Arial" w:cs="Arial"/>
          <w:i/>
          <w:sz w:val="22"/>
          <w:szCs w:val="22"/>
          <w:lang w:eastAsia="en-US"/>
        </w:rPr>
        <w:t>available</w:t>
      </w:r>
      <w:r>
        <w:rPr>
          <w:rFonts w:ascii="Arial" w:hAnsi="Arial" w:cs="Arial"/>
          <w:i/>
          <w:sz w:val="22"/>
          <w:szCs w:val="22"/>
          <w:lang w:eastAsia="en-US"/>
        </w:rPr>
        <w:t xml:space="preserve"> from 1985 onwards</w:t>
      </w:r>
      <w:bookmarkStart w:id="0" w:name="_GoBack"/>
      <w:bookmarkEnd w:id="0"/>
    </w:p>
    <w:sectPr w:rsidR="00C7357D" w:rsidRPr="00C7357D" w:rsidSect="00C7357D">
      <w:pgSz w:w="16838" w:h="11906" w:orient="landscape"/>
      <w:pgMar w:top="709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47C02"/>
    <w:multiLevelType w:val="hybridMultilevel"/>
    <w:tmpl w:val="B1F80D26"/>
    <w:lvl w:ilvl="0" w:tplc="BA9ECD6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57D"/>
    <w:rsid w:val="0009274E"/>
    <w:rsid w:val="002633ED"/>
    <w:rsid w:val="0049345E"/>
    <w:rsid w:val="00611104"/>
    <w:rsid w:val="00715040"/>
    <w:rsid w:val="007A7DF7"/>
    <w:rsid w:val="00905006"/>
    <w:rsid w:val="009E7BCA"/>
    <w:rsid w:val="00B524CC"/>
    <w:rsid w:val="00C7357D"/>
    <w:rsid w:val="00D06F78"/>
    <w:rsid w:val="00E9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735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357D"/>
    <w:pPr>
      <w:ind w:left="720"/>
      <w:contextualSpacing/>
    </w:pPr>
  </w:style>
  <w:style w:type="paragraph" w:styleId="NoSpacing">
    <w:name w:val="No Spacing"/>
    <w:uiPriority w:val="1"/>
    <w:qFormat/>
    <w:rsid w:val="00905006"/>
    <w:rPr>
      <w:rFonts w:ascii="Calibri" w:hAnsi="Calibri" w:cs="Arial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7150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50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735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357D"/>
    <w:pPr>
      <w:ind w:left="720"/>
      <w:contextualSpacing/>
    </w:pPr>
  </w:style>
  <w:style w:type="paragraph" w:styleId="NoSpacing">
    <w:name w:val="No Spacing"/>
    <w:uiPriority w:val="1"/>
    <w:qFormat/>
    <w:rsid w:val="00905006"/>
    <w:rPr>
      <w:rFonts w:ascii="Calibri" w:hAnsi="Calibri" w:cs="Arial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7150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50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cto21</dc:creator>
  <cp:lastModifiedBy>Gordon Smith</cp:lastModifiedBy>
  <cp:revision>2</cp:revision>
  <cp:lastPrinted>2013-05-14T08:11:00Z</cp:lastPrinted>
  <dcterms:created xsi:type="dcterms:W3CDTF">2013-05-29T09:54:00Z</dcterms:created>
  <dcterms:modified xsi:type="dcterms:W3CDTF">2013-05-29T09:54:00Z</dcterms:modified>
</cp:coreProperties>
</file>