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00" w:rsidRPr="00AE31D0" w:rsidRDefault="00C10C5A" w:rsidP="00E9550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S4</w:t>
      </w:r>
      <w:r w:rsidR="00E95500" w:rsidRPr="00AE31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E95500">
        <w:rPr>
          <w:rFonts w:ascii="Times New Roman" w:hAnsi="Times New Roman" w:cs="Times New Roman"/>
          <w:b/>
          <w:sz w:val="24"/>
          <w:szCs w:val="24"/>
          <w:lang w:val="en-GB"/>
        </w:rPr>
        <w:t>Comparison of included and excluded participants on selected indicators.</w:t>
      </w:r>
      <w:proofErr w:type="gramEnd"/>
    </w:p>
    <w:tbl>
      <w:tblPr>
        <w:tblW w:w="4772" w:type="pct"/>
        <w:tblLayout w:type="fixed"/>
        <w:tblCellMar>
          <w:left w:w="0" w:type="dxa"/>
          <w:right w:w="0" w:type="dxa"/>
        </w:tblCellMar>
        <w:tblLook w:val="00A0"/>
      </w:tblPr>
      <w:tblGrid>
        <w:gridCol w:w="3409"/>
        <w:gridCol w:w="2128"/>
        <w:gridCol w:w="2265"/>
        <w:gridCol w:w="1131"/>
      </w:tblGrid>
      <w:tr w:rsidR="00E95500" w:rsidRPr="00C31F0E" w:rsidTr="005B05E1">
        <w:trPr>
          <w:cantSplit/>
          <w:trHeight w:hRule="exact" w:val="284"/>
        </w:trPr>
        <w:tc>
          <w:tcPr>
            <w:tcW w:w="1908" w:type="pct"/>
            <w:tcBorders>
              <w:top w:val="single" w:sz="4" w:space="0" w:color="auto"/>
            </w:tcBorders>
            <w:vAlign w:val="center"/>
          </w:tcPr>
          <w:p w:rsidR="00E95500" w:rsidRPr="00C31F0E" w:rsidRDefault="00E95500" w:rsidP="005B05E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</w:tcPr>
          <w:p w:rsidR="00E95500" w:rsidRPr="00C31F0E" w:rsidRDefault="00E95500" w:rsidP="005B05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Included</w:t>
            </w:r>
          </w:p>
        </w:tc>
        <w:tc>
          <w:tcPr>
            <w:tcW w:w="1268" w:type="pct"/>
            <w:tcBorders>
              <w:top w:val="single" w:sz="4" w:space="0" w:color="auto"/>
            </w:tcBorders>
          </w:tcPr>
          <w:p w:rsidR="00E95500" w:rsidRPr="00C31F0E" w:rsidRDefault="00E95500" w:rsidP="005B05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Excluded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E95500" w:rsidRPr="00431811" w:rsidRDefault="00E95500" w:rsidP="005B05E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31811">
              <w:rPr>
                <w:rFonts w:ascii="Times New Roman" w:eastAsia="Calibri" w:hAnsi="Times New Roman" w:cs="Times New Roman"/>
                <w:i/>
              </w:rPr>
              <w:t>p</w:t>
            </w:r>
            <w:r w:rsidRPr="00100F9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a</w:t>
            </w:r>
          </w:p>
        </w:tc>
      </w:tr>
      <w:tr w:rsidR="00E95500" w:rsidRPr="00C31F0E" w:rsidTr="005B05E1">
        <w:trPr>
          <w:cantSplit/>
          <w:trHeight w:hRule="exact" w:val="284"/>
        </w:trPr>
        <w:tc>
          <w:tcPr>
            <w:tcW w:w="1908" w:type="pct"/>
            <w:tcBorders>
              <w:top w:val="single" w:sz="4" w:space="0" w:color="auto"/>
            </w:tcBorders>
            <w:vAlign w:val="center"/>
          </w:tcPr>
          <w:p w:rsidR="00E95500" w:rsidRPr="00C31F0E" w:rsidRDefault="00E95500" w:rsidP="005B05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 (%)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bottom"/>
          </w:tcPr>
          <w:p w:rsidR="00E95500" w:rsidRPr="001270EB" w:rsidRDefault="002B1F64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6387</w:t>
            </w:r>
            <w:r w:rsidR="00E95500">
              <w:rPr>
                <w:rFonts w:ascii="Times New Roman" w:hAnsi="Times New Roman" w:cs="Times New Roman"/>
                <w:color w:val="000000"/>
              </w:rPr>
              <w:t xml:space="preserve"> (73.9)</w:t>
            </w:r>
          </w:p>
        </w:tc>
        <w:tc>
          <w:tcPr>
            <w:tcW w:w="1268" w:type="pct"/>
            <w:tcBorders>
              <w:top w:val="single" w:sz="4" w:space="0" w:color="auto"/>
            </w:tcBorders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2259 (26.1)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5500" w:rsidRPr="00C31F0E" w:rsidTr="005B05E1">
        <w:trPr>
          <w:cantSplit/>
          <w:trHeight w:hRule="exact" w:val="284"/>
        </w:trPr>
        <w:tc>
          <w:tcPr>
            <w:tcW w:w="1908" w:type="pct"/>
            <w:vAlign w:val="center"/>
          </w:tcPr>
          <w:p w:rsidR="00E95500" w:rsidRPr="00C31F0E" w:rsidRDefault="00E95500" w:rsidP="005B05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Men, N (%)</w:t>
            </w:r>
          </w:p>
        </w:tc>
        <w:tc>
          <w:tcPr>
            <w:tcW w:w="1191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4570 (71.5)</w:t>
            </w:r>
          </w:p>
        </w:tc>
        <w:tc>
          <w:tcPr>
            <w:tcW w:w="1268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1390 (63.5)</w:t>
            </w:r>
          </w:p>
        </w:tc>
        <w:tc>
          <w:tcPr>
            <w:tcW w:w="633" w:type="pct"/>
            <w:vAlign w:val="bottom"/>
          </w:tcPr>
          <w:p w:rsidR="00E95500" w:rsidRPr="00772503" w:rsidRDefault="00E95500" w:rsidP="005B05E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72503">
              <w:rPr>
                <w:rFonts w:ascii="Times New Roman" w:hAnsi="Times New Roman" w:cs="Times New Roman"/>
                <w:i/>
                <w:color w:val="000000"/>
              </w:rPr>
              <w:t>&lt;0.001</w:t>
            </w:r>
          </w:p>
        </w:tc>
      </w:tr>
      <w:tr w:rsidR="00E95500" w:rsidRPr="00C31F0E" w:rsidTr="005B05E1">
        <w:trPr>
          <w:cantSplit/>
          <w:trHeight w:hRule="exact" w:val="284"/>
        </w:trPr>
        <w:tc>
          <w:tcPr>
            <w:tcW w:w="1908" w:type="pct"/>
            <w:vAlign w:val="center"/>
          </w:tcPr>
          <w:p w:rsidR="00E95500" w:rsidRPr="00C31F0E" w:rsidRDefault="00E95500" w:rsidP="005B05E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Age, Mean (SD)</w:t>
            </w:r>
          </w:p>
        </w:tc>
        <w:tc>
          <w:tcPr>
            <w:tcW w:w="1191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 (6.0)</w:t>
            </w:r>
          </w:p>
        </w:tc>
        <w:tc>
          <w:tcPr>
            <w:tcW w:w="1268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51.0 (6.2)</w:t>
            </w:r>
          </w:p>
        </w:tc>
        <w:tc>
          <w:tcPr>
            <w:tcW w:w="633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503">
              <w:rPr>
                <w:rFonts w:ascii="Times New Roman" w:hAnsi="Times New Roman" w:cs="Times New Roman"/>
                <w:i/>
                <w:color w:val="000000"/>
              </w:rPr>
              <w:t>&lt;0.001</w:t>
            </w:r>
          </w:p>
        </w:tc>
      </w:tr>
      <w:tr w:rsidR="00E95500" w:rsidRPr="00C31F0E" w:rsidTr="005B05E1">
        <w:trPr>
          <w:cantSplit/>
          <w:trHeight w:hRule="exact" w:val="284"/>
        </w:trPr>
        <w:tc>
          <w:tcPr>
            <w:tcW w:w="1908" w:type="pct"/>
            <w:vAlign w:val="center"/>
          </w:tcPr>
          <w:p w:rsidR="00E95500" w:rsidRPr="00C31F0E" w:rsidRDefault="00E95500" w:rsidP="005B05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Low adult occupation, N (%)</w:t>
            </w:r>
          </w:p>
        </w:tc>
        <w:tc>
          <w:tcPr>
            <w:tcW w:w="1191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 (14.2)</w:t>
            </w:r>
          </w:p>
        </w:tc>
        <w:tc>
          <w:tcPr>
            <w:tcW w:w="1268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 (26.7)</w:t>
            </w:r>
          </w:p>
        </w:tc>
        <w:tc>
          <w:tcPr>
            <w:tcW w:w="633" w:type="pct"/>
            <w:vAlign w:val="bottom"/>
          </w:tcPr>
          <w:p w:rsidR="00E95500" w:rsidRPr="001270EB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503">
              <w:rPr>
                <w:rFonts w:ascii="Times New Roman" w:hAnsi="Times New Roman" w:cs="Times New Roman"/>
                <w:i/>
                <w:color w:val="000000"/>
              </w:rPr>
              <w:t>&lt;0.001</w:t>
            </w:r>
          </w:p>
        </w:tc>
      </w:tr>
      <w:tr w:rsidR="00E95500" w:rsidRPr="00C64C26" w:rsidTr="005B05E1">
        <w:trPr>
          <w:cantSplit/>
          <w:trHeight w:hRule="exact" w:val="284"/>
        </w:trPr>
        <w:tc>
          <w:tcPr>
            <w:tcW w:w="1908" w:type="pct"/>
            <w:tcBorders>
              <w:bottom w:val="single" w:sz="4" w:space="0" w:color="auto"/>
            </w:tcBorders>
            <w:vAlign w:val="center"/>
          </w:tcPr>
          <w:p w:rsidR="00E95500" w:rsidRPr="00C64C26" w:rsidRDefault="00E95500" w:rsidP="005B05E1">
            <w:pPr>
              <w:rPr>
                <w:rFonts w:ascii="Times New Roman" w:eastAsia="Calibri" w:hAnsi="Times New Roman" w:cs="Times New Roman"/>
                <w:lang w:val="fr-CH"/>
              </w:rPr>
            </w:pPr>
            <w:r w:rsidRPr="00C64C26">
              <w:rPr>
                <w:rFonts w:ascii="Times New Roman" w:eastAsia="Calibri" w:hAnsi="Times New Roman" w:cs="Times New Roman"/>
                <w:lang w:val="fr-CH"/>
              </w:rPr>
              <w:t xml:space="preserve">Type 2 </w:t>
            </w:r>
            <w:proofErr w:type="spellStart"/>
            <w:r w:rsidRPr="00C64C26">
              <w:rPr>
                <w:rFonts w:ascii="Times New Roman" w:eastAsia="Calibri" w:hAnsi="Times New Roman" w:cs="Times New Roman"/>
                <w:lang w:val="fr-CH"/>
              </w:rPr>
              <w:t>diabetes</w:t>
            </w:r>
            <w:proofErr w:type="spellEnd"/>
            <w:r w:rsidRPr="00C64C26">
              <w:rPr>
                <w:rFonts w:ascii="Times New Roman" w:eastAsia="Calibri" w:hAnsi="Times New Roman" w:cs="Times New Roman"/>
                <w:lang w:val="fr-CH"/>
              </w:rPr>
              <w:t xml:space="preserve"> incidence, N (</w:t>
            </w:r>
            <w:proofErr w:type="spellStart"/>
            <w:r w:rsidRPr="00C64C26">
              <w:rPr>
                <w:rFonts w:ascii="Times New Roman" w:eastAsia="Calibri" w:hAnsi="Times New Roman" w:cs="Times New Roman"/>
                <w:lang w:val="fr-CH"/>
              </w:rPr>
              <w:t>Rate</w:t>
            </w:r>
            <w:r w:rsidRPr="00C64C26">
              <w:rPr>
                <w:rFonts w:ascii="Times New Roman" w:eastAsia="Calibri" w:hAnsi="Times New Roman" w:cs="Times New Roman"/>
                <w:vertAlign w:val="superscript"/>
                <w:lang w:val="fr-CH"/>
              </w:rPr>
              <w:t>b</w:t>
            </w:r>
            <w:proofErr w:type="spellEnd"/>
            <w:r w:rsidRPr="00C64C26">
              <w:rPr>
                <w:rFonts w:ascii="Times New Roman" w:eastAsia="Calibri" w:hAnsi="Times New Roman" w:cs="Times New Roman"/>
                <w:lang w:val="fr-CH"/>
              </w:rPr>
              <w:t>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:rsidR="00E95500" w:rsidRPr="00C64C26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hAnsi="Times New Roman" w:cs="Times New Roman"/>
                <w:color w:val="000000"/>
                <w:lang w:val="fr-CH"/>
              </w:rPr>
              <w:t>733 (8.3)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vAlign w:val="bottom"/>
          </w:tcPr>
          <w:p w:rsidR="00E95500" w:rsidRPr="00C64C26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hAnsi="Times New Roman" w:cs="Times New Roman"/>
                <w:color w:val="000000"/>
                <w:lang w:val="fr-CH"/>
              </w:rPr>
              <w:t>167 (7.8)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E95500" w:rsidRPr="00C64C26" w:rsidRDefault="00E95500" w:rsidP="005B05E1">
            <w:pPr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hAnsi="Times New Roman" w:cs="Times New Roman"/>
                <w:color w:val="000000"/>
                <w:lang w:val="fr-CH"/>
              </w:rPr>
              <w:t>=0.147</w:t>
            </w:r>
          </w:p>
        </w:tc>
      </w:tr>
    </w:tbl>
    <w:p w:rsidR="00E95500" w:rsidRDefault="00E95500" w:rsidP="00E9550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SD</w:t>
      </w:r>
      <w:r w:rsidRPr="003B5A67">
        <w:rPr>
          <w:rFonts w:ascii="Times New Roman" w:hAnsi="Times New Roman" w:cs="Times New Roman"/>
          <w:sz w:val="18"/>
          <w:szCs w:val="18"/>
          <w:lang w:val="en-GB"/>
        </w:rPr>
        <w:t>: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Standard deviation; CI: 95% Confidence Interval</w:t>
      </w:r>
    </w:p>
    <w:p w:rsidR="00E95500" w:rsidRDefault="00E95500" w:rsidP="00E9550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100F9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  <w:lang w:val="en-GB"/>
        </w:rPr>
        <w:t xml:space="preserve"> p for chi-squared test or test for trend (as appropriate)</w:t>
      </w:r>
    </w:p>
    <w:p w:rsidR="00E95500" w:rsidRPr="00370E37" w:rsidRDefault="00E95500" w:rsidP="00E9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0E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4C26">
        <w:rPr>
          <w:rFonts w:ascii="Times New Roman" w:eastAsia="Calibri" w:hAnsi="Times New Roman" w:cs="Times New Roman"/>
          <w:sz w:val="18"/>
          <w:szCs w:val="18"/>
        </w:rPr>
        <w:t>Age, sex and ethnicity adjusted diabetes incidence rate per 1000 person-year over a 14.3 years mean follow-up</w:t>
      </w:r>
    </w:p>
    <w:sectPr w:rsidR="00E95500" w:rsidRPr="00370E37" w:rsidSect="001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23704"/>
    <w:rsid w:val="00042099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B1F64"/>
    <w:rsid w:val="00313F1B"/>
    <w:rsid w:val="00325A8F"/>
    <w:rsid w:val="00326CAA"/>
    <w:rsid w:val="00341465"/>
    <w:rsid w:val="003626BA"/>
    <w:rsid w:val="00370E37"/>
    <w:rsid w:val="00374CDF"/>
    <w:rsid w:val="003B5A67"/>
    <w:rsid w:val="003F6DA5"/>
    <w:rsid w:val="004016EC"/>
    <w:rsid w:val="004261B0"/>
    <w:rsid w:val="00431811"/>
    <w:rsid w:val="004C3EBD"/>
    <w:rsid w:val="004F17A2"/>
    <w:rsid w:val="005307BE"/>
    <w:rsid w:val="00530EBD"/>
    <w:rsid w:val="00534B1F"/>
    <w:rsid w:val="005535E8"/>
    <w:rsid w:val="00554E9D"/>
    <w:rsid w:val="00555F6C"/>
    <w:rsid w:val="005752A3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B0817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7F7100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71B10"/>
    <w:rsid w:val="009866CB"/>
    <w:rsid w:val="00987184"/>
    <w:rsid w:val="009B098D"/>
    <w:rsid w:val="009B5D16"/>
    <w:rsid w:val="009C6435"/>
    <w:rsid w:val="009E39FA"/>
    <w:rsid w:val="00A15CAE"/>
    <w:rsid w:val="00A4698E"/>
    <w:rsid w:val="00A53BE3"/>
    <w:rsid w:val="00A5716B"/>
    <w:rsid w:val="00A62EE9"/>
    <w:rsid w:val="00AA260B"/>
    <w:rsid w:val="00AD3FD7"/>
    <w:rsid w:val="00AE31D0"/>
    <w:rsid w:val="00AE459A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70717"/>
    <w:rsid w:val="00D74277"/>
    <w:rsid w:val="00DA6699"/>
    <w:rsid w:val="00DC1815"/>
    <w:rsid w:val="00DC6F01"/>
    <w:rsid w:val="00DD1200"/>
    <w:rsid w:val="00DD45D5"/>
    <w:rsid w:val="00DE7DD4"/>
    <w:rsid w:val="00DF1BB5"/>
    <w:rsid w:val="00E3779E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3</cp:revision>
  <dcterms:created xsi:type="dcterms:W3CDTF">2013-05-15T08:04:00Z</dcterms:created>
  <dcterms:modified xsi:type="dcterms:W3CDTF">2013-05-15T08:04:00Z</dcterms:modified>
</cp:coreProperties>
</file>