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A0749" w14:textId="3301C848" w:rsidR="00F27A4D" w:rsidRPr="00F93FF5" w:rsidRDefault="00F44D0A" w:rsidP="00F27A4D">
      <w:pPr>
        <w:widowControl/>
        <w:spacing w:line="360" w:lineRule="auto"/>
        <w:rPr>
          <w:rFonts w:ascii="Calibri" w:hAnsi="Calibri" w:cs="Calibri"/>
          <w:b/>
          <w:bCs/>
          <w:sz w:val="24"/>
          <w:shd w:val="clear" w:color="auto" w:fill="FFFFFF"/>
        </w:rPr>
      </w:pPr>
      <w:bookmarkStart w:id="0" w:name="_Hlk51289576"/>
      <w:r>
        <w:rPr>
          <w:rFonts w:ascii="Calibri" w:hAnsi="Calibri" w:cs="Calibri"/>
          <w:b/>
          <w:bCs/>
          <w:sz w:val="24"/>
          <w:shd w:val="clear" w:color="auto" w:fill="FFFFFF"/>
        </w:rPr>
        <w:t xml:space="preserve">S6 </w:t>
      </w:r>
      <w:r w:rsidR="00F27A4D" w:rsidRPr="00F93FF5">
        <w:rPr>
          <w:rFonts w:ascii="Calibri" w:hAnsi="Calibri" w:cs="Calibri"/>
          <w:b/>
          <w:bCs/>
          <w:sz w:val="24"/>
          <w:shd w:val="clear" w:color="auto" w:fill="FFFFFF"/>
        </w:rPr>
        <w:t xml:space="preserve">Table Sensitivity analysis: associations of cognitive function with </w:t>
      </w:r>
      <w:r w:rsidR="00F27A4D" w:rsidRPr="00F93FF5">
        <w:rPr>
          <w:rFonts w:ascii="Calibri" w:hAnsi="Calibri" w:cs="Calibri"/>
          <w:b/>
          <w:bCs/>
          <w:i/>
          <w:iCs/>
          <w:sz w:val="24"/>
          <w:shd w:val="clear" w:color="auto" w:fill="FFFFFF"/>
        </w:rPr>
        <w:t xml:space="preserve">APOE </w:t>
      </w:r>
      <w:r w:rsidR="00F27A4D" w:rsidRPr="00F93FF5">
        <w:rPr>
          <w:rFonts w:ascii="Calibri" w:hAnsi="Calibri" w:cs="Calibri"/>
          <w:b/>
          <w:bCs/>
          <w:sz w:val="24"/>
          <w:shd w:val="clear" w:color="auto" w:fill="FFFFFF"/>
        </w:rPr>
        <w:t>ε4 genotype and lifestyle profiles: using BMI instead of body weight to build the healthy lifestyle score (N=4,126)</w:t>
      </w:r>
    </w:p>
    <w:bookmarkEnd w:id="0"/>
    <w:tbl>
      <w:tblPr>
        <w:tblStyle w:val="af5"/>
        <w:tblW w:w="13960" w:type="dxa"/>
        <w:jc w:val="center"/>
        <w:tblLook w:val="04A0" w:firstRow="1" w:lastRow="0" w:firstColumn="1" w:lastColumn="0" w:noHBand="0" w:noVBand="1"/>
      </w:tblPr>
      <w:tblGrid>
        <w:gridCol w:w="1986"/>
        <w:gridCol w:w="3421"/>
        <w:gridCol w:w="2851"/>
        <w:gridCol w:w="2851"/>
        <w:gridCol w:w="2851"/>
      </w:tblGrid>
      <w:tr w:rsidR="00CB45F6" w:rsidRPr="00F93FF5" w14:paraId="1B850E06" w14:textId="08CDFCDD" w:rsidTr="00B8275F">
        <w:trPr>
          <w:trHeight w:val="164"/>
          <w:jc w:val="center"/>
        </w:trPr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14:paraId="0349A29E" w14:textId="77777777" w:rsidR="00CB45F6" w:rsidRPr="00F93FF5" w:rsidRDefault="00CB45F6" w:rsidP="00CB45F6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1197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B8731E3" w14:textId="3A03A3E7" w:rsidR="00CB45F6" w:rsidRPr="00F93FF5" w:rsidRDefault="00CB45F6" w:rsidP="00CB45F6">
            <w:pPr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Logistic regression</w:t>
            </w:r>
            <w:r w:rsidR="001A1DB9"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, OR of cognitive impairment</w:t>
            </w:r>
          </w:p>
        </w:tc>
      </w:tr>
      <w:tr w:rsidR="001A1DB9" w:rsidRPr="00F93FF5" w14:paraId="094D0556" w14:textId="1C91AD8E" w:rsidTr="00CB45F6">
        <w:trPr>
          <w:trHeight w:val="164"/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10842" w14:textId="77777777" w:rsidR="001A1DB9" w:rsidRPr="00F93FF5" w:rsidRDefault="001A1DB9" w:rsidP="001A1DB9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3421" w:type="dxa"/>
            <w:tcBorders>
              <w:left w:val="nil"/>
              <w:bottom w:val="single" w:sz="4" w:space="0" w:color="auto"/>
              <w:right w:val="nil"/>
            </w:tcBorders>
          </w:tcPr>
          <w:p w14:paraId="7F2353A6" w14:textId="1DFEE30A" w:rsidR="001A1DB9" w:rsidRPr="00F93FF5" w:rsidRDefault="001A1DB9" w:rsidP="001A1DB9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F93FF5">
              <w:rPr>
                <w:rFonts w:ascii="Calibri" w:hAnsi="Calibri" w:cs="Calibri" w:hint="eastAsia"/>
                <w:b/>
                <w:bCs/>
                <w:sz w:val="24"/>
                <w:shd w:val="clear" w:color="auto" w:fill="FFFFFF"/>
              </w:rPr>
              <w:t>U</w:t>
            </w: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nadjusted model</w:t>
            </w: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6B8D5A6F" w14:textId="27680D76" w:rsidR="001A1DB9" w:rsidRPr="00F93FF5" w:rsidRDefault="001A1DB9" w:rsidP="001A1DB9">
            <w:pPr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 w:hint="eastAsia"/>
                <w:b/>
                <w:bCs/>
                <w:i/>
                <w:iCs/>
                <w:sz w:val="24"/>
                <w:shd w:val="clear" w:color="auto" w:fill="FFFFFF"/>
              </w:rPr>
              <w:t>P</w:t>
            </w: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 xml:space="preserve"> value</w:t>
            </w: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1BBBDD21" w14:textId="6DDB068D" w:rsidR="001A1DB9" w:rsidRPr="00F93FF5" w:rsidRDefault="001A1DB9" w:rsidP="001A1DB9">
            <w:pPr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>Adjusted model*</w:t>
            </w: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111F0BD7" w14:textId="738FF435" w:rsidR="001A1DB9" w:rsidRPr="00F93FF5" w:rsidRDefault="001A1DB9" w:rsidP="001A1DB9">
            <w:pPr>
              <w:jc w:val="center"/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</w:pPr>
            <w:r w:rsidRPr="00F93FF5">
              <w:rPr>
                <w:rFonts w:ascii="Calibri" w:hAnsi="Calibri" w:cs="Calibri" w:hint="eastAsia"/>
                <w:b/>
                <w:bCs/>
                <w:i/>
                <w:iCs/>
                <w:sz w:val="24"/>
                <w:shd w:val="clear" w:color="auto" w:fill="FFFFFF"/>
              </w:rPr>
              <w:t>P</w:t>
            </w:r>
            <w:r w:rsidRPr="00F93FF5">
              <w:rPr>
                <w:rFonts w:ascii="Calibri" w:hAnsi="Calibri" w:cs="Calibri"/>
                <w:b/>
                <w:bCs/>
                <w:sz w:val="24"/>
                <w:shd w:val="clear" w:color="auto" w:fill="FFFFFF"/>
              </w:rPr>
              <w:t xml:space="preserve"> value</w:t>
            </w:r>
          </w:p>
        </w:tc>
      </w:tr>
      <w:tr w:rsidR="001A1DB9" w:rsidRPr="00F93FF5" w14:paraId="7799AF30" w14:textId="6F15EA34" w:rsidTr="00CB45F6">
        <w:trPr>
          <w:trHeight w:val="284"/>
          <w:jc w:val="center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27BCC" w14:textId="77777777" w:rsidR="001A1DB9" w:rsidRPr="00F93FF5" w:rsidRDefault="001A1DB9" w:rsidP="001A1DB9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F93FF5">
              <w:rPr>
                <w:rFonts w:ascii="Calibri" w:hAnsi="Calibri" w:cs="Calibri"/>
                <w:b/>
                <w:bCs/>
                <w:sz w:val="24"/>
              </w:rPr>
              <w:t>Lifestyle profile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27E42CDC" w14:textId="77777777" w:rsidR="001A1DB9" w:rsidRPr="00F93FF5" w:rsidRDefault="001A1DB9" w:rsidP="001A1DB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9316C7C" w14:textId="77777777" w:rsidR="001A1DB9" w:rsidRPr="00F93FF5" w:rsidRDefault="001A1DB9" w:rsidP="001A1DB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6C6C873" w14:textId="77777777" w:rsidR="001A1DB9" w:rsidRPr="00F93FF5" w:rsidRDefault="001A1DB9" w:rsidP="001A1DB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304AB7D" w14:textId="77777777" w:rsidR="001A1DB9" w:rsidRPr="00F93FF5" w:rsidRDefault="001A1DB9" w:rsidP="001A1DB9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1A1DB9" w:rsidRPr="00F93FF5" w14:paraId="4F0D856C" w14:textId="6533875D" w:rsidTr="00CB45F6">
        <w:trPr>
          <w:trHeight w:val="146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DE2B846" w14:textId="77777777" w:rsidR="001A1DB9" w:rsidRPr="00F93FF5" w:rsidRDefault="001A1DB9" w:rsidP="001A1DB9">
            <w:pPr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Unhealthy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14:paraId="5DC44EBD" w14:textId="3613E075" w:rsidR="001A1DB9" w:rsidRPr="00F93FF5" w:rsidRDefault="001A1DB9" w:rsidP="001A1DB9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  <w:r w:rsidRPr="00F93FF5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7BCC08B" w14:textId="77777777" w:rsidR="001A1DB9" w:rsidRPr="00F93FF5" w:rsidRDefault="001A1DB9" w:rsidP="001A1DB9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4DCFA65" w14:textId="71EA4471" w:rsidR="001A1DB9" w:rsidRPr="00F93FF5" w:rsidRDefault="001A1DB9" w:rsidP="001A1DB9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  <w:r w:rsidRPr="00F93FF5">
              <w:rPr>
                <w:rFonts w:ascii="Calibri" w:hAnsi="Calibri" w:cs="Calibri"/>
                <w:i/>
                <w:iCs/>
                <w:sz w:val="24"/>
              </w:rPr>
              <w:t>Reference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C7EA59F" w14:textId="77777777" w:rsidR="001A1DB9" w:rsidRPr="00F93FF5" w:rsidRDefault="001A1DB9" w:rsidP="001A1DB9">
            <w:pPr>
              <w:jc w:val="center"/>
              <w:rPr>
                <w:rFonts w:ascii="Calibri" w:hAnsi="Calibri" w:cs="Calibri"/>
                <w:i/>
                <w:iCs/>
                <w:sz w:val="24"/>
              </w:rPr>
            </w:pPr>
          </w:p>
        </w:tc>
      </w:tr>
      <w:tr w:rsidR="001A1DB9" w:rsidRPr="00F93FF5" w14:paraId="7F850001" w14:textId="11A48FB1" w:rsidTr="00B8275F">
        <w:trPr>
          <w:trHeight w:val="284"/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4C45521" w14:textId="77777777" w:rsidR="001A1DB9" w:rsidRPr="00F93FF5" w:rsidRDefault="001A1DB9" w:rsidP="001A1DB9">
            <w:pPr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Intermediate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2A51D" w14:textId="225BE4F1" w:rsidR="001A1DB9" w:rsidRPr="00F93FF5" w:rsidRDefault="001A1DB9" w:rsidP="001A1DB9">
            <w:pPr>
              <w:jc w:val="center"/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hAnsi="Calibri" w:cs="Calibri" w:hint="eastAsia"/>
                <w:sz w:val="24"/>
              </w:rPr>
              <w:t>0</w:t>
            </w:r>
            <w:r w:rsidRPr="00F93FF5">
              <w:rPr>
                <w:rFonts w:ascii="Calibri" w:hAnsi="Calibri" w:cs="Calibri"/>
                <w:sz w:val="24"/>
              </w:rPr>
              <w:t>.84 (0.72, 0.97)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2F18CDB" w14:textId="5CEA8AA1" w:rsidR="001A1DB9" w:rsidRPr="00F93FF5" w:rsidRDefault="001A1DB9" w:rsidP="001A1DB9">
            <w:pPr>
              <w:jc w:val="center"/>
              <w:rPr>
                <w:rFonts w:ascii="Calibri" w:eastAsia="等线" w:hAnsi="Calibri" w:cs="Calibri"/>
                <w:sz w:val="24"/>
              </w:rPr>
            </w:pPr>
            <w:r w:rsidRPr="00F93FF5">
              <w:rPr>
                <w:rFonts w:ascii="Calibri" w:eastAsia="等线" w:hAnsi="Calibri" w:cs="Calibri" w:hint="eastAsia"/>
                <w:sz w:val="24"/>
              </w:rPr>
              <w:t>0</w:t>
            </w:r>
            <w:r w:rsidRPr="00F93FF5">
              <w:rPr>
                <w:rFonts w:ascii="Calibri" w:eastAsia="等线" w:hAnsi="Calibri" w:cs="Calibri"/>
                <w:sz w:val="24"/>
              </w:rPr>
              <w:t>.019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455A" w14:textId="2EA31EB1" w:rsidR="001A1DB9" w:rsidRPr="00F93FF5" w:rsidRDefault="001A1DB9" w:rsidP="001A1DB9">
            <w:pPr>
              <w:jc w:val="center"/>
              <w:rPr>
                <w:rFonts w:ascii="Calibri" w:eastAsia="等线" w:hAnsi="Calibri" w:cs="Calibri"/>
                <w:sz w:val="24"/>
              </w:rPr>
            </w:pPr>
            <w:r w:rsidRPr="00F93FF5">
              <w:rPr>
                <w:rFonts w:ascii="Calibri" w:eastAsia="等线" w:hAnsi="Calibri" w:cs="Calibri"/>
                <w:sz w:val="24"/>
              </w:rPr>
              <w:t>0.74 (0.62</w:t>
            </w:r>
            <w:r w:rsidR="00F548A5">
              <w:rPr>
                <w:rFonts w:ascii="Calibri" w:eastAsia="等线" w:hAnsi="Calibri" w:cs="Calibri"/>
                <w:sz w:val="24"/>
              </w:rPr>
              <w:t>,</w:t>
            </w:r>
            <w:r w:rsidRPr="00F93FF5">
              <w:rPr>
                <w:rFonts w:ascii="Calibri" w:eastAsia="等线" w:hAnsi="Calibri" w:cs="Calibri"/>
                <w:sz w:val="24"/>
              </w:rPr>
              <w:t xml:space="preserve"> 0.87)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756758B" w14:textId="1AD2700E" w:rsidR="001A1DB9" w:rsidRPr="00F93FF5" w:rsidRDefault="001A1DB9" w:rsidP="001A1DB9">
            <w:pPr>
              <w:jc w:val="center"/>
              <w:rPr>
                <w:rFonts w:ascii="Calibri" w:eastAsia="等线" w:hAnsi="Calibri" w:cs="Calibri"/>
                <w:sz w:val="24"/>
              </w:rPr>
            </w:pPr>
            <w:r w:rsidRPr="00F93FF5">
              <w:rPr>
                <w:rFonts w:ascii="Calibri" w:eastAsia="等线" w:hAnsi="Calibri" w:cs="Calibri" w:hint="eastAsia"/>
                <w:sz w:val="24"/>
              </w:rPr>
              <w:t>&lt;</w:t>
            </w:r>
            <w:r w:rsidRPr="00F93FF5">
              <w:rPr>
                <w:rFonts w:ascii="Calibri" w:eastAsia="等线" w:hAnsi="Calibri" w:cs="Calibri"/>
                <w:sz w:val="24"/>
              </w:rPr>
              <w:t>0.001</w:t>
            </w:r>
          </w:p>
        </w:tc>
      </w:tr>
      <w:tr w:rsidR="001A1DB9" w:rsidRPr="00F93FF5" w14:paraId="6ADBCC82" w14:textId="2AE84C69" w:rsidTr="00B8275F">
        <w:trPr>
          <w:trHeight w:val="292"/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E2897" w14:textId="77777777" w:rsidR="001A1DB9" w:rsidRPr="00F93FF5" w:rsidRDefault="001A1DB9" w:rsidP="001A1DB9">
            <w:pPr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hAnsi="Calibri" w:cs="Calibri"/>
                <w:sz w:val="24"/>
              </w:rPr>
              <w:t xml:space="preserve">  Healthy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7F702" w14:textId="3BF2D7D2" w:rsidR="001A1DB9" w:rsidRPr="00F93FF5" w:rsidRDefault="001A1DB9" w:rsidP="001A1DB9">
            <w:pPr>
              <w:jc w:val="center"/>
              <w:rPr>
                <w:rFonts w:ascii="Calibri" w:hAnsi="Calibri" w:cs="Calibri"/>
                <w:sz w:val="24"/>
              </w:rPr>
            </w:pPr>
            <w:r w:rsidRPr="00F93FF5">
              <w:rPr>
                <w:rFonts w:ascii="Calibri" w:hAnsi="Calibri" w:cs="Calibri" w:hint="eastAsia"/>
                <w:sz w:val="24"/>
              </w:rPr>
              <w:t>0</w:t>
            </w:r>
            <w:r w:rsidRPr="00F93FF5">
              <w:rPr>
                <w:rFonts w:ascii="Calibri" w:hAnsi="Calibri" w:cs="Calibri"/>
                <w:sz w:val="24"/>
              </w:rPr>
              <w:t>.41 (0.33, 0.52)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AE03E" w14:textId="0B002E27" w:rsidR="001A1DB9" w:rsidRPr="00F93FF5" w:rsidRDefault="001A1DB9" w:rsidP="001A1DB9">
            <w:pPr>
              <w:jc w:val="center"/>
              <w:rPr>
                <w:rFonts w:ascii="Calibri" w:eastAsia="等线" w:hAnsi="Calibri" w:cs="Calibri"/>
                <w:sz w:val="24"/>
              </w:rPr>
            </w:pPr>
            <w:r w:rsidRPr="00F93FF5">
              <w:rPr>
                <w:rFonts w:ascii="Calibri" w:eastAsia="等线" w:hAnsi="Calibri" w:cs="Calibri" w:hint="eastAsia"/>
                <w:sz w:val="24"/>
              </w:rPr>
              <w:t>&lt;</w:t>
            </w:r>
            <w:r w:rsidRPr="00F93FF5">
              <w:rPr>
                <w:rFonts w:ascii="Calibri" w:eastAsia="等线" w:hAnsi="Calibri" w:cs="Calibri"/>
                <w:sz w:val="24"/>
              </w:rPr>
              <w:t>0.001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815BD" w14:textId="335B3632" w:rsidR="001A1DB9" w:rsidRPr="00F93FF5" w:rsidRDefault="001A1DB9" w:rsidP="001A1DB9">
            <w:pPr>
              <w:jc w:val="center"/>
              <w:rPr>
                <w:rFonts w:ascii="Calibri" w:eastAsia="等线" w:hAnsi="Calibri" w:cs="Calibri"/>
                <w:sz w:val="24"/>
              </w:rPr>
            </w:pPr>
            <w:r w:rsidRPr="00F93FF5">
              <w:rPr>
                <w:rFonts w:ascii="Calibri" w:eastAsia="等线" w:hAnsi="Calibri" w:cs="Calibri"/>
                <w:sz w:val="24"/>
              </w:rPr>
              <w:t>0.43 (0.33</w:t>
            </w:r>
            <w:r w:rsidR="00F548A5">
              <w:rPr>
                <w:rFonts w:ascii="Calibri" w:eastAsia="等线" w:hAnsi="Calibri" w:cs="Calibri"/>
                <w:sz w:val="24"/>
              </w:rPr>
              <w:t>,</w:t>
            </w:r>
            <w:r w:rsidRPr="00F93FF5">
              <w:rPr>
                <w:rFonts w:ascii="Calibri" w:eastAsia="等线" w:hAnsi="Calibri" w:cs="Calibri"/>
                <w:sz w:val="24"/>
              </w:rPr>
              <w:t xml:space="preserve"> 0.56)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6B2FA" w14:textId="162190A5" w:rsidR="001A1DB9" w:rsidRPr="00F93FF5" w:rsidRDefault="001A1DB9" w:rsidP="001A1DB9">
            <w:pPr>
              <w:jc w:val="center"/>
              <w:rPr>
                <w:rFonts w:ascii="Calibri" w:eastAsia="等线" w:hAnsi="Calibri" w:cs="Calibri"/>
                <w:sz w:val="24"/>
              </w:rPr>
            </w:pPr>
            <w:r w:rsidRPr="00F93FF5">
              <w:rPr>
                <w:rFonts w:ascii="Calibri" w:eastAsia="等线" w:hAnsi="Calibri" w:cs="Calibri" w:hint="eastAsia"/>
                <w:sz w:val="24"/>
              </w:rPr>
              <w:t>&lt;</w:t>
            </w:r>
            <w:r w:rsidRPr="00F93FF5">
              <w:rPr>
                <w:rFonts w:ascii="Calibri" w:eastAsia="等线" w:hAnsi="Calibri" w:cs="Calibri"/>
                <w:sz w:val="24"/>
              </w:rPr>
              <w:t>0.001</w:t>
            </w:r>
          </w:p>
        </w:tc>
      </w:tr>
    </w:tbl>
    <w:p w14:paraId="522743BB" w14:textId="698C4203" w:rsidR="00E719D5" w:rsidRPr="00F93FF5" w:rsidRDefault="00E719D5" w:rsidP="00E719D5">
      <w:pPr>
        <w:rPr>
          <w:rFonts w:ascii="Calibri" w:hAnsi="Calibri" w:cs="Calibri"/>
          <w:sz w:val="24"/>
        </w:rPr>
      </w:pPr>
      <w:r w:rsidRPr="00F93FF5">
        <w:rPr>
          <w:rFonts w:ascii="Calibri" w:hAnsi="Calibri" w:cs="Calibri"/>
          <w:sz w:val="24"/>
        </w:rPr>
        <w:t xml:space="preserve">Model was adjusted for age at baseline, </w:t>
      </w:r>
      <w:r w:rsidR="0005683E">
        <w:rPr>
          <w:rFonts w:ascii="Calibri" w:hAnsi="Calibri" w:cs="Calibri"/>
          <w:sz w:val="24"/>
        </w:rPr>
        <w:t>sex</w:t>
      </w:r>
      <w:r w:rsidRPr="00F93FF5">
        <w:rPr>
          <w:rFonts w:ascii="Calibri" w:hAnsi="Calibri" w:cs="Calibri"/>
          <w:sz w:val="24"/>
        </w:rPr>
        <w:t>, residency, education level, marital status,</w:t>
      </w:r>
      <w:r w:rsidRPr="00F93FF5" w:rsidDel="00787FC4">
        <w:rPr>
          <w:rFonts w:ascii="Calibri" w:hAnsi="Calibri" w:cs="Calibri"/>
          <w:sz w:val="24"/>
        </w:rPr>
        <w:t xml:space="preserve"> </w:t>
      </w:r>
      <w:r w:rsidRPr="00F93FF5">
        <w:rPr>
          <w:rFonts w:ascii="Calibri" w:hAnsi="Calibri" w:cs="Calibri"/>
          <w:i/>
          <w:iCs/>
          <w:sz w:val="24"/>
        </w:rPr>
        <w:t>APOE</w:t>
      </w:r>
      <w:r w:rsidRPr="00F93FF5">
        <w:rPr>
          <w:rFonts w:ascii="Calibri" w:hAnsi="Calibri" w:cs="Calibri"/>
          <w:sz w:val="24"/>
        </w:rPr>
        <w:t xml:space="preserve"> genotype, lifestyle profile, activity of daily living and seven kinds of self-reported disease (chronic obstructive pulmonary disease (COPD), tuberculosis, all-cause cancer, diabetes, hypertension, stroke and cardiovascular disease).</w:t>
      </w:r>
    </w:p>
    <w:sectPr w:rsidR="00E719D5" w:rsidRPr="00F93FF5" w:rsidSect="00CF78A7">
      <w:footerReference w:type="default" r:id="rId8"/>
      <w:pgSz w:w="16840" w:h="11900" w:orient="landscape"/>
      <w:pgMar w:top="1429" w:right="1440" w:bottom="142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43AD" w14:textId="77777777" w:rsidR="00B66BA4" w:rsidRDefault="00B66BA4" w:rsidP="004E0C6F">
      <w:r>
        <w:separator/>
      </w:r>
    </w:p>
  </w:endnote>
  <w:endnote w:type="continuationSeparator" w:id="0">
    <w:p w14:paraId="57F5B56F" w14:textId="77777777" w:rsidR="00B66BA4" w:rsidRDefault="00B66BA4" w:rsidP="004E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6689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8E4E1" w14:textId="5BA51648" w:rsidR="006D26A2" w:rsidRDefault="006D26A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47175C4" w14:textId="77777777" w:rsidR="006D26A2" w:rsidRDefault="006D26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F308" w14:textId="77777777" w:rsidR="00B66BA4" w:rsidRDefault="00B66BA4" w:rsidP="004E0C6F">
      <w:r>
        <w:separator/>
      </w:r>
    </w:p>
  </w:footnote>
  <w:footnote w:type="continuationSeparator" w:id="0">
    <w:p w14:paraId="1A2B23F6" w14:textId="77777777" w:rsidR="00B66BA4" w:rsidRDefault="00B66BA4" w:rsidP="004E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6656"/>
    <w:multiLevelType w:val="hybridMultilevel"/>
    <w:tmpl w:val="3DA8CD24"/>
    <w:lvl w:ilvl="0" w:tplc="D9EA63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2D5B85"/>
    <w:multiLevelType w:val="hybridMultilevel"/>
    <w:tmpl w:val="33B286B0"/>
    <w:lvl w:ilvl="0" w:tplc="804411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BEA3C73"/>
    <w:multiLevelType w:val="multilevel"/>
    <w:tmpl w:val="3BEA3C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5D753C"/>
    <w:multiLevelType w:val="hybridMultilevel"/>
    <w:tmpl w:val="AD5AD93E"/>
    <w:lvl w:ilvl="0" w:tplc="CE18F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CD049E"/>
    <w:multiLevelType w:val="hybridMultilevel"/>
    <w:tmpl w:val="9C025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27BF"/>
    <w:multiLevelType w:val="hybridMultilevel"/>
    <w:tmpl w:val="0BF889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8583C90"/>
    <w:multiLevelType w:val="hybridMultilevel"/>
    <w:tmpl w:val="3FF63BF0"/>
    <w:lvl w:ilvl="0" w:tplc="8C9CB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B903BF"/>
    <w:multiLevelType w:val="hybridMultilevel"/>
    <w:tmpl w:val="CF7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F545F"/>
    <w:multiLevelType w:val="hybridMultilevel"/>
    <w:tmpl w:val="AF8624E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87"/>
    <w:rsid w:val="00011B08"/>
    <w:rsid w:val="00041A8A"/>
    <w:rsid w:val="0005683E"/>
    <w:rsid w:val="000628C9"/>
    <w:rsid w:val="000A0613"/>
    <w:rsid w:val="000D078D"/>
    <w:rsid w:val="000D4199"/>
    <w:rsid w:val="000E3471"/>
    <w:rsid w:val="000E6D6A"/>
    <w:rsid w:val="001426BB"/>
    <w:rsid w:val="001765AA"/>
    <w:rsid w:val="00191ECF"/>
    <w:rsid w:val="001A1DB9"/>
    <w:rsid w:val="001A4B9F"/>
    <w:rsid w:val="001D597F"/>
    <w:rsid w:val="0021380E"/>
    <w:rsid w:val="00243DD9"/>
    <w:rsid w:val="002657C2"/>
    <w:rsid w:val="00285641"/>
    <w:rsid w:val="00290761"/>
    <w:rsid w:val="0029345C"/>
    <w:rsid w:val="002B6B42"/>
    <w:rsid w:val="002E3CDF"/>
    <w:rsid w:val="00337F01"/>
    <w:rsid w:val="003404F0"/>
    <w:rsid w:val="00363A64"/>
    <w:rsid w:val="00384D3F"/>
    <w:rsid w:val="00393056"/>
    <w:rsid w:val="003E1112"/>
    <w:rsid w:val="004052A7"/>
    <w:rsid w:val="004126AF"/>
    <w:rsid w:val="004175AC"/>
    <w:rsid w:val="00447229"/>
    <w:rsid w:val="00455794"/>
    <w:rsid w:val="00467492"/>
    <w:rsid w:val="004E0C6F"/>
    <w:rsid w:val="004E226C"/>
    <w:rsid w:val="004F0C3D"/>
    <w:rsid w:val="004F169C"/>
    <w:rsid w:val="00510436"/>
    <w:rsid w:val="00560144"/>
    <w:rsid w:val="00581FFD"/>
    <w:rsid w:val="005D090E"/>
    <w:rsid w:val="00630F8F"/>
    <w:rsid w:val="00663002"/>
    <w:rsid w:val="0066473F"/>
    <w:rsid w:val="00670949"/>
    <w:rsid w:val="0069406F"/>
    <w:rsid w:val="006D26A2"/>
    <w:rsid w:val="006E3ADF"/>
    <w:rsid w:val="007024BD"/>
    <w:rsid w:val="0070627A"/>
    <w:rsid w:val="00730E9D"/>
    <w:rsid w:val="00744E2E"/>
    <w:rsid w:val="0076736D"/>
    <w:rsid w:val="007A7F41"/>
    <w:rsid w:val="007C792A"/>
    <w:rsid w:val="00812289"/>
    <w:rsid w:val="0081472A"/>
    <w:rsid w:val="00833843"/>
    <w:rsid w:val="00867BD1"/>
    <w:rsid w:val="008B5481"/>
    <w:rsid w:val="008D770A"/>
    <w:rsid w:val="008E3AE0"/>
    <w:rsid w:val="00945EE8"/>
    <w:rsid w:val="009C09FE"/>
    <w:rsid w:val="009C13E4"/>
    <w:rsid w:val="009F254B"/>
    <w:rsid w:val="009F3575"/>
    <w:rsid w:val="00A23F19"/>
    <w:rsid w:val="00A307E5"/>
    <w:rsid w:val="00AC20A3"/>
    <w:rsid w:val="00B53B0E"/>
    <w:rsid w:val="00B60689"/>
    <w:rsid w:val="00B61AAB"/>
    <w:rsid w:val="00B66BA4"/>
    <w:rsid w:val="00B7785C"/>
    <w:rsid w:val="00B80F1C"/>
    <w:rsid w:val="00B8275F"/>
    <w:rsid w:val="00B84D77"/>
    <w:rsid w:val="00BB01A9"/>
    <w:rsid w:val="00BB36FD"/>
    <w:rsid w:val="00BE48BE"/>
    <w:rsid w:val="00BF2C5A"/>
    <w:rsid w:val="00C86112"/>
    <w:rsid w:val="00CB45F6"/>
    <w:rsid w:val="00CE242F"/>
    <w:rsid w:val="00CF78A7"/>
    <w:rsid w:val="00D00842"/>
    <w:rsid w:val="00D00958"/>
    <w:rsid w:val="00D0120B"/>
    <w:rsid w:val="00D06391"/>
    <w:rsid w:val="00D21AFE"/>
    <w:rsid w:val="00D2447E"/>
    <w:rsid w:val="00D37AD0"/>
    <w:rsid w:val="00D526F7"/>
    <w:rsid w:val="00D77C7A"/>
    <w:rsid w:val="00DC6B39"/>
    <w:rsid w:val="00DE0F99"/>
    <w:rsid w:val="00DF46FF"/>
    <w:rsid w:val="00DF6525"/>
    <w:rsid w:val="00E26BF6"/>
    <w:rsid w:val="00E407E9"/>
    <w:rsid w:val="00E719D5"/>
    <w:rsid w:val="00EA0D4D"/>
    <w:rsid w:val="00EB07A0"/>
    <w:rsid w:val="00EC40F2"/>
    <w:rsid w:val="00ED7F87"/>
    <w:rsid w:val="00EF4CA8"/>
    <w:rsid w:val="00F23CBA"/>
    <w:rsid w:val="00F27A4D"/>
    <w:rsid w:val="00F44D0A"/>
    <w:rsid w:val="00F548A5"/>
    <w:rsid w:val="00F93FF5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4E68"/>
  <w15:chartTrackingRefBased/>
  <w15:docId w15:val="{9A4A3BA6-1AFF-430F-BC18-03D7A1B2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F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"/>
    <w:qFormat/>
    <w:rsid w:val="00CE24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C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C6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0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0C6F"/>
    <w:rPr>
      <w:sz w:val="18"/>
      <w:szCs w:val="18"/>
    </w:rPr>
  </w:style>
  <w:style w:type="paragraph" w:styleId="a9">
    <w:name w:val="List Paragraph"/>
    <w:basedOn w:val="a"/>
    <w:uiPriority w:val="34"/>
    <w:qFormat/>
    <w:rsid w:val="004E0C6F"/>
    <w:pPr>
      <w:ind w:firstLineChars="200" w:firstLine="420"/>
    </w:pPr>
  </w:style>
  <w:style w:type="paragraph" w:customStyle="1" w:styleId="1">
    <w:name w:val="书目1"/>
    <w:basedOn w:val="a"/>
    <w:link w:val="Bibliography"/>
    <w:rsid w:val="004E0C6F"/>
    <w:pPr>
      <w:tabs>
        <w:tab w:val="left" w:pos="500"/>
      </w:tabs>
      <w:spacing w:after="240"/>
      <w:ind w:left="504" w:hanging="504"/>
    </w:pPr>
    <w:rPr>
      <w:rFonts w:ascii="Calibri" w:hAnsi="Calibri"/>
      <w:sz w:val="24"/>
    </w:rPr>
  </w:style>
  <w:style w:type="character" w:customStyle="1" w:styleId="Bibliography">
    <w:name w:val="Bibliography 字符"/>
    <w:basedOn w:val="a0"/>
    <w:link w:val="1"/>
    <w:rsid w:val="004E0C6F"/>
    <w:rPr>
      <w:rFonts w:ascii="Calibri" w:hAnsi="Calibri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E0C6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4E0C6F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4E0C6F"/>
    <w:rPr>
      <w:vertAlign w:val="superscript"/>
    </w:rPr>
  </w:style>
  <w:style w:type="paragraph" w:customStyle="1" w:styleId="Bibliography1">
    <w:name w:val="Bibliography1"/>
    <w:basedOn w:val="a"/>
    <w:link w:val="Bibliography10"/>
    <w:rsid w:val="004E0C6F"/>
    <w:pPr>
      <w:tabs>
        <w:tab w:val="left" w:pos="500"/>
      </w:tabs>
      <w:spacing w:after="240"/>
      <w:ind w:left="504" w:hanging="504"/>
    </w:pPr>
    <w:rPr>
      <w:sz w:val="18"/>
      <w:szCs w:val="18"/>
    </w:rPr>
  </w:style>
  <w:style w:type="character" w:customStyle="1" w:styleId="Bibliography10">
    <w:name w:val="Bibliography 字符1"/>
    <w:basedOn w:val="ab"/>
    <w:link w:val="Bibliography1"/>
    <w:rsid w:val="004E0C6F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4E0C6F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E0C6F"/>
    <w:rPr>
      <w:rFonts w:ascii="等线" w:eastAsia="等线" w:hAnsi="等线"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4E0C6F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a0"/>
    <w:link w:val="EndNoteBibliography"/>
    <w:rsid w:val="004E0C6F"/>
    <w:rPr>
      <w:rFonts w:ascii="等线" w:eastAsia="等线" w:hAnsi="等线"/>
      <w:sz w:val="20"/>
      <w:szCs w:val="24"/>
    </w:rPr>
  </w:style>
  <w:style w:type="paragraph" w:customStyle="1" w:styleId="ListParagraph1">
    <w:name w:val="List Paragraph1"/>
    <w:basedOn w:val="a"/>
    <w:uiPriority w:val="34"/>
    <w:qFormat/>
    <w:rsid w:val="004E0C6F"/>
    <w:pPr>
      <w:widowControl/>
      <w:spacing w:after="160" w:line="259" w:lineRule="auto"/>
      <w:ind w:left="720"/>
      <w:contextualSpacing/>
      <w:jc w:val="left"/>
    </w:pPr>
    <w:rPr>
      <w:rFonts w:ascii="Calibri" w:eastAsia="等线" w:hAnsi="Calibri" w:cs="Times New Roman"/>
      <w:kern w:val="0"/>
      <w:sz w:val="22"/>
      <w:szCs w:val="22"/>
    </w:rPr>
  </w:style>
  <w:style w:type="character" w:styleId="ad">
    <w:name w:val="Hyperlink"/>
    <w:basedOn w:val="a0"/>
    <w:uiPriority w:val="99"/>
    <w:unhideWhenUsed/>
    <w:rsid w:val="004E0C6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E0C6F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unhideWhenUsed/>
    <w:rsid w:val="004E0C6F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4E0C6F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4E0C6F"/>
    <w:rPr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0C6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E0C6F"/>
    <w:rPr>
      <w:b/>
      <w:bCs/>
      <w:szCs w:val="24"/>
    </w:rPr>
  </w:style>
  <w:style w:type="character" w:styleId="af4">
    <w:name w:val="line number"/>
    <w:basedOn w:val="a0"/>
    <w:uiPriority w:val="99"/>
    <w:semiHidden/>
    <w:unhideWhenUsed/>
    <w:rsid w:val="004E0C6F"/>
  </w:style>
  <w:style w:type="table" w:styleId="af5">
    <w:name w:val="Table Grid"/>
    <w:basedOn w:val="a1"/>
    <w:uiPriority w:val="39"/>
    <w:rsid w:val="004E0C6F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unhideWhenUsed/>
    <w:qFormat/>
    <w:rsid w:val="004E0C6F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未处理的提及1"/>
    <w:basedOn w:val="a0"/>
    <w:uiPriority w:val="99"/>
    <w:semiHidden/>
    <w:unhideWhenUsed/>
    <w:rsid w:val="004E0C6F"/>
    <w:rPr>
      <w:color w:val="605E5C"/>
      <w:shd w:val="clear" w:color="auto" w:fill="E1DFDD"/>
    </w:rPr>
  </w:style>
  <w:style w:type="paragraph" w:customStyle="1" w:styleId="para">
    <w:name w:val="para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f7">
    <w:name w:val="Strong"/>
    <w:basedOn w:val="a0"/>
    <w:uiPriority w:val="22"/>
    <w:qFormat/>
    <w:rsid w:val="004E0C6F"/>
    <w:rPr>
      <w:b/>
      <w:bCs/>
    </w:rPr>
  </w:style>
  <w:style w:type="paragraph" w:customStyle="1" w:styleId="authorinfosection">
    <w:name w:val="authorinfosection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published-online">
    <w:name w:val="parapublished-online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author-contributions">
    <w:name w:val="paraauthor-contributions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financial-disclosure">
    <w:name w:val="parafinancial-disclosure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parafunding-statement">
    <w:name w:val="parafunding-statement"/>
    <w:basedOn w:val="a"/>
    <w:rsid w:val="004E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0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4E0C6F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2">
    <w:name w:val="未处理的提及2"/>
    <w:basedOn w:val="a0"/>
    <w:uiPriority w:val="99"/>
    <w:semiHidden/>
    <w:unhideWhenUsed/>
    <w:rsid w:val="004E0C6F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4E0C6F"/>
    <w:rPr>
      <w:szCs w:val="24"/>
    </w:rPr>
  </w:style>
  <w:style w:type="character" w:customStyle="1" w:styleId="30">
    <w:name w:val="标题 3 字符"/>
    <w:basedOn w:val="a0"/>
    <w:link w:val="3"/>
    <w:uiPriority w:val="9"/>
    <w:rsid w:val="00CE242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CE24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TableNote">
    <w:name w:val="TableNote"/>
    <w:basedOn w:val="a"/>
    <w:rsid w:val="00D21AFE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Title">
    <w:name w:val="TableTitle"/>
    <w:basedOn w:val="a"/>
    <w:rsid w:val="00D21AFE"/>
    <w:pPr>
      <w:widowControl/>
      <w:spacing w:line="300" w:lineRule="exact"/>
      <w:jc w:val="left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para"/>
    <w:rsid w:val="00D21AFE"/>
    <w:pPr>
      <w:spacing w:before="120" w:beforeAutospacing="0" w:after="0" w:afterAutospacing="0"/>
    </w:pPr>
    <w:rPr>
      <w:rFonts w:eastAsiaTheme="minorEastAsia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D2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2740-F77F-416D-B7A5-D1562A25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Xurui Jin</dc:creator>
  <cp:keywords/>
  <dc:description/>
  <cp:lastModifiedBy>Yan Zhang</cp:lastModifiedBy>
  <cp:revision>18</cp:revision>
  <dcterms:created xsi:type="dcterms:W3CDTF">2020-05-14T02:34:00Z</dcterms:created>
  <dcterms:modified xsi:type="dcterms:W3CDTF">2021-04-01T03:17:00Z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1458322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