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3D32" w14:textId="124B9037" w:rsidR="00D26C65" w:rsidRPr="00B06A17" w:rsidRDefault="00D26C65" w:rsidP="00D26C65">
      <w:pPr>
        <w:pStyle w:val="Heading2"/>
      </w:pPr>
      <w:r>
        <w:t xml:space="preserve">Relative change (%) in 10-year CVD risk </w:t>
      </w:r>
      <w:r w:rsidR="00766242">
        <w:t xml:space="preserve">for males by </w:t>
      </w:r>
      <w:r>
        <w:t>educational level, household wealth, marital status and employment status</w:t>
      </w:r>
      <w:r w:rsidRPr="00781F9C">
        <w:rPr>
          <w:rFonts w:cstheme="majorHAnsi"/>
          <w:vertAlign w:val="superscript"/>
        </w:rPr>
        <w:t>¶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511"/>
        <w:gridCol w:w="3438"/>
        <w:gridCol w:w="3235"/>
        <w:gridCol w:w="3318"/>
      </w:tblGrid>
      <w:tr w:rsidR="00672411" w14:paraId="163240E1" w14:textId="77777777" w:rsidTr="001A019D">
        <w:tc>
          <w:tcPr>
            <w:tcW w:w="0" w:type="auto"/>
            <w:tcBorders>
              <w:bottom w:val="single" w:sz="4" w:space="0" w:color="auto"/>
            </w:tcBorders>
          </w:tcPr>
          <w:p w14:paraId="56219C47" w14:textId="77777777" w:rsidR="00600E9E" w:rsidRDefault="00600E9E" w:rsidP="00600E9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7525F5" w14:textId="52C0794E" w:rsidR="00600E9E" w:rsidRDefault="00600E9E" w:rsidP="00600E9E">
            <w:pPr>
              <w:jc w:val="center"/>
              <w:rPr>
                <w:noProof/>
              </w:rPr>
            </w:pPr>
            <w:r w:rsidRPr="00600E9E">
              <w:rPr>
                <w:noProof/>
                <w:sz w:val="22"/>
                <w:szCs w:val="22"/>
              </w:rPr>
              <w:t>Primary school or higher education vs</w:t>
            </w:r>
            <w:r>
              <w:rPr>
                <w:noProof/>
                <w:sz w:val="22"/>
                <w:szCs w:val="22"/>
              </w:rPr>
              <w:t>.</w:t>
            </w:r>
            <w:r w:rsidRPr="00600E9E">
              <w:rPr>
                <w:noProof/>
                <w:sz w:val="22"/>
                <w:szCs w:val="22"/>
              </w:rPr>
              <w:t xml:space="preserve"> no formal education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3E23DC" w14:textId="7A8C9696" w:rsidR="00600E9E" w:rsidRDefault="00600E9E" w:rsidP="00600E9E">
            <w:pPr>
              <w:jc w:val="center"/>
            </w:pPr>
            <w:r w:rsidRPr="00600E9E">
              <w:rPr>
                <w:sz w:val="22"/>
                <w:szCs w:val="22"/>
              </w:rPr>
              <w:t>Upper three wealth quintiles vs</w:t>
            </w:r>
            <w:r>
              <w:rPr>
                <w:sz w:val="22"/>
                <w:szCs w:val="22"/>
              </w:rPr>
              <w:t>.</w:t>
            </w:r>
            <w:r w:rsidRPr="00600E9E">
              <w:rPr>
                <w:sz w:val="22"/>
                <w:szCs w:val="22"/>
              </w:rPr>
              <w:t xml:space="preserve"> bottom two quintiles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F2926D" w14:textId="7E79F29F" w:rsidR="00600E9E" w:rsidRDefault="00600E9E" w:rsidP="00600E9E">
            <w:pPr>
              <w:jc w:val="center"/>
            </w:pPr>
            <w:r w:rsidRPr="00600E9E">
              <w:rPr>
                <w:sz w:val="22"/>
                <w:szCs w:val="22"/>
              </w:rPr>
              <w:t>Married/cohabiting vs</w:t>
            </w:r>
            <w:r>
              <w:rPr>
                <w:sz w:val="22"/>
                <w:szCs w:val="22"/>
              </w:rPr>
              <w:t>.</w:t>
            </w:r>
            <w:r w:rsidRPr="00600E9E">
              <w:rPr>
                <w:sz w:val="22"/>
                <w:szCs w:val="22"/>
              </w:rPr>
              <w:t xml:space="preserve"> non-married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E841D5" w14:textId="275DC0F7" w:rsidR="00600E9E" w:rsidRDefault="00600E9E" w:rsidP="00600E9E">
            <w:pPr>
              <w:jc w:val="center"/>
            </w:pPr>
            <w:r w:rsidRPr="00600E9E">
              <w:rPr>
                <w:sz w:val="22"/>
                <w:szCs w:val="22"/>
              </w:rPr>
              <w:t>Working in past12 months vs</w:t>
            </w:r>
            <w:r>
              <w:rPr>
                <w:sz w:val="22"/>
                <w:szCs w:val="22"/>
              </w:rPr>
              <w:t>.</w:t>
            </w:r>
            <w:r w:rsidRPr="00600E9E">
              <w:rPr>
                <w:sz w:val="22"/>
                <w:szCs w:val="22"/>
              </w:rPr>
              <w:t xml:space="preserve"> not working </w:t>
            </w:r>
          </w:p>
        </w:tc>
      </w:tr>
      <w:tr w:rsidR="00672411" w14:paraId="7A97DAB8" w14:textId="77777777" w:rsidTr="001A01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EFA991" w14:textId="091678BC" w:rsidR="00D26C65" w:rsidRPr="00ED7374" w:rsidRDefault="00BE5586" w:rsidP="001A019D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E226963" wp14:editId="785AF1AA">
                  <wp:extent cx="1058963" cy="4680000"/>
                  <wp:effectExtent l="0" t="0" r="8255" b="635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" r="64916"/>
                          <a:stretch/>
                        </pic:blipFill>
                        <pic:spPr bwMode="auto">
                          <a:xfrm>
                            <a:off x="0" y="0"/>
                            <a:ext cx="1058963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48F180" w14:textId="04E380A9" w:rsidR="00D26C65" w:rsidRDefault="00672411" w:rsidP="001A01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CB787C" wp14:editId="620966EE">
                  <wp:extent cx="1905506" cy="46800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871"/>
                          <a:stretch/>
                        </pic:blipFill>
                        <pic:spPr bwMode="auto">
                          <a:xfrm>
                            <a:off x="0" y="0"/>
                            <a:ext cx="1905506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657C76" w14:textId="24F68DEF" w:rsidR="00D26C65" w:rsidRDefault="00672411" w:rsidP="001A019D">
            <w:r>
              <w:rPr>
                <w:noProof/>
              </w:rPr>
              <w:drawing>
                <wp:inline distT="0" distB="0" distL="0" distR="0" wp14:anchorId="21AFC698" wp14:editId="3FE11C3B">
                  <wp:extent cx="1896456" cy="4680000"/>
                  <wp:effectExtent l="0" t="0" r="889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7171"/>
                          <a:stretch/>
                        </pic:blipFill>
                        <pic:spPr bwMode="auto">
                          <a:xfrm>
                            <a:off x="0" y="0"/>
                            <a:ext cx="1896456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64A737" w14:textId="7A0928DE" w:rsidR="00D26C65" w:rsidRDefault="00672411" w:rsidP="001A019D">
            <w:r>
              <w:rPr>
                <w:noProof/>
              </w:rPr>
              <w:drawing>
                <wp:inline distT="0" distB="0" distL="0" distR="0" wp14:anchorId="4C71D2FF" wp14:editId="42AFC9FF">
                  <wp:extent cx="1905505" cy="4680000"/>
                  <wp:effectExtent l="0" t="0" r="0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6871"/>
                          <a:stretch/>
                        </pic:blipFill>
                        <pic:spPr bwMode="auto">
                          <a:xfrm>
                            <a:off x="0" y="0"/>
                            <a:ext cx="1905505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6FB5A3" w14:textId="25178766" w:rsidR="00D26C65" w:rsidRDefault="00BD0FB3" w:rsidP="001A019D">
            <w:r>
              <w:rPr>
                <w:noProof/>
              </w:rPr>
              <w:drawing>
                <wp:inline distT="0" distB="0" distL="0" distR="0" wp14:anchorId="12B219AB" wp14:editId="16FA4495">
                  <wp:extent cx="1896456" cy="4680000"/>
                  <wp:effectExtent l="0" t="0" r="889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7171"/>
                          <a:stretch/>
                        </pic:blipFill>
                        <pic:spPr bwMode="auto">
                          <a:xfrm>
                            <a:off x="0" y="0"/>
                            <a:ext cx="1896456" cy="4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9CCB9F" w14:textId="10F55638" w:rsidR="00DC7228" w:rsidRPr="00822218" w:rsidRDefault="00D26C65" w:rsidP="00DC7228">
      <w:pPr>
        <w:rPr>
          <w:rFonts w:asciiTheme="minorHAnsi" w:hAnsiTheme="minorHAnsi" w:cstheme="minorHAnsi"/>
          <w:sz w:val="20"/>
          <w:szCs w:val="20"/>
        </w:rPr>
      </w:pPr>
      <w:r w:rsidRPr="00D567E0">
        <w:rPr>
          <w:rFonts w:cstheme="majorHAnsi"/>
          <w:sz w:val="20"/>
          <w:szCs w:val="20"/>
          <w:vertAlign w:val="superscript"/>
        </w:rPr>
        <w:t xml:space="preserve">¶ </w:t>
      </w:r>
      <w:r w:rsidRPr="00D567E0">
        <w:rPr>
          <w:sz w:val="20"/>
          <w:szCs w:val="20"/>
        </w:rPr>
        <w:t>These are estimates from linear mixed models with the primary sampling units as the clusters. The outcome is logarithm of CVD risk and the predictors are gender, educational level (</w:t>
      </w:r>
      <w:r w:rsidRPr="00D567E0">
        <w:rPr>
          <w:noProof/>
          <w:sz w:val="20"/>
          <w:szCs w:val="20"/>
        </w:rPr>
        <w:t>High school or above vs. primary school/no schooling</w:t>
      </w:r>
      <w:r w:rsidRPr="00D567E0">
        <w:rPr>
          <w:sz w:val="20"/>
          <w:szCs w:val="20"/>
        </w:rPr>
        <w:t>) household wealth quintile (middle/richer/richest vs. poorer/poorest), marital status (married/cohabiting vs. never married/separated/divorced/widowed) and employment status</w:t>
      </w:r>
      <w:r>
        <w:rPr>
          <w:sz w:val="20"/>
          <w:szCs w:val="20"/>
        </w:rPr>
        <w:t xml:space="preserve"> in the last 12 months (working vs. not working)</w:t>
      </w:r>
      <w:r w:rsidRPr="00D567E0">
        <w:rPr>
          <w:sz w:val="20"/>
          <w:szCs w:val="20"/>
        </w:rPr>
        <w:t xml:space="preserve">. The estimates for Grenada </w:t>
      </w:r>
      <w:r>
        <w:rPr>
          <w:sz w:val="20"/>
          <w:szCs w:val="20"/>
        </w:rPr>
        <w:t xml:space="preserve">and Morocco </w:t>
      </w:r>
      <w:r w:rsidRPr="00D567E0">
        <w:rPr>
          <w:sz w:val="20"/>
          <w:szCs w:val="20"/>
        </w:rPr>
        <w:t xml:space="preserve">are based on linear regression as there are no primary sampling units and a single participant was sampled from each household. The </w:t>
      </w:r>
      <w:r>
        <w:rPr>
          <w:sz w:val="20"/>
          <w:szCs w:val="20"/>
        </w:rPr>
        <w:t>c</w:t>
      </w:r>
      <w:r w:rsidRPr="00D567E0">
        <w:rPr>
          <w:sz w:val="20"/>
          <w:szCs w:val="20"/>
        </w:rPr>
        <w:t xml:space="preserve">ountries with estimates not plotted either had a predictor missing or there were less than 5 participants in a category for one or more </w:t>
      </w:r>
      <w:proofErr w:type="spellStart"/>
      <w:r w:rsidRPr="00D567E0">
        <w:rPr>
          <w:sz w:val="20"/>
          <w:szCs w:val="20"/>
        </w:rPr>
        <w:t>predictorsAbbreviations</w:t>
      </w:r>
      <w:proofErr w:type="spellEnd"/>
      <w:r w:rsidRPr="00D567E0">
        <w:rPr>
          <w:sz w:val="20"/>
          <w:szCs w:val="20"/>
        </w:rPr>
        <w:t xml:space="preserve">: EEM: Europe and the eastern Mediterranean; </w:t>
      </w:r>
      <w:proofErr w:type="spellStart"/>
      <w:r w:rsidRPr="00D567E0">
        <w:rPr>
          <w:sz w:val="20"/>
          <w:szCs w:val="20"/>
        </w:rPr>
        <w:t>StVG</w:t>
      </w:r>
      <w:proofErr w:type="spellEnd"/>
      <w:r w:rsidRPr="00D567E0">
        <w:rPr>
          <w:sz w:val="20"/>
          <w:szCs w:val="20"/>
        </w:rPr>
        <w:t>: Saint Vincent and the Grenadines.</w:t>
      </w:r>
    </w:p>
    <w:sectPr w:rsidR="00DC7228" w:rsidRPr="00822218" w:rsidSect="00822218">
      <w:pgSz w:w="16838" w:h="11906" w:orient="landscape"/>
      <w:pgMar w:top="720" w:right="720" w:bottom="452" w:left="720" w:header="5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82FF" w14:textId="77777777" w:rsidR="00F1015C" w:rsidRDefault="00F1015C" w:rsidP="00D85E95">
      <w:r>
        <w:separator/>
      </w:r>
    </w:p>
  </w:endnote>
  <w:endnote w:type="continuationSeparator" w:id="0">
    <w:p w14:paraId="36E25A33" w14:textId="77777777" w:rsidR="00F1015C" w:rsidRDefault="00F1015C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24C7" w14:textId="77777777" w:rsidR="00F1015C" w:rsidRDefault="00F1015C" w:rsidP="00D85E95">
      <w:r>
        <w:separator/>
      </w:r>
    </w:p>
  </w:footnote>
  <w:footnote w:type="continuationSeparator" w:id="0">
    <w:p w14:paraId="2258C416" w14:textId="77777777" w:rsidR="00F1015C" w:rsidRDefault="00F1015C" w:rsidP="00D8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20.1pt;height:521.55pt;visibility:visible" o:bullet="t">
        <v:imagedata r:id="rId1" o:title=""/>
      </v:shape>
    </w:pict>
  </w:numPicBullet>
  <w:abstractNum w:abstractNumId="0" w15:restartNumberingAfterBreak="0">
    <w:nsid w:val="024A0E03"/>
    <w:multiLevelType w:val="hybridMultilevel"/>
    <w:tmpl w:val="65D61E6C"/>
    <w:lvl w:ilvl="0" w:tplc="7E82B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02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07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C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87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EA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7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08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A74AF1"/>
    <w:multiLevelType w:val="hybridMultilevel"/>
    <w:tmpl w:val="AB22CA46"/>
    <w:lvl w:ilvl="0" w:tplc="B8FC32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23C8"/>
    <w:multiLevelType w:val="hybridMultilevel"/>
    <w:tmpl w:val="685AD164"/>
    <w:lvl w:ilvl="0" w:tplc="D214F23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02EE"/>
    <w:multiLevelType w:val="hybridMultilevel"/>
    <w:tmpl w:val="09B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35C"/>
    <w:multiLevelType w:val="multilevel"/>
    <w:tmpl w:val="E42056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1A338F"/>
    <w:multiLevelType w:val="hybridMultilevel"/>
    <w:tmpl w:val="53B60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7E91"/>
    <w:multiLevelType w:val="hybridMultilevel"/>
    <w:tmpl w:val="91C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4414"/>
    <w:multiLevelType w:val="hybridMultilevel"/>
    <w:tmpl w:val="C8E0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F201D"/>
    <w:rsid w:val="00000FB1"/>
    <w:rsid w:val="000021FA"/>
    <w:rsid w:val="000023F3"/>
    <w:rsid w:val="000026D1"/>
    <w:rsid w:val="000038C9"/>
    <w:rsid w:val="00004A5F"/>
    <w:rsid w:val="00004D75"/>
    <w:rsid w:val="00006C0E"/>
    <w:rsid w:val="00011EC7"/>
    <w:rsid w:val="0001397E"/>
    <w:rsid w:val="00015F61"/>
    <w:rsid w:val="000166F9"/>
    <w:rsid w:val="00020F70"/>
    <w:rsid w:val="00024DB2"/>
    <w:rsid w:val="0002623E"/>
    <w:rsid w:val="00027E12"/>
    <w:rsid w:val="000319D1"/>
    <w:rsid w:val="00031C6A"/>
    <w:rsid w:val="000325CB"/>
    <w:rsid w:val="000329D7"/>
    <w:rsid w:val="0003355C"/>
    <w:rsid w:val="000339BF"/>
    <w:rsid w:val="00035031"/>
    <w:rsid w:val="0003575C"/>
    <w:rsid w:val="00035AC4"/>
    <w:rsid w:val="00035CDB"/>
    <w:rsid w:val="00036C52"/>
    <w:rsid w:val="00040928"/>
    <w:rsid w:val="00041BE1"/>
    <w:rsid w:val="0004628E"/>
    <w:rsid w:val="00051683"/>
    <w:rsid w:val="000521AF"/>
    <w:rsid w:val="000537F7"/>
    <w:rsid w:val="00055AD6"/>
    <w:rsid w:val="00055C5C"/>
    <w:rsid w:val="000564CC"/>
    <w:rsid w:val="00057A38"/>
    <w:rsid w:val="000625F9"/>
    <w:rsid w:val="00063AB3"/>
    <w:rsid w:val="0006504D"/>
    <w:rsid w:val="00065459"/>
    <w:rsid w:val="000656C1"/>
    <w:rsid w:val="00066BB6"/>
    <w:rsid w:val="000676CC"/>
    <w:rsid w:val="00067F4F"/>
    <w:rsid w:val="0007242D"/>
    <w:rsid w:val="0007261A"/>
    <w:rsid w:val="0007302B"/>
    <w:rsid w:val="00073D79"/>
    <w:rsid w:val="000748A7"/>
    <w:rsid w:val="000748C3"/>
    <w:rsid w:val="00075020"/>
    <w:rsid w:val="00081C05"/>
    <w:rsid w:val="000826A4"/>
    <w:rsid w:val="00082AD5"/>
    <w:rsid w:val="00083E94"/>
    <w:rsid w:val="00084078"/>
    <w:rsid w:val="0008525C"/>
    <w:rsid w:val="00086C06"/>
    <w:rsid w:val="00090EE6"/>
    <w:rsid w:val="00096FB5"/>
    <w:rsid w:val="000A0C2F"/>
    <w:rsid w:val="000A33B1"/>
    <w:rsid w:val="000A4298"/>
    <w:rsid w:val="000A4782"/>
    <w:rsid w:val="000A64E9"/>
    <w:rsid w:val="000A6E8C"/>
    <w:rsid w:val="000B003C"/>
    <w:rsid w:val="000B20E7"/>
    <w:rsid w:val="000B30AF"/>
    <w:rsid w:val="000B34AF"/>
    <w:rsid w:val="000B5825"/>
    <w:rsid w:val="000C06F6"/>
    <w:rsid w:val="000C0FE6"/>
    <w:rsid w:val="000D009D"/>
    <w:rsid w:val="000D00C3"/>
    <w:rsid w:val="000D2508"/>
    <w:rsid w:val="000D3946"/>
    <w:rsid w:val="000D5A8C"/>
    <w:rsid w:val="000E002F"/>
    <w:rsid w:val="000E07E2"/>
    <w:rsid w:val="000E0CA2"/>
    <w:rsid w:val="000E2A4A"/>
    <w:rsid w:val="000F0328"/>
    <w:rsid w:val="000F1F0C"/>
    <w:rsid w:val="000F3362"/>
    <w:rsid w:val="000F4A02"/>
    <w:rsid w:val="000F55B5"/>
    <w:rsid w:val="000F56CA"/>
    <w:rsid w:val="000F6DF6"/>
    <w:rsid w:val="000F6E15"/>
    <w:rsid w:val="00100574"/>
    <w:rsid w:val="0010161E"/>
    <w:rsid w:val="001058B6"/>
    <w:rsid w:val="001062EE"/>
    <w:rsid w:val="00106819"/>
    <w:rsid w:val="001073FA"/>
    <w:rsid w:val="00111B6C"/>
    <w:rsid w:val="00115525"/>
    <w:rsid w:val="0012645A"/>
    <w:rsid w:val="00126AF7"/>
    <w:rsid w:val="00130D39"/>
    <w:rsid w:val="001317C2"/>
    <w:rsid w:val="0013793B"/>
    <w:rsid w:val="00141626"/>
    <w:rsid w:val="00144386"/>
    <w:rsid w:val="001444DE"/>
    <w:rsid w:val="00146F2E"/>
    <w:rsid w:val="00150B6A"/>
    <w:rsid w:val="001551F2"/>
    <w:rsid w:val="00155328"/>
    <w:rsid w:val="00160C40"/>
    <w:rsid w:val="0016120F"/>
    <w:rsid w:val="001644BE"/>
    <w:rsid w:val="001653E2"/>
    <w:rsid w:val="00167D0C"/>
    <w:rsid w:val="0017021B"/>
    <w:rsid w:val="00173019"/>
    <w:rsid w:val="00173481"/>
    <w:rsid w:val="00177056"/>
    <w:rsid w:val="00180460"/>
    <w:rsid w:val="00184F13"/>
    <w:rsid w:val="00185B3C"/>
    <w:rsid w:val="00186791"/>
    <w:rsid w:val="00191102"/>
    <w:rsid w:val="0019444A"/>
    <w:rsid w:val="001949C8"/>
    <w:rsid w:val="0019777C"/>
    <w:rsid w:val="00197CBE"/>
    <w:rsid w:val="001A019D"/>
    <w:rsid w:val="001A191F"/>
    <w:rsid w:val="001A1AF8"/>
    <w:rsid w:val="001A2CFD"/>
    <w:rsid w:val="001A4889"/>
    <w:rsid w:val="001A7201"/>
    <w:rsid w:val="001A77F9"/>
    <w:rsid w:val="001B1BDC"/>
    <w:rsid w:val="001B24CC"/>
    <w:rsid w:val="001B5093"/>
    <w:rsid w:val="001B5606"/>
    <w:rsid w:val="001C3071"/>
    <w:rsid w:val="001C315B"/>
    <w:rsid w:val="001C3FA3"/>
    <w:rsid w:val="001C47C4"/>
    <w:rsid w:val="001C4997"/>
    <w:rsid w:val="001C53A4"/>
    <w:rsid w:val="001C6F4C"/>
    <w:rsid w:val="001C73B5"/>
    <w:rsid w:val="001D2068"/>
    <w:rsid w:val="001D3D9E"/>
    <w:rsid w:val="001D4B1D"/>
    <w:rsid w:val="001D6ADA"/>
    <w:rsid w:val="001D6C8D"/>
    <w:rsid w:val="001E26E3"/>
    <w:rsid w:val="001E6DA3"/>
    <w:rsid w:val="001F2179"/>
    <w:rsid w:val="001F2B29"/>
    <w:rsid w:val="001F367B"/>
    <w:rsid w:val="001F56B4"/>
    <w:rsid w:val="001F5873"/>
    <w:rsid w:val="001F5AA1"/>
    <w:rsid w:val="001F6BC1"/>
    <w:rsid w:val="002021E0"/>
    <w:rsid w:val="0020357F"/>
    <w:rsid w:val="00204700"/>
    <w:rsid w:val="00206855"/>
    <w:rsid w:val="00212104"/>
    <w:rsid w:val="00212422"/>
    <w:rsid w:val="00213928"/>
    <w:rsid w:val="00220074"/>
    <w:rsid w:val="00221AD7"/>
    <w:rsid w:val="00224ACF"/>
    <w:rsid w:val="00227774"/>
    <w:rsid w:val="00231CB3"/>
    <w:rsid w:val="002366CC"/>
    <w:rsid w:val="00236BD2"/>
    <w:rsid w:val="0024073E"/>
    <w:rsid w:val="00241BBC"/>
    <w:rsid w:val="00241E8C"/>
    <w:rsid w:val="00242213"/>
    <w:rsid w:val="00242254"/>
    <w:rsid w:val="00243699"/>
    <w:rsid w:val="0024382F"/>
    <w:rsid w:val="002438DF"/>
    <w:rsid w:val="00245EE0"/>
    <w:rsid w:val="0025007E"/>
    <w:rsid w:val="0025288A"/>
    <w:rsid w:val="00252FB4"/>
    <w:rsid w:val="00253BA8"/>
    <w:rsid w:val="002545E8"/>
    <w:rsid w:val="00263E1C"/>
    <w:rsid w:val="00266654"/>
    <w:rsid w:val="00266900"/>
    <w:rsid w:val="00266B42"/>
    <w:rsid w:val="002675B1"/>
    <w:rsid w:val="00267665"/>
    <w:rsid w:val="00276918"/>
    <w:rsid w:val="0027726F"/>
    <w:rsid w:val="00277DE4"/>
    <w:rsid w:val="00280813"/>
    <w:rsid w:val="002821E3"/>
    <w:rsid w:val="002830A7"/>
    <w:rsid w:val="00283392"/>
    <w:rsid w:val="00283E3B"/>
    <w:rsid w:val="00285E6A"/>
    <w:rsid w:val="002870CF"/>
    <w:rsid w:val="00287227"/>
    <w:rsid w:val="002905A9"/>
    <w:rsid w:val="00292EE4"/>
    <w:rsid w:val="00295DD2"/>
    <w:rsid w:val="00296677"/>
    <w:rsid w:val="00297B36"/>
    <w:rsid w:val="002A0731"/>
    <w:rsid w:val="002A25AD"/>
    <w:rsid w:val="002A344D"/>
    <w:rsid w:val="002A36E7"/>
    <w:rsid w:val="002A4157"/>
    <w:rsid w:val="002A4850"/>
    <w:rsid w:val="002A5B86"/>
    <w:rsid w:val="002A7041"/>
    <w:rsid w:val="002B0487"/>
    <w:rsid w:val="002B16D0"/>
    <w:rsid w:val="002B39F6"/>
    <w:rsid w:val="002B6012"/>
    <w:rsid w:val="002B7C5F"/>
    <w:rsid w:val="002C3311"/>
    <w:rsid w:val="002C3BE2"/>
    <w:rsid w:val="002C4CAB"/>
    <w:rsid w:val="002C70C7"/>
    <w:rsid w:val="002D16A1"/>
    <w:rsid w:val="002D179C"/>
    <w:rsid w:val="002D4E9D"/>
    <w:rsid w:val="002D54A1"/>
    <w:rsid w:val="002D58E0"/>
    <w:rsid w:val="002D6CCE"/>
    <w:rsid w:val="002D7E95"/>
    <w:rsid w:val="002E1F33"/>
    <w:rsid w:val="002E20D2"/>
    <w:rsid w:val="002E7B15"/>
    <w:rsid w:val="002F12B3"/>
    <w:rsid w:val="002F24AC"/>
    <w:rsid w:val="002F436D"/>
    <w:rsid w:val="002F5404"/>
    <w:rsid w:val="003007D1"/>
    <w:rsid w:val="003051E0"/>
    <w:rsid w:val="00310661"/>
    <w:rsid w:val="00315ACC"/>
    <w:rsid w:val="00315DE7"/>
    <w:rsid w:val="003167CB"/>
    <w:rsid w:val="00317CE1"/>
    <w:rsid w:val="00323E68"/>
    <w:rsid w:val="003263D0"/>
    <w:rsid w:val="00330618"/>
    <w:rsid w:val="003307B7"/>
    <w:rsid w:val="00332C96"/>
    <w:rsid w:val="003331C4"/>
    <w:rsid w:val="00333F0E"/>
    <w:rsid w:val="00335D54"/>
    <w:rsid w:val="003369E0"/>
    <w:rsid w:val="00337742"/>
    <w:rsid w:val="0034041C"/>
    <w:rsid w:val="00343F84"/>
    <w:rsid w:val="003449E0"/>
    <w:rsid w:val="00345C8B"/>
    <w:rsid w:val="00346DB6"/>
    <w:rsid w:val="00357D08"/>
    <w:rsid w:val="00363DDF"/>
    <w:rsid w:val="00365748"/>
    <w:rsid w:val="00365DEA"/>
    <w:rsid w:val="003663A0"/>
    <w:rsid w:val="003677E4"/>
    <w:rsid w:val="00374F62"/>
    <w:rsid w:val="00380DD2"/>
    <w:rsid w:val="00384E6C"/>
    <w:rsid w:val="003853E2"/>
    <w:rsid w:val="003A28BB"/>
    <w:rsid w:val="003A2C75"/>
    <w:rsid w:val="003A745D"/>
    <w:rsid w:val="003B1BCE"/>
    <w:rsid w:val="003B273F"/>
    <w:rsid w:val="003B36EB"/>
    <w:rsid w:val="003B5277"/>
    <w:rsid w:val="003B5543"/>
    <w:rsid w:val="003B5D41"/>
    <w:rsid w:val="003B754F"/>
    <w:rsid w:val="003C09AD"/>
    <w:rsid w:val="003C1E4D"/>
    <w:rsid w:val="003C2E1A"/>
    <w:rsid w:val="003C6C18"/>
    <w:rsid w:val="003C7682"/>
    <w:rsid w:val="003C76BC"/>
    <w:rsid w:val="003D0E64"/>
    <w:rsid w:val="003D266F"/>
    <w:rsid w:val="003D44B9"/>
    <w:rsid w:val="003D47AA"/>
    <w:rsid w:val="003D5776"/>
    <w:rsid w:val="003D7E3F"/>
    <w:rsid w:val="003E5B1E"/>
    <w:rsid w:val="003F01A7"/>
    <w:rsid w:val="003F1E85"/>
    <w:rsid w:val="003F4BDB"/>
    <w:rsid w:val="003F6722"/>
    <w:rsid w:val="00405669"/>
    <w:rsid w:val="00407238"/>
    <w:rsid w:val="004102CE"/>
    <w:rsid w:val="004105E2"/>
    <w:rsid w:val="00412EEA"/>
    <w:rsid w:val="004130FC"/>
    <w:rsid w:val="00416114"/>
    <w:rsid w:val="00416186"/>
    <w:rsid w:val="00416224"/>
    <w:rsid w:val="004168B4"/>
    <w:rsid w:val="00417E60"/>
    <w:rsid w:val="004210CB"/>
    <w:rsid w:val="00425020"/>
    <w:rsid w:val="00425854"/>
    <w:rsid w:val="004264E7"/>
    <w:rsid w:val="00427356"/>
    <w:rsid w:val="0043322F"/>
    <w:rsid w:val="00435905"/>
    <w:rsid w:val="00436431"/>
    <w:rsid w:val="004369F6"/>
    <w:rsid w:val="00436A92"/>
    <w:rsid w:val="004373CF"/>
    <w:rsid w:val="00437B7B"/>
    <w:rsid w:val="00437BEA"/>
    <w:rsid w:val="00443804"/>
    <w:rsid w:val="00444161"/>
    <w:rsid w:val="00445E1A"/>
    <w:rsid w:val="00445EA8"/>
    <w:rsid w:val="00447690"/>
    <w:rsid w:val="00450365"/>
    <w:rsid w:val="0045282F"/>
    <w:rsid w:val="0045306D"/>
    <w:rsid w:val="00454277"/>
    <w:rsid w:val="00455B75"/>
    <w:rsid w:val="004565B0"/>
    <w:rsid w:val="0045676F"/>
    <w:rsid w:val="00457B54"/>
    <w:rsid w:val="00460DC1"/>
    <w:rsid w:val="004635ED"/>
    <w:rsid w:val="004649AA"/>
    <w:rsid w:val="00466DE1"/>
    <w:rsid w:val="00466E44"/>
    <w:rsid w:val="00467D5F"/>
    <w:rsid w:val="00470807"/>
    <w:rsid w:val="00474BAD"/>
    <w:rsid w:val="00480B43"/>
    <w:rsid w:val="00484057"/>
    <w:rsid w:val="00484EF8"/>
    <w:rsid w:val="00490DBA"/>
    <w:rsid w:val="0049148D"/>
    <w:rsid w:val="00493389"/>
    <w:rsid w:val="004956F3"/>
    <w:rsid w:val="004A4678"/>
    <w:rsid w:val="004A4B9B"/>
    <w:rsid w:val="004B3139"/>
    <w:rsid w:val="004B3238"/>
    <w:rsid w:val="004B367C"/>
    <w:rsid w:val="004B6587"/>
    <w:rsid w:val="004B6CF8"/>
    <w:rsid w:val="004C62BA"/>
    <w:rsid w:val="004D10DB"/>
    <w:rsid w:val="004D6872"/>
    <w:rsid w:val="004D705B"/>
    <w:rsid w:val="004D7B6B"/>
    <w:rsid w:val="004E3C7E"/>
    <w:rsid w:val="004E4602"/>
    <w:rsid w:val="004E4E35"/>
    <w:rsid w:val="004E5EBE"/>
    <w:rsid w:val="004E6B1E"/>
    <w:rsid w:val="004F00FA"/>
    <w:rsid w:val="004F09C8"/>
    <w:rsid w:val="004F3ACD"/>
    <w:rsid w:val="004F3D6E"/>
    <w:rsid w:val="004F745E"/>
    <w:rsid w:val="00501D37"/>
    <w:rsid w:val="00502635"/>
    <w:rsid w:val="00502DCF"/>
    <w:rsid w:val="00511EED"/>
    <w:rsid w:val="005129F4"/>
    <w:rsid w:val="005158A6"/>
    <w:rsid w:val="005166F7"/>
    <w:rsid w:val="00521A07"/>
    <w:rsid w:val="00522761"/>
    <w:rsid w:val="00522AD5"/>
    <w:rsid w:val="0052333E"/>
    <w:rsid w:val="00524F9D"/>
    <w:rsid w:val="00525324"/>
    <w:rsid w:val="00530259"/>
    <w:rsid w:val="00530EF6"/>
    <w:rsid w:val="005321C8"/>
    <w:rsid w:val="005369D5"/>
    <w:rsid w:val="00537EA4"/>
    <w:rsid w:val="00544A71"/>
    <w:rsid w:val="005460BB"/>
    <w:rsid w:val="0054772D"/>
    <w:rsid w:val="00551E94"/>
    <w:rsid w:val="00554556"/>
    <w:rsid w:val="00556062"/>
    <w:rsid w:val="005566AF"/>
    <w:rsid w:val="00557182"/>
    <w:rsid w:val="00562C33"/>
    <w:rsid w:val="0056422E"/>
    <w:rsid w:val="00564320"/>
    <w:rsid w:val="00565273"/>
    <w:rsid w:val="005652C3"/>
    <w:rsid w:val="00565FB5"/>
    <w:rsid w:val="00567149"/>
    <w:rsid w:val="00567F03"/>
    <w:rsid w:val="00570A47"/>
    <w:rsid w:val="00570AD4"/>
    <w:rsid w:val="00580105"/>
    <w:rsid w:val="00583576"/>
    <w:rsid w:val="005942E8"/>
    <w:rsid w:val="00596B7F"/>
    <w:rsid w:val="005A0BF4"/>
    <w:rsid w:val="005A4E03"/>
    <w:rsid w:val="005B1AAD"/>
    <w:rsid w:val="005B262E"/>
    <w:rsid w:val="005B3102"/>
    <w:rsid w:val="005B3683"/>
    <w:rsid w:val="005B5B4E"/>
    <w:rsid w:val="005C00CD"/>
    <w:rsid w:val="005C1227"/>
    <w:rsid w:val="005C5054"/>
    <w:rsid w:val="005C7470"/>
    <w:rsid w:val="005C76A1"/>
    <w:rsid w:val="005C7F79"/>
    <w:rsid w:val="005D0915"/>
    <w:rsid w:val="005D0D03"/>
    <w:rsid w:val="005D0EFA"/>
    <w:rsid w:val="005D121D"/>
    <w:rsid w:val="005D487A"/>
    <w:rsid w:val="005E0987"/>
    <w:rsid w:val="005E09CE"/>
    <w:rsid w:val="005E0BBA"/>
    <w:rsid w:val="005E54A0"/>
    <w:rsid w:val="005E5988"/>
    <w:rsid w:val="005E6B4C"/>
    <w:rsid w:val="005E78B7"/>
    <w:rsid w:val="005F02D0"/>
    <w:rsid w:val="005F0C33"/>
    <w:rsid w:val="005F0FCF"/>
    <w:rsid w:val="005F2438"/>
    <w:rsid w:val="005F3357"/>
    <w:rsid w:val="005F44C3"/>
    <w:rsid w:val="005F71AE"/>
    <w:rsid w:val="005F74B9"/>
    <w:rsid w:val="00600E9E"/>
    <w:rsid w:val="00601B8B"/>
    <w:rsid w:val="00601BA3"/>
    <w:rsid w:val="00602F2E"/>
    <w:rsid w:val="006052FF"/>
    <w:rsid w:val="006053EC"/>
    <w:rsid w:val="00606C02"/>
    <w:rsid w:val="00606D04"/>
    <w:rsid w:val="00611BFA"/>
    <w:rsid w:val="00613F4B"/>
    <w:rsid w:val="00615606"/>
    <w:rsid w:val="0061724A"/>
    <w:rsid w:val="00620C78"/>
    <w:rsid w:val="00622123"/>
    <w:rsid w:val="00624085"/>
    <w:rsid w:val="006274E1"/>
    <w:rsid w:val="0063293F"/>
    <w:rsid w:val="0063393F"/>
    <w:rsid w:val="0063475D"/>
    <w:rsid w:val="00634E39"/>
    <w:rsid w:val="00634E4F"/>
    <w:rsid w:val="00636FE9"/>
    <w:rsid w:val="00640DD5"/>
    <w:rsid w:val="0064173C"/>
    <w:rsid w:val="00643D45"/>
    <w:rsid w:val="0064513F"/>
    <w:rsid w:val="00646C96"/>
    <w:rsid w:val="00650723"/>
    <w:rsid w:val="00651CA0"/>
    <w:rsid w:val="006555B4"/>
    <w:rsid w:val="00660891"/>
    <w:rsid w:val="0066117B"/>
    <w:rsid w:val="00662909"/>
    <w:rsid w:val="006670F1"/>
    <w:rsid w:val="00667944"/>
    <w:rsid w:val="0067105F"/>
    <w:rsid w:val="006714D2"/>
    <w:rsid w:val="00672411"/>
    <w:rsid w:val="00673279"/>
    <w:rsid w:val="006749AC"/>
    <w:rsid w:val="0067731D"/>
    <w:rsid w:val="0068068D"/>
    <w:rsid w:val="00682260"/>
    <w:rsid w:val="00682DBC"/>
    <w:rsid w:val="00684F6A"/>
    <w:rsid w:val="00685567"/>
    <w:rsid w:val="00685F2A"/>
    <w:rsid w:val="00685FB6"/>
    <w:rsid w:val="006906CC"/>
    <w:rsid w:val="00690B76"/>
    <w:rsid w:val="00691D8D"/>
    <w:rsid w:val="00694FAC"/>
    <w:rsid w:val="006A0464"/>
    <w:rsid w:val="006A37F3"/>
    <w:rsid w:val="006A52B1"/>
    <w:rsid w:val="006A6CA3"/>
    <w:rsid w:val="006A6EC0"/>
    <w:rsid w:val="006B1685"/>
    <w:rsid w:val="006B240C"/>
    <w:rsid w:val="006B3709"/>
    <w:rsid w:val="006B5EE7"/>
    <w:rsid w:val="006B66AE"/>
    <w:rsid w:val="006C2BB4"/>
    <w:rsid w:val="006C3C05"/>
    <w:rsid w:val="006C3F18"/>
    <w:rsid w:val="006C420D"/>
    <w:rsid w:val="006C5294"/>
    <w:rsid w:val="006D0B64"/>
    <w:rsid w:val="006D0BE3"/>
    <w:rsid w:val="006D5383"/>
    <w:rsid w:val="006D6175"/>
    <w:rsid w:val="006E0FEB"/>
    <w:rsid w:val="006E1E82"/>
    <w:rsid w:val="006E3BE3"/>
    <w:rsid w:val="006E40B4"/>
    <w:rsid w:val="006E53D9"/>
    <w:rsid w:val="006E734D"/>
    <w:rsid w:val="006E7C80"/>
    <w:rsid w:val="006F1A5A"/>
    <w:rsid w:val="006F710A"/>
    <w:rsid w:val="00702A66"/>
    <w:rsid w:val="00703C21"/>
    <w:rsid w:val="00711B5A"/>
    <w:rsid w:val="007130BE"/>
    <w:rsid w:val="00714AA6"/>
    <w:rsid w:val="00714B89"/>
    <w:rsid w:val="007152B8"/>
    <w:rsid w:val="007158E8"/>
    <w:rsid w:val="0072264F"/>
    <w:rsid w:val="00722994"/>
    <w:rsid w:val="00723CD2"/>
    <w:rsid w:val="00727189"/>
    <w:rsid w:val="00727290"/>
    <w:rsid w:val="0073201C"/>
    <w:rsid w:val="007400E7"/>
    <w:rsid w:val="00745BB8"/>
    <w:rsid w:val="0074645E"/>
    <w:rsid w:val="00747526"/>
    <w:rsid w:val="0076210D"/>
    <w:rsid w:val="00762217"/>
    <w:rsid w:val="007626F5"/>
    <w:rsid w:val="00765F7D"/>
    <w:rsid w:val="00766242"/>
    <w:rsid w:val="007731E3"/>
    <w:rsid w:val="00774007"/>
    <w:rsid w:val="00775202"/>
    <w:rsid w:val="00776959"/>
    <w:rsid w:val="007774CB"/>
    <w:rsid w:val="00777E29"/>
    <w:rsid w:val="0078138F"/>
    <w:rsid w:val="00781908"/>
    <w:rsid w:val="00781F9C"/>
    <w:rsid w:val="007824C2"/>
    <w:rsid w:val="007851F1"/>
    <w:rsid w:val="0078711C"/>
    <w:rsid w:val="00792DD2"/>
    <w:rsid w:val="00794256"/>
    <w:rsid w:val="00795050"/>
    <w:rsid w:val="00796635"/>
    <w:rsid w:val="00796F18"/>
    <w:rsid w:val="007A2A46"/>
    <w:rsid w:val="007A457B"/>
    <w:rsid w:val="007A4B89"/>
    <w:rsid w:val="007A506D"/>
    <w:rsid w:val="007A51EE"/>
    <w:rsid w:val="007A5DA2"/>
    <w:rsid w:val="007A6153"/>
    <w:rsid w:val="007A623A"/>
    <w:rsid w:val="007A6E6F"/>
    <w:rsid w:val="007B0160"/>
    <w:rsid w:val="007B7536"/>
    <w:rsid w:val="007B78B6"/>
    <w:rsid w:val="007C10C3"/>
    <w:rsid w:val="007C37F6"/>
    <w:rsid w:val="007C39A0"/>
    <w:rsid w:val="007C3DF7"/>
    <w:rsid w:val="007C7B67"/>
    <w:rsid w:val="007D49F7"/>
    <w:rsid w:val="007D4D53"/>
    <w:rsid w:val="007D4D85"/>
    <w:rsid w:val="007E1588"/>
    <w:rsid w:val="007E3B85"/>
    <w:rsid w:val="007E682F"/>
    <w:rsid w:val="007F133D"/>
    <w:rsid w:val="007F3F58"/>
    <w:rsid w:val="00803D38"/>
    <w:rsid w:val="0080405F"/>
    <w:rsid w:val="00804A47"/>
    <w:rsid w:val="00805420"/>
    <w:rsid w:val="00810204"/>
    <w:rsid w:val="00810852"/>
    <w:rsid w:val="00810A5E"/>
    <w:rsid w:val="0081127C"/>
    <w:rsid w:val="00811E4F"/>
    <w:rsid w:val="00812661"/>
    <w:rsid w:val="00813371"/>
    <w:rsid w:val="00816652"/>
    <w:rsid w:val="00816924"/>
    <w:rsid w:val="00816B3F"/>
    <w:rsid w:val="0082133D"/>
    <w:rsid w:val="00821D3B"/>
    <w:rsid w:val="00822218"/>
    <w:rsid w:val="008233B9"/>
    <w:rsid w:val="00826922"/>
    <w:rsid w:val="00827C08"/>
    <w:rsid w:val="00827DEA"/>
    <w:rsid w:val="00833A13"/>
    <w:rsid w:val="00834129"/>
    <w:rsid w:val="008360BC"/>
    <w:rsid w:val="0084088D"/>
    <w:rsid w:val="00840B4B"/>
    <w:rsid w:val="00843BC3"/>
    <w:rsid w:val="00845524"/>
    <w:rsid w:val="008455D2"/>
    <w:rsid w:val="008463A7"/>
    <w:rsid w:val="008538FC"/>
    <w:rsid w:val="008545CF"/>
    <w:rsid w:val="00857F7D"/>
    <w:rsid w:val="00861DA8"/>
    <w:rsid w:val="00861DED"/>
    <w:rsid w:val="00861FD0"/>
    <w:rsid w:val="00864C91"/>
    <w:rsid w:val="00870EF6"/>
    <w:rsid w:val="00875D79"/>
    <w:rsid w:val="0087700D"/>
    <w:rsid w:val="008776CB"/>
    <w:rsid w:val="00877AA2"/>
    <w:rsid w:val="00881085"/>
    <w:rsid w:val="0088124E"/>
    <w:rsid w:val="00881E88"/>
    <w:rsid w:val="00882150"/>
    <w:rsid w:val="00885454"/>
    <w:rsid w:val="00887FDD"/>
    <w:rsid w:val="008A0386"/>
    <w:rsid w:val="008A1B26"/>
    <w:rsid w:val="008A1BA6"/>
    <w:rsid w:val="008A5264"/>
    <w:rsid w:val="008A7183"/>
    <w:rsid w:val="008A7E96"/>
    <w:rsid w:val="008A7F41"/>
    <w:rsid w:val="008B012D"/>
    <w:rsid w:val="008B02DE"/>
    <w:rsid w:val="008B0638"/>
    <w:rsid w:val="008B2C16"/>
    <w:rsid w:val="008B3E4C"/>
    <w:rsid w:val="008B5F1B"/>
    <w:rsid w:val="008B6D5A"/>
    <w:rsid w:val="008B74C2"/>
    <w:rsid w:val="008C1E24"/>
    <w:rsid w:val="008C2E52"/>
    <w:rsid w:val="008C329B"/>
    <w:rsid w:val="008C6B53"/>
    <w:rsid w:val="008C7BBA"/>
    <w:rsid w:val="008D31CC"/>
    <w:rsid w:val="008D408C"/>
    <w:rsid w:val="008D5EBF"/>
    <w:rsid w:val="008D61B4"/>
    <w:rsid w:val="008D7F7C"/>
    <w:rsid w:val="008E16EF"/>
    <w:rsid w:val="008E48F1"/>
    <w:rsid w:val="008E79B4"/>
    <w:rsid w:val="008F15EA"/>
    <w:rsid w:val="008F2AA3"/>
    <w:rsid w:val="008F7343"/>
    <w:rsid w:val="008F766C"/>
    <w:rsid w:val="0090188A"/>
    <w:rsid w:val="00901B24"/>
    <w:rsid w:val="00904C17"/>
    <w:rsid w:val="00906624"/>
    <w:rsid w:val="009109C5"/>
    <w:rsid w:val="00912643"/>
    <w:rsid w:val="00912B95"/>
    <w:rsid w:val="0091389D"/>
    <w:rsid w:val="009174E7"/>
    <w:rsid w:val="00917B83"/>
    <w:rsid w:val="009208D3"/>
    <w:rsid w:val="00921B5C"/>
    <w:rsid w:val="00921F8F"/>
    <w:rsid w:val="009232B5"/>
    <w:rsid w:val="009235E3"/>
    <w:rsid w:val="00924FCA"/>
    <w:rsid w:val="00926B39"/>
    <w:rsid w:val="009272D3"/>
    <w:rsid w:val="00927E1F"/>
    <w:rsid w:val="00927E4B"/>
    <w:rsid w:val="00930DCD"/>
    <w:rsid w:val="0093350F"/>
    <w:rsid w:val="0093453C"/>
    <w:rsid w:val="009364BC"/>
    <w:rsid w:val="00937943"/>
    <w:rsid w:val="00937DD4"/>
    <w:rsid w:val="00942047"/>
    <w:rsid w:val="00944CEB"/>
    <w:rsid w:val="00947262"/>
    <w:rsid w:val="009501D2"/>
    <w:rsid w:val="009518BE"/>
    <w:rsid w:val="00953421"/>
    <w:rsid w:val="0095566D"/>
    <w:rsid w:val="009618B8"/>
    <w:rsid w:val="00961C21"/>
    <w:rsid w:val="00961EBA"/>
    <w:rsid w:val="0096417A"/>
    <w:rsid w:val="009653F7"/>
    <w:rsid w:val="00965BA7"/>
    <w:rsid w:val="009679F0"/>
    <w:rsid w:val="00971231"/>
    <w:rsid w:val="0097200A"/>
    <w:rsid w:val="00972053"/>
    <w:rsid w:val="00972069"/>
    <w:rsid w:val="00972F6A"/>
    <w:rsid w:val="00973FF5"/>
    <w:rsid w:val="00974DBF"/>
    <w:rsid w:val="00975159"/>
    <w:rsid w:val="00975CAE"/>
    <w:rsid w:val="00976835"/>
    <w:rsid w:val="00976AE7"/>
    <w:rsid w:val="009826FB"/>
    <w:rsid w:val="00982E7B"/>
    <w:rsid w:val="0098350A"/>
    <w:rsid w:val="00983F8E"/>
    <w:rsid w:val="0098646D"/>
    <w:rsid w:val="0099372B"/>
    <w:rsid w:val="00994D56"/>
    <w:rsid w:val="00997212"/>
    <w:rsid w:val="009A0D7B"/>
    <w:rsid w:val="009A1CBA"/>
    <w:rsid w:val="009A23B0"/>
    <w:rsid w:val="009A2B00"/>
    <w:rsid w:val="009B003C"/>
    <w:rsid w:val="009B10B7"/>
    <w:rsid w:val="009B1179"/>
    <w:rsid w:val="009B3E43"/>
    <w:rsid w:val="009B58FC"/>
    <w:rsid w:val="009B7F8A"/>
    <w:rsid w:val="009C2A1D"/>
    <w:rsid w:val="009C3402"/>
    <w:rsid w:val="009C5243"/>
    <w:rsid w:val="009C5263"/>
    <w:rsid w:val="009C6BDA"/>
    <w:rsid w:val="009D5D51"/>
    <w:rsid w:val="009D7C84"/>
    <w:rsid w:val="009E05A1"/>
    <w:rsid w:val="009E210C"/>
    <w:rsid w:val="009E3458"/>
    <w:rsid w:val="009E34D8"/>
    <w:rsid w:val="009F0DB5"/>
    <w:rsid w:val="009F0FBF"/>
    <w:rsid w:val="009F58A9"/>
    <w:rsid w:val="009F59CE"/>
    <w:rsid w:val="009F625D"/>
    <w:rsid w:val="009F6BCC"/>
    <w:rsid w:val="009F6F1E"/>
    <w:rsid w:val="009F7B48"/>
    <w:rsid w:val="00A02EF0"/>
    <w:rsid w:val="00A038B6"/>
    <w:rsid w:val="00A075D4"/>
    <w:rsid w:val="00A07C4F"/>
    <w:rsid w:val="00A1174B"/>
    <w:rsid w:val="00A1337A"/>
    <w:rsid w:val="00A13A1D"/>
    <w:rsid w:val="00A1407D"/>
    <w:rsid w:val="00A146C0"/>
    <w:rsid w:val="00A153B0"/>
    <w:rsid w:val="00A15FF6"/>
    <w:rsid w:val="00A17C0C"/>
    <w:rsid w:val="00A17C60"/>
    <w:rsid w:val="00A23404"/>
    <w:rsid w:val="00A240DA"/>
    <w:rsid w:val="00A25944"/>
    <w:rsid w:val="00A25F39"/>
    <w:rsid w:val="00A31C74"/>
    <w:rsid w:val="00A31F87"/>
    <w:rsid w:val="00A32C08"/>
    <w:rsid w:val="00A34B39"/>
    <w:rsid w:val="00A37656"/>
    <w:rsid w:val="00A37DE6"/>
    <w:rsid w:val="00A415F2"/>
    <w:rsid w:val="00A43BAB"/>
    <w:rsid w:val="00A44DFA"/>
    <w:rsid w:val="00A47B97"/>
    <w:rsid w:val="00A50271"/>
    <w:rsid w:val="00A53C1E"/>
    <w:rsid w:val="00A53D47"/>
    <w:rsid w:val="00A553AE"/>
    <w:rsid w:val="00A61604"/>
    <w:rsid w:val="00A62464"/>
    <w:rsid w:val="00A62694"/>
    <w:rsid w:val="00A655C7"/>
    <w:rsid w:val="00A66534"/>
    <w:rsid w:val="00A701D7"/>
    <w:rsid w:val="00A721D4"/>
    <w:rsid w:val="00A7581E"/>
    <w:rsid w:val="00A773C6"/>
    <w:rsid w:val="00A803C7"/>
    <w:rsid w:val="00A811AA"/>
    <w:rsid w:val="00A8275F"/>
    <w:rsid w:val="00A84040"/>
    <w:rsid w:val="00A84212"/>
    <w:rsid w:val="00A844AA"/>
    <w:rsid w:val="00A85308"/>
    <w:rsid w:val="00A863D4"/>
    <w:rsid w:val="00A90C1C"/>
    <w:rsid w:val="00A90D37"/>
    <w:rsid w:val="00A93B3B"/>
    <w:rsid w:val="00A9445C"/>
    <w:rsid w:val="00A94549"/>
    <w:rsid w:val="00AA0943"/>
    <w:rsid w:val="00AA2D13"/>
    <w:rsid w:val="00AA36EF"/>
    <w:rsid w:val="00AA47AD"/>
    <w:rsid w:val="00AA6D97"/>
    <w:rsid w:val="00AA722B"/>
    <w:rsid w:val="00AB214F"/>
    <w:rsid w:val="00AB38F1"/>
    <w:rsid w:val="00AC0D89"/>
    <w:rsid w:val="00AC1F9A"/>
    <w:rsid w:val="00AC21FF"/>
    <w:rsid w:val="00AC580A"/>
    <w:rsid w:val="00AC72C3"/>
    <w:rsid w:val="00AC77B1"/>
    <w:rsid w:val="00AC7BF2"/>
    <w:rsid w:val="00AD02CD"/>
    <w:rsid w:val="00AD24E9"/>
    <w:rsid w:val="00AD5110"/>
    <w:rsid w:val="00AD78AF"/>
    <w:rsid w:val="00AD78E0"/>
    <w:rsid w:val="00AE406C"/>
    <w:rsid w:val="00AE5335"/>
    <w:rsid w:val="00AE543A"/>
    <w:rsid w:val="00AE66B1"/>
    <w:rsid w:val="00AE6F6F"/>
    <w:rsid w:val="00AF02EF"/>
    <w:rsid w:val="00AF0590"/>
    <w:rsid w:val="00AF38A4"/>
    <w:rsid w:val="00AF7A68"/>
    <w:rsid w:val="00B02411"/>
    <w:rsid w:val="00B025A5"/>
    <w:rsid w:val="00B02723"/>
    <w:rsid w:val="00B02C3D"/>
    <w:rsid w:val="00B06A17"/>
    <w:rsid w:val="00B07170"/>
    <w:rsid w:val="00B0759D"/>
    <w:rsid w:val="00B10B88"/>
    <w:rsid w:val="00B1772E"/>
    <w:rsid w:val="00B2025A"/>
    <w:rsid w:val="00B21A9C"/>
    <w:rsid w:val="00B21B72"/>
    <w:rsid w:val="00B33304"/>
    <w:rsid w:val="00B41D7A"/>
    <w:rsid w:val="00B427FB"/>
    <w:rsid w:val="00B5000D"/>
    <w:rsid w:val="00B5278F"/>
    <w:rsid w:val="00B540C8"/>
    <w:rsid w:val="00B571C7"/>
    <w:rsid w:val="00B5787F"/>
    <w:rsid w:val="00B60717"/>
    <w:rsid w:val="00B614DD"/>
    <w:rsid w:val="00B61F3E"/>
    <w:rsid w:val="00B653C6"/>
    <w:rsid w:val="00B65BBF"/>
    <w:rsid w:val="00B67305"/>
    <w:rsid w:val="00B71898"/>
    <w:rsid w:val="00B71E64"/>
    <w:rsid w:val="00B72E0E"/>
    <w:rsid w:val="00B73444"/>
    <w:rsid w:val="00B73DA7"/>
    <w:rsid w:val="00B73E2F"/>
    <w:rsid w:val="00B74B9F"/>
    <w:rsid w:val="00B7758D"/>
    <w:rsid w:val="00B820BA"/>
    <w:rsid w:val="00B826CD"/>
    <w:rsid w:val="00B853DC"/>
    <w:rsid w:val="00B868DC"/>
    <w:rsid w:val="00B86CC2"/>
    <w:rsid w:val="00B91A82"/>
    <w:rsid w:val="00B93466"/>
    <w:rsid w:val="00B96230"/>
    <w:rsid w:val="00BA1196"/>
    <w:rsid w:val="00BA2D38"/>
    <w:rsid w:val="00BA3388"/>
    <w:rsid w:val="00BA39B7"/>
    <w:rsid w:val="00BB06B6"/>
    <w:rsid w:val="00BB218A"/>
    <w:rsid w:val="00BB49FF"/>
    <w:rsid w:val="00BB774B"/>
    <w:rsid w:val="00BB7957"/>
    <w:rsid w:val="00BB7B11"/>
    <w:rsid w:val="00BC4024"/>
    <w:rsid w:val="00BC5B8E"/>
    <w:rsid w:val="00BC6D14"/>
    <w:rsid w:val="00BD0FB3"/>
    <w:rsid w:val="00BD29FE"/>
    <w:rsid w:val="00BD2C9E"/>
    <w:rsid w:val="00BD3DC1"/>
    <w:rsid w:val="00BE1EB8"/>
    <w:rsid w:val="00BE4CBE"/>
    <w:rsid w:val="00BE552B"/>
    <w:rsid w:val="00BE5586"/>
    <w:rsid w:val="00BE739D"/>
    <w:rsid w:val="00BF307A"/>
    <w:rsid w:val="00BF672F"/>
    <w:rsid w:val="00BF6964"/>
    <w:rsid w:val="00BF69B3"/>
    <w:rsid w:val="00C005F7"/>
    <w:rsid w:val="00C006F3"/>
    <w:rsid w:val="00C02095"/>
    <w:rsid w:val="00C025D8"/>
    <w:rsid w:val="00C03DAB"/>
    <w:rsid w:val="00C07AE6"/>
    <w:rsid w:val="00C10558"/>
    <w:rsid w:val="00C114B4"/>
    <w:rsid w:val="00C120CC"/>
    <w:rsid w:val="00C12260"/>
    <w:rsid w:val="00C13B08"/>
    <w:rsid w:val="00C14FFE"/>
    <w:rsid w:val="00C17684"/>
    <w:rsid w:val="00C20084"/>
    <w:rsid w:val="00C203D1"/>
    <w:rsid w:val="00C23E69"/>
    <w:rsid w:val="00C2458F"/>
    <w:rsid w:val="00C250CA"/>
    <w:rsid w:val="00C252FB"/>
    <w:rsid w:val="00C272AE"/>
    <w:rsid w:val="00C326B9"/>
    <w:rsid w:val="00C32DF6"/>
    <w:rsid w:val="00C32E6C"/>
    <w:rsid w:val="00C35012"/>
    <w:rsid w:val="00C36622"/>
    <w:rsid w:val="00C36C8F"/>
    <w:rsid w:val="00C37327"/>
    <w:rsid w:val="00C42A8B"/>
    <w:rsid w:val="00C43A3A"/>
    <w:rsid w:val="00C542EE"/>
    <w:rsid w:val="00C554EE"/>
    <w:rsid w:val="00C56DA5"/>
    <w:rsid w:val="00C60752"/>
    <w:rsid w:val="00C60B3C"/>
    <w:rsid w:val="00C61FAF"/>
    <w:rsid w:val="00C625ED"/>
    <w:rsid w:val="00C678A1"/>
    <w:rsid w:val="00C71C32"/>
    <w:rsid w:val="00C751C3"/>
    <w:rsid w:val="00C76027"/>
    <w:rsid w:val="00C8143D"/>
    <w:rsid w:val="00C83732"/>
    <w:rsid w:val="00C83821"/>
    <w:rsid w:val="00C855BD"/>
    <w:rsid w:val="00C86996"/>
    <w:rsid w:val="00C871C4"/>
    <w:rsid w:val="00C91128"/>
    <w:rsid w:val="00C911DB"/>
    <w:rsid w:val="00C913F5"/>
    <w:rsid w:val="00C929D8"/>
    <w:rsid w:val="00CA070A"/>
    <w:rsid w:val="00CA1018"/>
    <w:rsid w:val="00CA20A8"/>
    <w:rsid w:val="00CA37B0"/>
    <w:rsid w:val="00CA4262"/>
    <w:rsid w:val="00CA6985"/>
    <w:rsid w:val="00CA7897"/>
    <w:rsid w:val="00CA7D85"/>
    <w:rsid w:val="00CB078D"/>
    <w:rsid w:val="00CC37DA"/>
    <w:rsid w:val="00CC557E"/>
    <w:rsid w:val="00CD3CF4"/>
    <w:rsid w:val="00CD41D2"/>
    <w:rsid w:val="00CD451B"/>
    <w:rsid w:val="00CD5BA2"/>
    <w:rsid w:val="00CD6A24"/>
    <w:rsid w:val="00CD743A"/>
    <w:rsid w:val="00CE0CF3"/>
    <w:rsid w:val="00CE27D7"/>
    <w:rsid w:val="00CF06FD"/>
    <w:rsid w:val="00CF1045"/>
    <w:rsid w:val="00CF15A9"/>
    <w:rsid w:val="00CF1902"/>
    <w:rsid w:val="00CF2B91"/>
    <w:rsid w:val="00CF2C59"/>
    <w:rsid w:val="00CF2EBE"/>
    <w:rsid w:val="00CF3294"/>
    <w:rsid w:val="00D00FAF"/>
    <w:rsid w:val="00D01B2A"/>
    <w:rsid w:val="00D0356B"/>
    <w:rsid w:val="00D11607"/>
    <w:rsid w:val="00D12F4D"/>
    <w:rsid w:val="00D15020"/>
    <w:rsid w:val="00D15B31"/>
    <w:rsid w:val="00D21E39"/>
    <w:rsid w:val="00D26C65"/>
    <w:rsid w:val="00D32990"/>
    <w:rsid w:val="00D34C0D"/>
    <w:rsid w:val="00D45765"/>
    <w:rsid w:val="00D46499"/>
    <w:rsid w:val="00D47D25"/>
    <w:rsid w:val="00D47EB1"/>
    <w:rsid w:val="00D55C4A"/>
    <w:rsid w:val="00D55EF4"/>
    <w:rsid w:val="00D567E0"/>
    <w:rsid w:val="00D62AD1"/>
    <w:rsid w:val="00D62E80"/>
    <w:rsid w:val="00D65FE9"/>
    <w:rsid w:val="00D67DB1"/>
    <w:rsid w:val="00D7010B"/>
    <w:rsid w:val="00D71B9D"/>
    <w:rsid w:val="00D7333E"/>
    <w:rsid w:val="00D73830"/>
    <w:rsid w:val="00D73E03"/>
    <w:rsid w:val="00D743A3"/>
    <w:rsid w:val="00D77634"/>
    <w:rsid w:val="00D85E95"/>
    <w:rsid w:val="00D8615D"/>
    <w:rsid w:val="00D90A16"/>
    <w:rsid w:val="00D93EA8"/>
    <w:rsid w:val="00D94634"/>
    <w:rsid w:val="00D97EBA"/>
    <w:rsid w:val="00DA07B2"/>
    <w:rsid w:val="00DA12D7"/>
    <w:rsid w:val="00DA1CFA"/>
    <w:rsid w:val="00DA1D34"/>
    <w:rsid w:val="00DA37E6"/>
    <w:rsid w:val="00DA4373"/>
    <w:rsid w:val="00DA706C"/>
    <w:rsid w:val="00DB26C4"/>
    <w:rsid w:val="00DB6F14"/>
    <w:rsid w:val="00DB7C0E"/>
    <w:rsid w:val="00DB7E92"/>
    <w:rsid w:val="00DC2851"/>
    <w:rsid w:val="00DC348B"/>
    <w:rsid w:val="00DC39B3"/>
    <w:rsid w:val="00DC39D6"/>
    <w:rsid w:val="00DC3E03"/>
    <w:rsid w:val="00DC5C38"/>
    <w:rsid w:val="00DC6FAC"/>
    <w:rsid w:val="00DC7228"/>
    <w:rsid w:val="00DC7A34"/>
    <w:rsid w:val="00DC7ECA"/>
    <w:rsid w:val="00DD22A4"/>
    <w:rsid w:val="00DD47C9"/>
    <w:rsid w:val="00DF201D"/>
    <w:rsid w:val="00DF26DF"/>
    <w:rsid w:val="00DF494F"/>
    <w:rsid w:val="00DF4DF5"/>
    <w:rsid w:val="00DF53BB"/>
    <w:rsid w:val="00DF5C16"/>
    <w:rsid w:val="00DF624D"/>
    <w:rsid w:val="00E03182"/>
    <w:rsid w:val="00E0390B"/>
    <w:rsid w:val="00E03960"/>
    <w:rsid w:val="00E06B32"/>
    <w:rsid w:val="00E06B87"/>
    <w:rsid w:val="00E07EA7"/>
    <w:rsid w:val="00E110D7"/>
    <w:rsid w:val="00E12A31"/>
    <w:rsid w:val="00E17FD5"/>
    <w:rsid w:val="00E24145"/>
    <w:rsid w:val="00E3036C"/>
    <w:rsid w:val="00E31710"/>
    <w:rsid w:val="00E4001C"/>
    <w:rsid w:val="00E421C9"/>
    <w:rsid w:val="00E434EB"/>
    <w:rsid w:val="00E450EE"/>
    <w:rsid w:val="00E460B6"/>
    <w:rsid w:val="00E47738"/>
    <w:rsid w:val="00E5043D"/>
    <w:rsid w:val="00E50785"/>
    <w:rsid w:val="00E51AA8"/>
    <w:rsid w:val="00E53274"/>
    <w:rsid w:val="00E53578"/>
    <w:rsid w:val="00E54584"/>
    <w:rsid w:val="00E6255D"/>
    <w:rsid w:val="00E65FA1"/>
    <w:rsid w:val="00E678BA"/>
    <w:rsid w:val="00E7244D"/>
    <w:rsid w:val="00E72676"/>
    <w:rsid w:val="00E77E6F"/>
    <w:rsid w:val="00E80F69"/>
    <w:rsid w:val="00E81566"/>
    <w:rsid w:val="00E8158E"/>
    <w:rsid w:val="00E81AF0"/>
    <w:rsid w:val="00E81EFB"/>
    <w:rsid w:val="00E918D7"/>
    <w:rsid w:val="00E92DF8"/>
    <w:rsid w:val="00E95D03"/>
    <w:rsid w:val="00EA00A5"/>
    <w:rsid w:val="00EA1FAC"/>
    <w:rsid w:val="00EA20F4"/>
    <w:rsid w:val="00EA3E46"/>
    <w:rsid w:val="00EA4A09"/>
    <w:rsid w:val="00EA69B9"/>
    <w:rsid w:val="00EA6A0C"/>
    <w:rsid w:val="00EA6A63"/>
    <w:rsid w:val="00EA7CEC"/>
    <w:rsid w:val="00EB0226"/>
    <w:rsid w:val="00EB4C55"/>
    <w:rsid w:val="00EC02BB"/>
    <w:rsid w:val="00EC09DA"/>
    <w:rsid w:val="00EC0B47"/>
    <w:rsid w:val="00EC3D2F"/>
    <w:rsid w:val="00EC784E"/>
    <w:rsid w:val="00ED23BB"/>
    <w:rsid w:val="00ED7374"/>
    <w:rsid w:val="00EE0EE6"/>
    <w:rsid w:val="00EE2743"/>
    <w:rsid w:val="00EE2881"/>
    <w:rsid w:val="00EE4E20"/>
    <w:rsid w:val="00EE5775"/>
    <w:rsid w:val="00EE65FD"/>
    <w:rsid w:val="00EE6842"/>
    <w:rsid w:val="00EF140D"/>
    <w:rsid w:val="00EF19AB"/>
    <w:rsid w:val="00EF2B61"/>
    <w:rsid w:val="00EF4F28"/>
    <w:rsid w:val="00EF79C1"/>
    <w:rsid w:val="00F01D61"/>
    <w:rsid w:val="00F03A38"/>
    <w:rsid w:val="00F06D33"/>
    <w:rsid w:val="00F1015C"/>
    <w:rsid w:val="00F1401C"/>
    <w:rsid w:val="00F15C62"/>
    <w:rsid w:val="00F1747D"/>
    <w:rsid w:val="00F176D7"/>
    <w:rsid w:val="00F17B29"/>
    <w:rsid w:val="00F2004D"/>
    <w:rsid w:val="00F21E1A"/>
    <w:rsid w:val="00F22DC1"/>
    <w:rsid w:val="00F23B41"/>
    <w:rsid w:val="00F24F59"/>
    <w:rsid w:val="00F26B33"/>
    <w:rsid w:val="00F2796A"/>
    <w:rsid w:val="00F27C14"/>
    <w:rsid w:val="00F27D16"/>
    <w:rsid w:val="00F31AC8"/>
    <w:rsid w:val="00F336EA"/>
    <w:rsid w:val="00F34599"/>
    <w:rsid w:val="00F35D91"/>
    <w:rsid w:val="00F35ED6"/>
    <w:rsid w:val="00F36429"/>
    <w:rsid w:val="00F44C03"/>
    <w:rsid w:val="00F45507"/>
    <w:rsid w:val="00F45A65"/>
    <w:rsid w:val="00F46403"/>
    <w:rsid w:val="00F466B1"/>
    <w:rsid w:val="00F56D08"/>
    <w:rsid w:val="00F6149A"/>
    <w:rsid w:val="00F628C6"/>
    <w:rsid w:val="00F6456C"/>
    <w:rsid w:val="00F664B0"/>
    <w:rsid w:val="00F67401"/>
    <w:rsid w:val="00F7065B"/>
    <w:rsid w:val="00F7145B"/>
    <w:rsid w:val="00F72CF9"/>
    <w:rsid w:val="00F73483"/>
    <w:rsid w:val="00F747C7"/>
    <w:rsid w:val="00F76A31"/>
    <w:rsid w:val="00F84CB0"/>
    <w:rsid w:val="00F850D1"/>
    <w:rsid w:val="00F85311"/>
    <w:rsid w:val="00F87602"/>
    <w:rsid w:val="00F87618"/>
    <w:rsid w:val="00F903B9"/>
    <w:rsid w:val="00F91C1B"/>
    <w:rsid w:val="00F92B05"/>
    <w:rsid w:val="00F93610"/>
    <w:rsid w:val="00F94637"/>
    <w:rsid w:val="00FA0FE0"/>
    <w:rsid w:val="00FA149D"/>
    <w:rsid w:val="00FA1F4E"/>
    <w:rsid w:val="00FA3986"/>
    <w:rsid w:val="00FA4D5E"/>
    <w:rsid w:val="00FA560F"/>
    <w:rsid w:val="00FA643E"/>
    <w:rsid w:val="00FA6744"/>
    <w:rsid w:val="00FB1CE1"/>
    <w:rsid w:val="00FB63C3"/>
    <w:rsid w:val="00FB68AB"/>
    <w:rsid w:val="00FB7C17"/>
    <w:rsid w:val="00FC0F05"/>
    <w:rsid w:val="00FC2BD8"/>
    <w:rsid w:val="00FC3F73"/>
    <w:rsid w:val="00FD1769"/>
    <w:rsid w:val="00FD3720"/>
    <w:rsid w:val="00FD6F98"/>
    <w:rsid w:val="00FD701C"/>
    <w:rsid w:val="00FD7DDB"/>
    <w:rsid w:val="00FE392E"/>
    <w:rsid w:val="00FE466F"/>
    <w:rsid w:val="00FE72D5"/>
    <w:rsid w:val="00FE754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15539"/>
  <w15:chartTrackingRefBased/>
  <w15:docId w15:val="{1DDACE52-873B-48E9-836B-182F3E5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40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3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201D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E9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5E95"/>
  </w:style>
  <w:style w:type="paragraph" w:styleId="Footer">
    <w:name w:val="footer"/>
    <w:basedOn w:val="Normal"/>
    <w:link w:val="FooterChar"/>
    <w:uiPriority w:val="99"/>
    <w:unhideWhenUsed/>
    <w:rsid w:val="00D85E9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5E95"/>
  </w:style>
  <w:style w:type="character" w:styleId="CommentReference">
    <w:name w:val="annotation reference"/>
    <w:basedOn w:val="DefaultParagraphFont"/>
    <w:uiPriority w:val="99"/>
    <w:semiHidden/>
    <w:unhideWhenUsed/>
    <w:rsid w:val="00D7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B9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9D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9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4CC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564CC"/>
  </w:style>
  <w:style w:type="paragraph" w:styleId="NoSpacing">
    <w:name w:val="No Spacing"/>
    <w:link w:val="NoSpacingChar"/>
    <w:uiPriority w:val="1"/>
    <w:qFormat/>
    <w:rsid w:val="00870EF6"/>
    <w:pPr>
      <w:spacing w:after="0" w:line="240" w:lineRule="auto"/>
    </w:pPr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6B1E"/>
    <w:rPr>
      <w:color w:val="808080"/>
    </w:rPr>
  </w:style>
  <w:style w:type="paragraph" w:styleId="ListParagraph">
    <w:name w:val="List Paragraph"/>
    <w:basedOn w:val="Normal"/>
    <w:uiPriority w:val="34"/>
    <w:qFormat/>
    <w:rsid w:val="00BB06B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3D0E6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66F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D31C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31C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31CC"/>
    <w:pPr>
      <w:spacing w:after="160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D31CC"/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D6ADA"/>
    <w:rPr>
      <w:rFonts w:eastAsiaTheme="minorHAns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ListTable2-Accent31">
    <w:name w:val="List Table 2 - Accent 31"/>
    <w:basedOn w:val="TableNormal"/>
    <w:next w:val="ListTable2-Accent3"/>
    <w:uiPriority w:val="47"/>
    <w:rsid w:val="007851F1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3">
    <w:name w:val="List Table 2 Accent 3"/>
    <w:basedOn w:val="TableNormal"/>
    <w:uiPriority w:val="47"/>
    <w:rsid w:val="007851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F052-4B8A-4441-9139-93DD8DA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Ghosh</dc:creator>
  <cp:keywords/>
  <dc:description/>
  <cp:lastModifiedBy>David Peiris</cp:lastModifiedBy>
  <cp:revision>27</cp:revision>
  <cp:lastPrinted>2019-02-14T07:17:00Z</cp:lastPrinted>
  <dcterms:created xsi:type="dcterms:W3CDTF">2020-09-24T00:33:00Z</dcterms:created>
  <dcterms:modified xsi:type="dcterms:W3CDTF">2020-11-22T00:02:00Z</dcterms:modified>
</cp:coreProperties>
</file>