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D3BA4" w14:textId="0A73A547" w:rsidR="001A3DCD" w:rsidRPr="0052496C" w:rsidRDefault="00831351">
      <w:pPr>
        <w:rPr>
          <w:rFonts w:ascii="Times New Roman" w:hAnsi="Times New Roman" w:cs="Times New Roman"/>
          <w:color w:val="E36C0A" w:themeColor="accent6" w:themeShade="BF"/>
          <w:lang w:val="en-GB"/>
        </w:rPr>
      </w:pPr>
      <w:r w:rsidRPr="00D450E7">
        <w:rPr>
          <w:rFonts w:ascii="Times New Roman" w:hAnsi="Times New Roman" w:cs="Times New Roman"/>
          <w:b/>
          <w:color w:val="000000" w:themeColor="text1"/>
          <w:sz w:val="20"/>
          <w:szCs w:val="20"/>
          <w:lang w:val="en-GB"/>
        </w:rPr>
        <w:t>S</w:t>
      </w:r>
      <w:r w:rsidR="00680776">
        <w:rPr>
          <w:rFonts w:ascii="Times New Roman" w:hAnsi="Times New Roman" w:cs="Times New Roman"/>
          <w:b/>
          <w:color w:val="000000" w:themeColor="text1"/>
          <w:sz w:val="20"/>
          <w:szCs w:val="20"/>
          <w:lang w:val="en-GB"/>
        </w:rPr>
        <w:t>3</w:t>
      </w:r>
      <w:r w:rsidR="00FB41B9" w:rsidRPr="00D450E7">
        <w:rPr>
          <w:rFonts w:ascii="Times New Roman" w:hAnsi="Times New Roman" w:cs="Times New Roman"/>
          <w:b/>
          <w:color w:val="000000" w:themeColor="text1"/>
          <w:sz w:val="20"/>
          <w:szCs w:val="20"/>
          <w:lang w:val="en-GB"/>
        </w:rPr>
        <w:t xml:space="preserve"> </w:t>
      </w:r>
      <w:r w:rsidR="00680776">
        <w:rPr>
          <w:rFonts w:ascii="Times New Roman" w:hAnsi="Times New Roman" w:cs="Times New Roman"/>
          <w:b/>
          <w:color w:val="000000" w:themeColor="text1"/>
          <w:sz w:val="20"/>
          <w:szCs w:val="20"/>
          <w:lang w:val="en-GB"/>
        </w:rPr>
        <w:t>Text</w:t>
      </w:r>
      <w:r w:rsidRPr="00D450E7">
        <w:rPr>
          <w:rFonts w:ascii="Times New Roman" w:hAnsi="Times New Roman" w:cs="Times New Roman"/>
          <w:b/>
          <w:color w:val="000000" w:themeColor="text1"/>
          <w:sz w:val="20"/>
          <w:szCs w:val="20"/>
          <w:lang w:val="en-GB"/>
        </w:rPr>
        <w:t xml:space="preserve">. Sensitivity analysis: insulin therapy as a risk factor for severe </w:t>
      </w:r>
      <w:r w:rsidR="00AD3AC8">
        <w:rPr>
          <w:rFonts w:ascii="Times New Roman" w:hAnsi="Times New Roman" w:cs="Times New Roman"/>
          <w:b/>
          <w:color w:val="000000" w:themeColor="text1"/>
          <w:sz w:val="20"/>
          <w:szCs w:val="20"/>
          <w:lang w:val="en-GB"/>
        </w:rPr>
        <w:t>ROP</w:t>
      </w:r>
      <w:r w:rsidRPr="00D450E7">
        <w:rPr>
          <w:rFonts w:ascii="Times New Roman" w:hAnsi="Times New Roman" w:cs="Times New Roman"/>
          <w:b/>
          <w:color w:val="000000" w:themeColor="text1"/>
          <w:sz w:val="20"/>
          <w:szCs w:val="20"/>
          <w:lang w:val="en-GB"/>
        </w:rPr>
        <w:t xml:space="preserve"> - instrumental variable.</w:t>
      </w:r>
    </w:p>
    <w:p w14:paraId="30945D6C" w14:textId="7ED61011" w:rsidR="00831351" w:rsidRPr="00D450E7" w:rsidRDefault="00831351" w:rsidP="00831351">
      <w:pPr>
        <w:spacing w:before="100" w:beforeAutospacing="1" w:after="100" w:afterAutospacing="1" w:line="240" w:lineRule="auto"/>
        <w:contextualSpacing/>
        <w:rPr>
          <w:rFonts w:ascii="Times New Roman" w:hAnsi="Times New Roman" w:cs="Times New Roman"/>
          <w:color w:val="000000" w:themeColor="text1"/>
          <w:sz w:val="20"/>
          <w:szCs w:val="20"/>
          <w:lang w:val="en-GB"/>
        </w:rPr>
      </w:pPr>
      <w:r w:rsidRPr="00D450E7">
        <w:rPr>
          <w:rFonts w:ascii="Times New Roman" w:hAnsi="Times New Roman" w:cs="Times New Roman"/>
          <w:color w:val="000000" w:themeColor="text1"/>
          <w:sz w:val="20"/>
          <w:szCs w:val="20"/>
          <w:lang w:val="en-GB"/>
        </w:rPr>
        <w:t>To reduce bias from unmeasured confounding, we applied instrumental variable analyses using the two</w:t>
      </w:r>
      <w:r w:rsidR="0029680E" w:rsidRPr="00D450E7">
        <w:rPr>
          <w:rFonts w:ascii="Times New Roman" w:hAnsi="Times New Roman" w:cs="Times New Roman"/>
          <w:color w:val="000000" w:themeColor="text1"/>
          <w:sz w:val="20"/>
          <w:szCs w:val="20"/>
          <w:lang w:val="en-GB"/>
        </w:rPr>
        <w:t>-</w:t>
      </w:r>
      <w:r w:rsidRPr="00D450E7">
        <w:rPr>
          <w:rFonts w:ascii="Times New Roman" w:hAnsi="Times New Roman" w:cs="Times New Roman"/>
          <w:color w:val="000000" w:themeColor="text1"/>
          <w:sz w:val="20"/>
          <w:szCs w:val="20"/>
          <w:lang w:val="en-GB"/>
        </w:rPr>
        <w:t>stage residual inclusion method.</w:t>
      </w:r>
    </w:p>
    <w:p w14:paraId="46D0C077" w14:textId="428CB9AB" w:rsidR="00831351" w:rsidRPr="00D450E7" w:rsidRDefault="00831351" w:rsidP="00831351">
      <w:pPr>
        <w:spacing w:before="100" w:beforeAutospacing="1" w:after="100" w:afterAutospacing="1" w:line="240" w:lineRule="auto"/>
        <w:contextualSpacing/>
        <w:rPr>
          <w:rFonts w:ascii="Times New Roman" w:hAnsi="Times New Roman" w:cs="Times New Roman"/>
          <w:color w:val="000000" w:themeColor="text1"/>
          <w:sz w:val="20"/>
          <w:szCs w:val="20"/>
          <w:lang w:val="en-GB"/>
        </w:rPr>
      </w:pPr>
      <w:r w:rsidRPr="00D450E7">
        <w:rPr>
          <w:rFonts w:ascii="Times New Roman" w:hAnsi="Times New Roman" w:cs="Times New Roman"/>
          <w:color w:val="000000" w:themeColor="text1"/>
          <w:sz w:val="20"/>
          <w:szCs w:val="20"/>
          <w:lang w:val="en-GB"/>
        </w:rPr>
        <w:t>We used NICU preference</w:t>
      </w:r>
      <w:r w:rsidR="00EC5586" w:rsidRPr="00D450E7">
        <w:rPr>
          <w:rFonts w:ascii="Times New Roman" w:hAnsi="Times New Roman" w:cs="Times New Roman"/>
          <w:color w:val="000000" w:themeColor="text1"/>
          <w:sz w:val="20"/>
          <w:szCs w:val="20"/>
          <w:lang w:val="en-GB"/>
        </w:rPr>
        <w:t xml:space="preserve"> regarding insulin use</w:t>
      </w:r>
      <w:r w:rsidRPr="00D450E7">
        <w:rPr>
          <w:rFonts w:ascii="Times New Roman" w:hAnsi="Times New Roman" w:cs="Times New Roman"/>
          <w:color w:val="000000" w:themeColor="text1"/>
          <w:sz w:val="20"/>
          <w:szCs w:val="20"/>
          <w:lang w:val="en-GB"/>
        </w:rPr>
        <w:t xml:space="preserve"> as the instrumental variable.</w:t>
      </w:r>
    </w:p>
    <w:p w14:paraId="517472F7" w14:textId="7A46A4EC" w:rsidR="00831351" w:rsidRPr="00D450E7" w:rsidRDefault="00831351" w:rsidP="00831351">
      <w:pPr>
        <w:spacing w:before="100" w:beforeAutospacing="1" w:after="100" w:afterAutospacing="1" w:line="240" w:lineRule="auto"/>
        <w:contextualSpacing/>
        <w:rPr>
          <w:rFonts w:ascii="Times New Roman" w:hAnsi="Times New Roman" w:cs="Times New Roman"/>
          <w:color w:val="000000" w:themeColor="text1"/>
          <w:sz w:val="20"/>
          <w:szCs w:val="20"/>
          <w:lang w:val="en-GB"/>
        </w:rPr>
      </w:pPr>
    </w:p>
    <w:p w14:paraId="41A810E0" w14:textId="70B376E7" w:rsidR="00A226EA" w:rsidRPr="00D450E7" w:rsidRDefault="00EC5586" w:rsidP="008F1070">
      <w:pPr>
        <w:spacing w:before="100" w:beforeAutospacing="1" w:after="100" w:afterAutospacing="1" w:line="240" w:lineRule="auto"/>
        <w:contextualSpacing/>
        <w:rPr>
          <w:rFonts w:ascii="Times New Roman" w:hAnsi="Times New Roman" w:cs="Times New Roman"/>
          <w:b/>
          <w:color w:val="000000" w:themeColor="text1"/>
          <w:sz w:val="20"/>
          <w:szCs w:val="20"/>
          <w:lang w:val="en-US"/>
        </w:rPr>
      </w:pPr>
      <w:r w:rsidRPr="00D450E7">
        <w:rPr>
          <w:rFonts w:ascii="Times New Roman" w:hAnsi="Times New Roman" w:cs="Times New Roman"/>
          <w:color w:val="000000" w:themeColor="text1"/>
          <w:sz w:val="20"/>
          <w:szCs w:val="20"/>
          <w:lang w:val="en-US"/>
        </w:rPr>
        <w:t>We estimated the unit effect adjusted for all baseline characteristics (variables included in the propensity score model). We used a mixed-effects logistic regression model with fixed effects for the baseline characteristics and a random unit effect. We categorized the estimated random unit effects into quartiles to define our instrumental variable. To assess its validity, we confirmed that the unit effect was correlated with insulin treatment (Table</w:t>
      </w:r>
      <w:r w:rsidR="00A93711">
        <w:rPr>
          <w:rFonts w:ascii="Times New Roman" w:hAnsi="Times New Roman" w:cs="Times New Roman"/>
          <w:color w:val="000000" w:themeColor="text1"/>
          <w:sz w:val="20"/>
          <w:szCs w:val="20"/>
          <w:lang w:val="en-US"/>
        </w:rPr>
        <w:t xml:space="preserve"> A</w:t>
      </w:r>
      <w:r w:rsidRPr="00D450E7">
        <w:rPr>
          <w:rFonts w:ascii="Times New Roman" w:hAnsi="Times New Roman" w:cs="Times New Roman"/>
          <w:color w:val="000000" w:themeColor="text1"/>
          <w:sz w:val="20"/>
          <w:szCs w:val="20"/>
          <w:lang w:val="en-US"/>
        </w:rPr>
        <w:t xml:space="preserve">). </w:t>
      </w:r>
      <w:r w:rsidR="008F1070" w:rsidRPr="00D450E7">
        <w:rPr>
          <w:rFonts w:ascii="Times New Roman" w:hAnsi="Times New Roman" w:cs="Times New Roman"/>
          <w:color w:val="000000" w:themeColor="text1"/>
          <w:sz w:val="20"/>
          <w:szCs w:val="20"/>
          <w:lang w:val="en-US"/>
        </w:rPr>
        <w:t xml:space="preserve">We also examined covariate balance across the estimated quartile of unit effect (Table </w:t>
      </w:r>
      <w:r w:rsidR="00A93711">
        <w:rPr>
          <w:rFonts w:ascii="Times New Roman" w:hAnsi="Times New Roman" w:cs="Times New Roman"/>
          <w:color w:val="000000" w:themeColor="text1"/>
          <w:sz w:val="20"/>
          <w:szCs w:val="20"/>
          <w:lang w:val="en-US"/>
        </w:rPr>
        <w:t>B</w:t>
      </w:r>
      <w:r w:rsidR="008F1070" w:rsidRPr="00D450E7">
        <w:rPr>
          <w:rFonts w:ascii="Times New Roman" w:hAnsi="Times New Roman" w:cs="Times New Roman"/>
          <w:color w:val="000000" w:themeColor="text1"/>
          <w:sz w:val="20"/>
          <w:szCs w:val="20"/>
          <w:lang w:val="en-US"/>
        </w:rPr>
        <w:t xml:space="preserve">). </w:t>
      </w:r>
    </w:p>
    <w:p w14:paraId="0331DFF5" w14:textId="31EA22A3" w:rsidR="00EC5586" w:rsidRPr="00D450E7" w:rsidRDefault="00EC5586" w:rsidP="00831351">
      <w:pPr>
        <w:spacing w:before="100" w:beforeAutospacing="1" w:after="100" w:afterAutospacing="1" w:line="240" w:lineRule="auto"/>
        <w:contextualSpacing/>
        <w:rPr>
          <w:rFonts w:ascii="Times New Roman" w:hAnsi="Times New Roman" w:cs="Times New Roman"/>
          <w:color w:val="000000" w:themeColor="text1"/>
          <w:sz w:val="20"/>
          <w:szCs w:val="20"/>
          <w:lang w:val="en-US"/>
        </w:rPr>
      </w:pPr>
    </w:p>
    <w:p w14:paraId="65B719EF" w14:textId="17051E80" w:rsidR="00EC5586" w:rsidRPr="00D450E7" w:rsidRDefault="00EC5586" w:rsidP="00EC5586">
      <w:pPr>
        <w:spacing w:after="0" w:line="240" w:lineRule="auto"/>
        <w:rPr>
          <w:rFonts w:ascii="Times New Roman" w:hAnsi="Times New Roman" w:cs="Times New Roman"/>
          <w:sz w:val="20"/>
          <w:szCs w:val="20"/>
          <w:lang w:val="en-US"/>
        </w:rPr>
      </w:pPr>
      <w:r w:rsidRPr="00D450E7">
        <w:rPr>
          <w:rFonts w:ascii="Times New Roman" w:hAnsi="Times New Roman" w:cs="Times New Roman"/>
          <w:b/>
          <w:sz w:val="20"/>
          <w:szCs w:val="20"/>
          <w:lang w:val="en-US"/>
        </w:rPr>
        <w:t xml:space="preserve">Table </w:t>
      </w:r>
      <w:r w:rsidR="00A93711">
        <w:rPr>
          <w:rFonts w:ascii="Times New Roman" w:hAnsi="Times New Roman" w:cs="Times New Roman"/>
          <w:b/>
          <w:sz w:val="20"/>
          <w:szCs w:val="20"/>
          <w:lang w:val="en-US"/>
        </w:rPr>
        <w:t>A</w:t>
      </w:r>
      <w:r w:rsidRPr="00D450E7">
        <w:rPr>
          <w:rFonts w:ascii="Times New Roman" w:hAnsi="Times New Roman" w:cs="Times New Roman"/>
          <w:sz w:val="20"/>
          <w:szCs w:val="20"/>
          <w:lang w:val="en-US"/>
        </w:rPr>
        <w:t>. Association between the instrumental variable and exposure to insulin treatment in the overall cohort (N=1441)</w:t>
      </w:r>
    </w:p>
    <w:tbl>
      <w:tblPr>
        <w:tblW w:w="6608" w:type="dxa"/>
        <w:tblInd w:w="55" w:type="dxa"/>
        <w:tblCellMar>
          <w:left w:w="70" w:type="dxa"/>
          <w:right w:w="70" w:type="dxa"/>
        </w:tblCellMar>
        <w:tblLook w:val="04A0" w:firstRow="1" w:lastRow="0" w:firstColumn="1" w:lastColumn="0" w:noHBand="0" w:noVBand="1"/>
      </w:tblPr>
      <w:tblGrid>
        <w:gridCol w:w="3000"/>
        <w:gridCol w:w="1380"/>
        <w:gridCol w:w="2228"/>
      </w:tblGrid>
      <w:tr w:rsidR="00EC5586" w:rsidRPr="00D450E7" w14:paraId="49A98FAC" w14:textId="77777777" w:rsidTr="007729F7">
        <w:trPr>
          <w:trHeight w:val="300"/>
        </w:trPr>
        <w:tc>
          <w:tcPr>
            <w:tcW w:w="3000" w:type="dxa"/>
            <w:tcBorders>
              <w:top w:val="single" w:sz="4" w:space="0" w:color="auto"/>
              <w:left w:val="nil"/>
              <w:bottom w:val="single" w:sz="4" w:space="0" w:color="auto"/>
              <w:right w:val="nil"/>
            </w:tcBorders>
            <w:shd w:val="clear" w:color="000000" w:fill="FFFFFF"/>
            <w:vAlign w:val="center"/>
            <w:hideMark/>
          </w:tcPr>
          <w:p w14:paraId="3C6AD970" w14:textId="77777777" w:rsidR="00EC5586" w:rsidRPr="00D450E7" w:rsidRDefault="00EC5586" w:rsidP="001107DA">
            <w:pPr>
              <w:spacing w:after="0" w:line="240" w:lineRule="auto"/>
              <w:rPr>
                <w:rFonts w:ascii="Times New Roman" w:eastAsia="Times New Roman" w:hAnsi="Times New Roman" w:cs="Times New Roman"/>
                <w:b/>
                <w:bCs/>
                <w:sz w:val="20"/>
                <w:szCs w:val="20"/>
                <w:lang w:eastAsia="fr-FR"/>
              </w:rPr>
            </w:pPr>
            <w:r w:rsidRPr="00D450E7">
              <w:rPr>
                <w:rFonts w:ascii="Times New Roman" w:eastAsia="Times New Roman" w:hAnsi="Times New Roman" w:cs="Times New Roman"/>
                <w:b/>
                <w:bCs/>
                <w:sz w:val="20"/>
                <w:szCs w:val="20"/>
                <w:lang w:eastAsia="fr-FR"/>
              </w:rPr>
              <w:t xml:space="preserve">Instrumental </w:t>
            </w:r>
            <w:proofErr w:type="spellStart"/>
            <w:r w:rsidRPr="00D450E7">
              <w:rPr>
                <w:rFonts w:ascii="Times New Roman" w:eastAsia="Times New Roman" w:hAnsi="Times New Roman" w:cs="Times New Roman"/>
                <w:b/>
                <w:bCs/>
                <w:sz w:val="20"/>
                <w:szCs w:val="20"/>
                <w:lang w:eastAsia="fr-FR"/>
              </w:rPr>
              <w:t>variable</w:t>
            </w:r>
            <w:r w:rsidRPr="00D450E7">
              <w:rPr>
                <w:rFonts w:ascii="Times New Roman" w:eastAsia="Times New Roman" w:hAnsi="Times New Roman" w:cs="Times New Roman"/>
                <w:b/>
                <w:bCs/>
                <w:sz w:val="20"/>
                <w:szCs w:val="20"/>
                <w:vertAlign w:val="superscript"/>
                <w:lang w:eastAsia="fr-FR"/>
              </w:rPr>
              <w:t>a</w:t>
            </w:r>
            <w:proofErr w:type="spellEnd"/>
          </w:p>
        </w:tc>
        <w:tc>
          <w:tcPr>
            <w:tcW w:w="1380" w:type="dxa"/>
            <w:tcBorders>
              <w:top w:val="single" w:sz="4" w:space="0" w:color="auto"/>
              <w:left w:val="nil"/>
              <w:bottom w:val="single" w:sz="4" w:space="0" w:color="auto"/>
              <w:right w:val="nil"/>
            </w:tcBorders>
            <w:shd w:val="clear" w:color="000000" w:fill="FFFFFF"/>
            <w:vAlign w:val="center"/>
            <w:hideMark/>
          </w:tcPr>
          <w:p w14:paraId="6A2481F0" w14:textId="77777777" w:rsidR="00EC5586" w:rsidRPr="00D450E7" w:rsidRDefault="00EC5586" w:rsidP="001107DA">
            <w:pPr>
              <w:spacing w:after="0" w:line="240" w:lineRule="auto"/>
              <w:jc w:val="right"/>
              <w:rPr>
                <w:rFonts w:ascii="Times New Roman" w:eastAsia="Times New Roman" w:hAnsi="Times New Roman" w:cs="Times New Roman"/>
                <w:b/>
                <w:bCs/>
                <w:sz w:val="20"/>
                <w:szCs w:val="20"/>
                <w:lang w:eastAsia="fr-FR"/>
              </w:rPr>
            </w:pPr>
            <w:proofErr w:type="spellStart"/>
            <w:r w:rsidRPr="00D450E7">
              <w:rPr>
                <w:rFonts w:ascii="Times New Roman" w:eastAsia="Times New Roman" w:hAnsi="Times New Roman" w:cs="Times New Roman"/>
                <w:b/>
                <w:bCs/>
                <w:sz w:val="20"/>
                <w:szCs w:val="20"/>
                <w:lang w:eastAsia="fr-FR"/>
              </w:rPr>
              <w:t>Exposed</w:t>
            </w:r>
            <w:proofErr w:type="spellEnd"/>
            <w:r w:rsidRPr="00D450E7">
              <w:rPr>
                <w:rFonts w:ascii="Times New Roman" w:eastAsia="Times New Roman" w:hAnsi="Times New Roman" w:cs="Times New Roman"/>
                <w:b/>
                <w:bCs/>
                <w:sz w:val="20"/>
                <w:szCs w:val="20"/>
                <w:lang w:eastAsia="fr-FR"/>
              </w:rPr>
              <w:t xml:space="preserve"> n/ N  </w:t>
            </w:r>
          </w:p>
        </w:tc>
        <w:tc>
          <w:tcPr>
            <w:tcW w:w="2228" w:type="dxa"/>
            <w:tcBorders>
              <w:top w:val="single" w:sz="4" w:space="0" w:color="auto"/>
              <w:left w:val="nil"/>
              <w:bottom w:val="single" w:sz="4" w:space="0" w:color="auto"/>
              <w:right w:val="nil"/>
            </w:tcBorders>
            <w:shd w:val="clear" w:color="000000" w:fill="FFFFFF"/>
            <w:vAlign w:val="center"/>
            <w:hideMark/>
          </w:tcPr>
          <w:p w14:paraId="1599D5BE" w14:textId="5409D857" w:rsidR="00EC5586" w:rsidRPr="00D450E7" w:rsidRDefault="00EC5586" w:rsidP="001107DA">
            <w:pPr>
              <w:spacing w:after="0" w:line="240" w:lineRule="auto"/>
              <w:jc w:val="center"/>
              <w:rPr>
                <w:rFonts w:ascii="Times New Roman" w:eastAsia="Times New Roman" w:hAnsi="Times New Roman" w:cs="Times New Roman"/>
                <w:b/>
                <w:bCs/>
                <w:sz w:val="20"/>
                <w:szCs w:val="20"/>
                <w:lang w:eastAsia="fr-FR"/>
              </w:rPr>
            </w:pPr>
            <w:r w:rsidRPr="00D450E7">
              <w:rPr>
                <w:rFonts w:ascii="Times New Roman" w:eastAsia="Times New Roman" w:hAnsi="Times New Roman" w:cs="Times New Roman"/>
                <w:b/>
                <w:bCs/>
                <w:sz w:val="20"/>
                <w:szCs w:val="20"/>
                <w:lang w:eastAsia="fr-FR"/>
              </w:rPr>
              <w:t xml:space="preserve"> % </w:t>
            </w:r>
            <w:proofErr w:type="spellStart"/>
            <w:r w:rsidR="007729F7" w:rsidRPr="00D450E7">
              <w:rPr>
                <w:rFonts w:ascii="Times New Roman" w:eastAsia="Times New Roman" w:hAnsi="Times New Roman" w:cs="Times New Roman"/>
                <w:b/>
                <w:bCs/>
                <w:sz w:val="20"/>
                <w:szCs w:val="20"/>
                <w:lang w:eastAsia="fr-FR"/>
              </w:rPr>
              <w:t>i</w:t>
            </w:r>
            <w:r w:rsidRPr="00D450E7">
              <w:rPr>
                <w:rFonts w:ascii="Times New Roman" w:eastAsia="Times New Roman" w:hAnsi="Times New Roman" w:cs="Times New Roman"/>
                <w:b/>
                <w:bCs/>
                <w:sz w:val="20"/>
                <w:szCs w:val="20"/>
                <w:lang w:eastAsia="fr-FR"/>
              </w:rPr>
              <w:t>nsulin</w:t>
            </w:r>
            <w:proofErr w:type="spellEnd"/>
            <w:r w:rsidR="007729F7" w:rsidRPr="00D450E7">
              <w:rPr>
                <w:rFonts w:ascii="Times New Roman" w:eastAsia="Times New Roman" w:hAnsi="Times New Roman" w:cs="Times New Roman"/>
                <w:b/>
                <w:bCs/>
                <w:sz w:val="20"/>
                <w:szCs w:val="20"/>
                <w:lang w:eastAsia="fr-FR"/>
              </w:rPr>
              <w:t xml:space="preserve"> </w:t>
            </w:r>
            <w:proofErr w:type="spellStart"/>
            <w:r w:rsidR="007729F7" w:rsidRPr="00D450E7">
              <w:rPr>
                <w:rFonts w:ascii="Times New Roman" w:eastAsia="Times New Roman" w:hAnsi="Times New Roman" w:cs="Times New Roman"/>
                <w:b/>
                <w:bCs/>
                <w:sz w:val="20"/>
                <w:szCs w:val="20"/>
                <w:lang w:eastAsia="fr-FR"/>
              </w:rPr>
              <w:t>treatment</w:t>
            </w:r>
            <w:proofErr w:type="spellEnd"/>
          </w:p>
        </w:tc>
      </w:tr>
      <w:tr w:rsidR="00EC5586" w:rsidRPr="00D450E7" w14:paraId="2BE7B9E6" w14:textId="77777777" w:rsidTr="007729F7">
        <w:trPr>
          <w:trHeight w:val="300"/>
        </w:trPr>
        <w:tc>
          <w:tcPr>
            <w:tcW w:w="3000" w:type="dxa"/>
            <w:tcBorders>
              <w:top w:val="nil"/>
              <w:left w:val="nil"/>
              <w:bottom w:val="nil"/>
              <w:right w:val="nil"/>
            </w:tcBorders>
            <w:shd w:val="clear" w:color="000000" w:fill="FFFFFF"/>
            <w:vAlign w:val="center"/>
            <w:hideMark/>
          </w:tcPr>
          <w:p w14:paraId="08F9956D" w14:textId="77777777" w:rsidR="00EC5586" w:rsidRPr="00D450E7" w:rsidRDefault="00EC5586" w:rsidP="001107DA">
            <w:pPr>
              <w:spacing w:after="0" w:line="240" w:lineRule="auto"/>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Quartile 1</w:t>
            </w:r>
          </w:p>
        </w:tc>
        <w:tc>
          <w:tcPr>
            <w:tcW w:w="1380" w:type="dxa"/>
            <w:tcBorders>
              <w:top w:val="nil"/>
              <w:left w:val="nil"/>
              <w:bottom w:val="nil"/>
              <w:right w:val="nil"/>
            </w:tcBorders>
            <w:shd w:val="clear" w:color="000000" w:fill="FFFFFF"/>
            <w:vAlign w:val="bottom"/>
            <w:hideMark/>
          </w:tcPr>
          <w:p w14:paraId="69E62533" w14:textId="77777777" w:rsidR="00EC5586" w:rsidRPr="00D450E7" w:rsidRDefault="00EC5586" w:rsidP="001107DA">
            <w:pPr>
              <w:spacing w:after="0" w:line="240" w:lineRule="auto"/>
              <w:jc w:val="right"/>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20/339</w:t>
            </w:r>
          </w:p>
        </w:tc>
        <w:tc>
          <w:tcPr>
            <w:tcW w:w="2228" w:type="dxa"/>
            <w:tcBorders>
              <w:top w:val="nil"/>
              <w:left w:val="nil"/>
              <w:bottom w:val="nil"/>
              <w:right w:val="nil"/>
            </w:tcBorders>
            <w:shd w:val="clear" w:color="000000" w:fill="FFFFFF"/>
            <w:vAlign w:val="bottom"/>
            <w:hideMark/>
          </w:tcPr>
          <w:p w14:paraId="3D2E14FB" w14:textId="77777777" w:rsidR="00EC5586" w:rsidRPr="00D450E7" w:rsidRDefault="00EC5586" w:rsidP="001107DA">
            <w:pPr>
              <w:spacing w:after="0" w:line="240" w:lineRule="auto"/>
              <w:jc w:val="center"/>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5.3</w:t>
            </w:r>
          </w:p>
        </w:tc>
      </w:tr>
      <w:tr w:rsidR="00EC5586" w:rsidRPr="00D450E7" w14:paraId="451C89CD" w14:textId="77777777" w:rsidTr="007729F7">
        <w:trPr>
          <w:trHeight w:val="300"/>
        </w:trPr>
        <w:tc>
          <w:tcPr>
            <w:tcW w:w="3000" w:type="dxa"/>
            <w:tcBorders>
              <w:top w:val="nil"/>
              <w:left w:val="nil"/>
              <w:bottom w:val="nil"/>
              <w:right w:val="nil"/>
            </w:tcBorders>
            <w:shd w:val="clear" w:color="000000" w:fill="FFFFFF"/>
            <w:vAlign w:val="center"/>
            <w:hideMark/>
          </w:tcPr>
          <w:p w14:paraId="73D388CA" w14:textId="77777777" w:rsidR="00EC5586" w:rsidRPr="00D450E7" w:rsidRDefault="00EC5586" w:rsidP="001107DA">
            <w:pPr>
              <w:spacing w:after="0" w:line="240" w:lineRule="auto"/>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Quartile 2</w:t>
            </w:r>
          </w:p>
        </w:tc>
        <w:tc>
          <w:tcPr>
            <w:tcW w:w="1380" w:type="dxa"/>
            <w:tcBorders>
              <w:top w:val="nil"/>
              <w:left w:val="nil"/>
              <w:bottom w:val="nil"/>
              <w:right w:val="nil"/>
            </w:tcBorders>
            <w:shd w:val="clear" w:color="000000" w:fill="FFFFFF"/>
            <w:vAlign w:val="bottom"/>
            <w:hideMark/>
          </w:tcPr>
          <w:p w14:paraId="15339E3A" w14:textId="77777777" w:rsidR="00EC5586" w:rsidRPr="00D450E7" w:rsidRDefault="00EC5586" w:rsidP="001107DA">
            <w:pPr>
              <w:spacing w:after="0" w:line="240" w:lineRule="auto"/>
              <w:jc w:val="right"/>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71/378</w:t>
            </w:r>
          </w:p>
        </w:tc>
        <w:tc>
          <w:tcPr>
            <w:tcW w:w="2228" w:type="dxa"/>
            <w:tcBorders>
              <w:top w:val="nil"/>
              <w:left w:val="nil"/>
              <w:bottom w:val="nil"/>
              <w:right w:val="nil"/>
            </w:tcBorders>
            <w:shd w:val="clear" w:color="000000" w:fill="FFFFFF"/>
            <w:vAlign w:val="bottom"/>
            <w:hideMark/>
          </w:tcPr>
          <w:p w14:paraId="7849DFD3" w14:textId="77777777" w:rsidR="00EC5586" w:rsidRPr="00D450E7" w:rsidRDefault="00EC5586" w:rsidP="001107DA">
            <w:pPr>
              <w:spacing w:after="0" w:line="240" w:lineRule="auto"/>
              <w:jc w:val="center"/>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16.9</w:t>
            </w:r>
          </w:p>
        </w:tc>
      </w:tr>
      <w:tr w:rsidR="00EC5586" w:rsidRPr="00D450E7" w14:paraId="79A3E243" w14:textId="77777777" w:rsidTr="007729F7">
        <w:trPr>
          <w:trHeight w:val="300"/>
        </w:trPr>
        <w:tc>
          <w:tcPr>
            <w:tcW w:w="3000" w:type="dxa"/>
            <w:tcBorders>
              <w:top w:val="nil"/>
              <w:left w:val="nil"/>
              <w:bottom w:val="nil"/>
              <w:right w:val="nil"/>
            </w:tcBorders>
            <w:shd w:val="clear" w:color="000000" w:fill="FFFFFF"/>
            <w:vAlign w:val="center"/>
            <w:hideMark/>
          </w:tcPr>
          <w:p w14:paraId="72DF69E4" w14:textId="77777777" w:rsidR="00EC5586" w:rsidRPr="00D450E7" w:rsidRDefault="00EC5586" w:rsidP="001107DA">
            <w:pPr>
              <w:spacing w:after="0" w:line="240" w:lineRule="auto"/>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Quartile 3</w:t>
            </w:r>
          </w:p>
        </w:tc>
        <w:tc>
          <w:tcPr>
            <w:tcW w:w="1380" w:type="dxa"/>
            <w:tcBorders>
              <w:top w:val="nil"/>
              <w:left w:val="nil"/>
              <w:bottom w:val="nil"/>
              <w:right w:val="nil"/>
            </w:tcBorders>
            <w:shd w:val="clear" w:color="000000" w:fill="FFFFFF"/>
            <w:vAlign w:val="bottom"/>
            <w:hideMark/>
          </w:tcPr>
          <w:p w14:paraId="7FEE49A8" w14:textId="77777777" w:rsidR="00EC5586" w:rsidRPr="00D450E7" w:rsidRDefault="00EC5586" w:rsidP="001107DA">
            <w:pPr>
              <w:spacing w:after="0" w:line="240" w:lineRule="auto"/>
              <w:jc w:val="right"/>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151/373</w:t>
            </w:r>
          </w:p>
        </w:tc>
        <w:tc>
          <w:tcPr>
            <w:tcW w:w="2228" w:type="dxa"/>
            <w:tcBorders>
              <w:top w:val="nil"/>
              <w:left w:val="nil"/>
              <w:bottom w:val="nil"/>
              <w:right w:val="nil"/>
            </w:tcBorders>
            <w:shd w:val="clear" w:color="000000" w:fill="FFFFFF"/>
            <w:vAlign w:val="bottom"/>
            <w:hideMark/>
          </w:tcPr>
          <w:p w14:paraId="738CBFB8" w14:textId="77777777" w:rsidR="00EC5586" w:rsidRPr="00D450E7" w:rsidRDefault="00EC5586" w:rsidP="001107DA">
            <w:pPr>
              <w:spacing w:after="0" w:line="240" w:lineRule="auto"/>
              <w:jc w:val="center"/>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38.1</w:t>
            </w:r>
          </w:p>
        </w:tc>
      </w:tr>
      <w:tr w:rsidR="00EC5586" w:rsidRPr="00D450E7" w14:paraId="6A63A352" w14:textId="77777777" w:rsidTr="007729F7">
        <w:trPr>
          <w:trHeight w:val="300"/>
        </w:trPr>
        <w:tc>
          <w:tcPr>
            <w:tcW w:w="3000" w:type="dxa"/>
            <w:tcBorders>
              <w:top w:val="nil"/>
              <w:left w:val="nil"/>
              <w:bottom w:val="single" w:sz="4" w:space="0" w:color="auto"/>
              <w:right w:val="nil"/>
            </w:tcBorders>
            <w:shd w:val="clear" w:color="000000" w:fill="FFFFFF"/>
            <w:vAlign w:val="center"/>
            <w:hideMark/>
          </w:tcPr>
          <w:p w14:paraId="1F2C1E40" w14:textId="77777777" w:rsidR="00EC5586" w:rsidRPr="00D450E7" w:rsidRDefault="00EC5586" w:rsidP="001107DA">
            <w:pPr>
              <w:spacing w:after="0" w:line="240" w:lineRule="auto"/>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Quartile 4</w:t>
            </w:r>
          </w:p>
        </w:tc>
        <w:tc>
          <w:tcPr>
            <w:tcW w:w="1380" w:type="dxa"/>
            <w:tcBorders>
              <w:top w:val="nil"/>
              <w:left w:val="nil"/>
              <w:bottom w:val="nil"/>
              <w:right w:val="nil"/>
            </w:tcBorders>
            <w:shd w:val="clear" w:color="000000" w:fill="FFFFFF"/>
            <w:vAlign w:val="bottom"/>
            <w:hideMark/>
          </w:tcPr>
          <w:p w14:paraId="7A91451A" w14:textId="77777777" w:rsidR="00EC5586" w:rsidRPr="00D450E7" w:rsidRDefault="00EC5586" w:rsidP="001107DA">
            <w:pPr>
              <w:spacing w:after="0" w:line="240" w:lineRule="auto"/>
              <w:jc w:val="right"/>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168/351</w:t>
            </w:r>
          </w:p>
        </w:tc>
        <w:tc>
          <w:tcPr>
            <w:tcW w:w="2228" w:type="dxa"/>
            <w:tcBorders>
              <w:top w:val="nil"/>
              <w:left w:val="nil"/>
              <w:bottom w:val="nil"/>
              <w:right w:val="nil"/>
            </w:tcBorders>
            <w:shd w:val="clear" w:color="000000" w:fill="FFFFFF"/>
            <w:vAlign w:val="bottom"/>
            <w:hideMark/>
          </w:tcPr>
          <w:p w14:paraId="3214FE11" w14:textId="77777777" w:rsidR="00EC5586" w:rsidRPr="00D450E7" w:rsidRDefault="00EC5586" w:rsidP="001107DA">
            <w:pPr>
              <w:spacing w:after="0" w:line="240" w:lineRule="auto"/>
              <w:jc w:val="center"/>
              <w:rPr>
                <w:rFonts w:ascii="Times New Roman" w:eastAsia="Times New Roman" w:hAnsi="Times New Roman" w:cs="Times New Roman"/>
                <w:sz w:val="20"/>
                <w:szCs w:val="20"/>
                <w:lang w:eastAsia="fr-FR"/>
              </w:rPr>
            </w:pPr>
            <w:r w:rsidRPr="00D450E7">
              <w:rPr>
                <w:rFonts w:ascii="Times New Roman" w:eastAsia="Times New Roman" w:hAnsi="Times New Roman" w:cs="Times New Roman"/>
                <w:sz w:val="20"/>
                <w:szCs w:val="20"/>
                <w:lang w:eastAsia="fr-FR"/>
              </w:rPr>
              <w:t>45.5</w:t>
            </w:r>
          </w:p>
        </w:tc>
      </w:tr>
      <w:tr w:rsidR="00EC5586" w:rsidRPr="008873AD" w14:paraId="672994B2" w14:textId="77777777" w:rsidTr="007729F7">
        <w:trPr>
          <w:trHeight w:val="300"/>
        </w:trPr>
        <w:tc>
          <w:tcPr>
            <w:tcW w:w="6608" w:type="dxa"/>
            <w:gridSpan w:val="3"/>
            <w:tcBorders>
              <w:top w:val="single" w:sz="4" w:space="0" w:color="auto"/>
              <w:left w:val="nil"/>
              <w:bottom w:val="nil"/>
              <w:right w:val="nil"/>
            </w:tcBorders>
            <w:shd w:val="clear" w:color="000000" w:fill="FFFFFF"/>
            <w:noWrap/>
            <w:vAlign w:val="center"/>
            <w:hideMark/>
          </w:tcPr>
          <w:p w14:paraId="0B7D7621" w14:textId="17CB674A" w:rsidR="00EC5586" w:rsidRPr="00D450E7" w:rsidRDefault="00EC5586" w:rsidP="001107DA">
            <w:pPr>
              <w:spacing w:after="0" w:line="240" w:lineRule="auto"/>
              <w:rPr>
                <w:rFonts w:ascii="Times New Roman" w:eastAsia="Times New Roman" w:hAnsi="Times New Roman" w:cs="Times New Roman"/>
                <w:sz w:val="20"/>
                <w:szCs w:val="20"/>
                <w:lang w:val="en-US" w:eastAsia="fr-FR"/>
              </w:rPr>
            </w:pPr>
            <w:proofErr w:type="spellStart"/>
            <w:r w:rsidRPr="00D450E7">
              <w:rPr>
                <w:rFonts w:ascii="Times New Roman" w:eastAsia="Times New Roman" w:hAnsi="Times New Roman" w:cs="Times New Roman"/>
                <w:sz w:val="20"/>
                <w:szCs w:val="20"/>
                <w:vertAlign w:val="superscript"/>
                <w:lang w:val="en-US" w:eastAsia="fr-FR"/>
              </w:rPr>
              <w:t>a</w:t>
            </w:r>
            <w:proofErr w:type="spellEnd"/>
            <w:r w:rsidRPr="00D450E7">
              <w:rPr>
                <w:rFonts w:ascii="Times New Roman" w:eastAsia="Times New Roman" w:hAnsi="Times New Roman" w:cs="Times New Roman"/>
                <w:sz w:val="20"/>
                <w:szCs w:val="20"/>
                <w:lang w:val="en-US" w:eastAsia="fr-FR"/>
              </w:rPr>
              <w:t xml:space="preserve"> Instrumental variable is the unit preference regarding insulin use.</w:t>
            </w:r>
          </w:p>
        </w:tc>
      </w:tr>
    </w:tbl>
    <w:p w14:paraId="4A4DD950" w14:textId="58A5C465" w:rsidR="00831351" w:rsidRPr="00D450E7" w:rsidRDefault="00831351" w:rsidP="00831351">
      <w:pPr>
        <w:spacing w:before="100" w:beforeAutospacing="1" w:after="100" w:afterAutospacing="1" w:line="240" w:lineRule="auto"/>
        <w:contextualSpacing/>
        <w:rPr>
          <w:rFonts w:ascii="Times New Roman" w:hAnsi="Times New Roman" w:cs="Times New Roman"/>
          <w:color w:val="000000" w:themeColor="text1"/>
          <w:sz w:val="20"/>
          <w:szCs w:val="20"/>
          <w:lang w:val="en-US"/>
        </w:rPr>
      </w:pPr>
    </w:p>
    <w:p w14:paraId="6A6C46A2" w14:textId="77777777" w:rsidR="008F1070" w:rsidRPr="00D450E7" w:rsidRDefault="008F1070" w:rsidP="00831351">
      <w:pPr>
        <w:spacing w:before="100" w:beforeAutospacing="1" w:after="100" w:afterAutospacing="1" w:line="240" w:lineRule="auto"/>
        <w:contextualSpacing/>
        <w:rPr>
          <w:rFonts w:ascii="Times New Roman" w:hAnsi="Times New Roman" w:cs="Times New Roman"/>
          <w:color w:val="000000" w:themeColor="text1"/>
          <w:sz w:val="20"/>
          <w:szCs w:val="20"/>
          <w:lang w:val="en-US"/>
        </w:rPr>
      </w:pPr>
    </w:p>
    <w:p w14:paraId="718A48F8" w14:textId="6CB0DAFE" w:rsidR="00831351" w:rsidRPr="00D450E7" w:rsidRDefault="008F1070" w:rsidP="00831351">
      <w:pPr>
        <w:spacing w:before="100" w:beforeAutospacing="1" w:after="100" w:afterAutospacing="1" w:line="240" w:lineRule="auto"/>
        <w:contextualSpacing/>
        <w:rPr>
          <w:rFonts w:ascii="Times New Roman" w:hAnsi="Times New Roman" w:cs="Times New Roman"/>
          <w:color w:val="000000" w:themeColor="text1"/>
          <w:sz w:val="20"/>
          <w:szCs w:val="20"/>
          <w:lang w:val="en-US"/>
        </w:rPr>
      </w:pPr>
      <w:r w:rsidRPr="00D450E7">
        <w:rPr>
          <w:rFonts w:ascii="Times New Roman" w:hAnsi="Times New Roman" w:cs="Times New Roman"/>
          <w:b/>
          <w:color w:val="000000" w:themeColor="text1"/>
          <w:sz w:val="20"/>
          <w:szCs w:val="20"/>
          <w:lang w:val="en-US"/>
        </w:rPr>
        <w:t xml:space="preserve">Table </w:t>
      </w:r>
      <w:r w:rsidR="00A93711">
        <w:rPr>
          <w:rFonts w:ascii="Times New Roman" w:hAnsi="Times New Roman" w:cs="Times New Roman"/>
          <w:b/>
          <w:color w:val="000000" w:themeColor="text1"/>
          <w:sz w:val="20"/>
          <w:szCs w:val="20"/>
          <w:lang w:val="en-US"/>
        </w:rPr>
        <w:t>B</w:t>
      </w:r>
      <w:r w:rsidRPr="00D450E7">
        <w:rPr>
          <w:rFonts w:ascii="Times New Roman" w:hAnsi="Times New Roman" w:cs="Times New Roman"/>
          <w:b/>
          <w:color w:val="000000" w:themeColor="text1"/>
          <w:sz w:val="20"/>
          <w:szCs w:val="20"/>
          <w:lang w:val="en-US"/>
        </w:rPr>
        <w:t>.</w:t>
      </w:r>
      <w:r w:rsidRPr="00D450E7">
        <w:rPr>
          <w:rFonts w:ascii="Times New Roman" w:hAnsi="Times New Roman" w:cs="Times New Roman"/>
          <w:color w:val="000000" w:themeColor="text1"/>
          <w:sz w:val="20"/>
          <w:szCs w:val="20"/>
          <w:lang w:val="en-US"/>
        </w:rPr>
        <w:t xml:space="preserve"> Instrumental variable and covariates</w:t>
      </w:r>
    </w:p>
    <w:tbl>
      <w:tblPr>
        <w:tblW w:w="10278" w:type="dxa"/>
        <w:tblLayout w:type="fixed"/>
        <w:tblCellMar>
          <w:left w:w="70" w:type="dxa"/>
          <w:right w:w="70" w:type="dxa"/>
        </w:tblCellMar>
        <w:tblLook w:val="04A0" w:firstRow="1" w:lastRow="0" w:firstColumn="1" w:lastColumn="0" w:noHBand="0" w:noVBand="1"/>
      </w:tblPr>
      <w:tblGrid>
        <w:gridCol w:w="3968"/>
        <w:gridCol w:w="1311"/>
        <w:gridCol w:w="1312"/>
        <w:gridCol w:w="1311"/>
        <w:gridCol w:w="1312"/>
        <w:gridCol w:w="1064"/>
      </w:tblGrid>
      <w:tr w:rsidR="00831351" w:rsidRPr="00D450E7" w14:paraId="54530317" w14:textId="77777777" w:rsidTr="00A226EA">
        <w:trPr>
          <w:trHeight w:val="300"/>
        </w:trPr>
        <w:tc>
          <w:tcPr>
            <w:tcW w:w="3968" w:type="dxa"/>
            <w:tcBorders>
              <w:top w:val="single" w:sz="4" w:space="0" w:color="auto"/>
              <w:left w:val="nil"/>
              <w:bottom w:val="nil"/>
              <w:right w:val="nil"/>
            </w:tcBorders>
            <w:shd w:val="clear" w:color="000000" w:fill="FFFFFF"/>
            <w:vAlign w:val="center"/>
            <w:hideMark/>
          </w:tcPr>
          <w:p w14:paraId="38FBB1DF" w14:textId="77777777" w:rsidR="00831351" w:rsidRPr="00D450E7" w:rsidRDefault="00831351" w:rsidP="001107DA">
            <w:pPr>
              <w:spacing w:after="0" w:line="240" w:lineRule="auto"/>
              <w:rPr>
                <w:rFonts w:ascii="Times New Roman" w:eastAsia="Times New Roman" w:hAnsi="Times New Roman" w:cs="Times New Roman"/>
                <w:color w:val="000000"/>
                <w:sz w:val="20"/>
                <w:szCs w:val="20"/>
                <w:lang w:val="en-US" w:eastAsia="fr-FR"/>
              </w:rPr>
            </w:pPr>
            <w:r w:rsidRPr="00D450E7">
              <w:rPr>
                <w:rFonts w:ascii="Times New Roman" w:eastAsia="Times New Roman" w:hAnsi="Times New Roman" w:cs="Times New Roman"/>
                <w:color w:val="000000"/>
                <w:sz w:val="20"/>
                <w:szCs w:val="20"/>
                <w:lang w:val="en-US" w:eastAsia="fr-FR"/>
              </w:rPr>
              <w:t> </w:t>
            </w:r>
          </w:p>
        </w:tc>
        <w:tc>
          <w:tcPr>
            <w:tcW w:w="5246" w:type="dxa"/>
            <w:gridSpan w:val="4"/>
            <w:tcBorders>
              <w:top w:val="single" w:sz="4" w:space="0" w:color="auto"/>
              <w:left w:val="nil"/>
              <w:bottom w:val="nil"/>
              <w:right w:val="nil"/>
            </w:tcBorders>
            <w:shd w:val="clear" w:color="000000" w:fill="FFFFFF"/>
            <w:noWrap/>
            <w:vAlign w:val="center"/>
            <w:hideMark/>
          </w:tcPr>
          <w:p w14:paraId="2AE3815E" w14:textId="00370811"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Instrumental Variable</w:t>
            </w:r>
          </w:p>
        </w:tc>
        <w:tc>
          <w:tcPr>
            <w:tcW w:w="1064" w:type="dxa"/>
            <w:tcBorders>
              <w:top w:val="single" w:sz="4" w:space="0" w:color="auto"/>
              <w:left w:val="nil"/>
              <w:bottom w:val="nil"/>
              <w:right w:val="nil"/>
            </w:tcBorders>
            <w:shd w:val="clear" w:color="000000" w:fill="FFFFFF"/>
            <w:noWrap/>
            <w:vAlign w:val="center"/>
            <w:hideMark/>
          </w:tcPr>
          <w:p w14:paraId="74E6C651"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r>
      <w:tr w:rsidR="00A226EA" w:rsidRPr="00D450E7" w14:paraId="19E7E3A2" w14:textId="77777777" w:rsidTr="00A226EA">
        <w:trPr>
          <w:trHeight w:val="300"/>
        </w:trPr>
        <w:tc>
          <w:tcPr>
            <w:tcW w:w="3968" w:type="dxa"/>
            <w:tcBorders>
              <w:top w:val="nil"/>
              <w:left w:val="nil"/>
              <w:bottom w:val="nil"/>
              <w:right w:val="nil"/>
            </w:tcBorders>
            <w:shd w:val="clear" w:color="000000" w:fill="FFFFFF"/>
            <w:vAlign w:val="center"/>
            <w:hideMark/>
          </w:tcPr>
          <w:p w14:paraId="0FAA7854" w14:textId="77777777" w:rsidR="00831351" w:rsidRPr="00D450E7" w:rsidRDefault="00831351" w:rsidP="001107DA">
            <w:pPr>
              <w:spacing w:after="0" w:line="240" w:lineRule="auto"/>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311" w:type="dxa"/>
            <w:tcBorders>
              <w:top w:val="nil"/>
              <w:left w:val="nil"/>
              <w:bottom w:val="nil"/>
              <w:right w:val="nil"/>
            </w:tcBorders>
            <w:shd w:val="clear" w:color="000000" w:fill="FFFFFF"/>
            <w:noWrap/>
            <w:vAlign w:val="center"/>
            <w:hideMark/>
          </w:tcPr>
          <w:p w14:paraId="19D6E25E"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Quartile 1</w:t>
            </w:r>
          </w:p>
        </w:tc>
        <w:tc>
          <w:tcPr>
            <w:tcW w:w="1312" w:type="dxa"/>
            <w:tcBorders>
              <w:top w:val="nil"/>
              <w:left w:val="nil"/>
              <w:bottom w:val="nil"/>
              <w:right w:val="nil"/>
            </w:tcBorders>
            <w:shd w:val="clear" w:color="000000" w:fill="FFFFFF"/>
            <w:noWrap/>
            <w:vAlign w:val="center"/>
            <w:hideMark/>
          </w:tcPr>
          <w:p w14:paraId="63B6FE4C"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Quartile 2</w:t>
            </w:r>
          </w:p>
        </w:tc>
        <w:tc>
          <w:tcPr>
            <w:tcW w:w="1311" w:type="dxa"/>
            <w:tcBorders>
              <w:top w:val="nil"/>
              <w:left w:val="nil"/>
              <w:bottom w:val="nil"/>
              <w:right w:val="nil"/>
            </w:tcBorders>
            <w:shd w:val="clear" w:color="000000" w:fill="FFFFFF"/>
            <w:noWrap/>
            <w:vAlign w:val="center"/>
            <w:hideMark/>
          </w:tcPr>
          <w:p w14:paraId="7E4694C1"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Quartile 3</w:t>
            </w:r>
          </w:p>
        </w:tc>
        <w:tc>
          <w:tcPr>
            <w:tcW w:w="1312" w:type="dxa"/>
            <w:tcBorders>
              <w:top w:val="nil"/>
              <w:left w:val="nil"/>
              <w:bottom w:val="nil"/>
              <w:right w:val="nil"/>
            </w:tcBorders>
            <w:shd w:val="clear" w:color="000000" w:fill="FFFFFF"/>
            <w:noWrap/>
            <w:vAlign w:val="center"/>
            <w:hideMark/>
          </w:tcPr>
          <w:p w14:paraId="74C5A692"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Quartile 4</w:t>
            </w:r>
          </w:p>
        </w:tc>
        <w:tc>
          <w:tcPr>
            <w:tcW w:w="1064" w:type="dxa"/>
            <w:tcBorders>
              <w:top w:val="nil"/>
              <w:left w:val="nil"/>
              <w:bottom w:val="nil"/>
              <w:right w:val="nil"/>
            </w:tcBorders>
            <w:shd w:val="clear" w:color="000000" w:fill="FFFFFF"/>
            <w:noWrap/>
            <w:vAlign w:val="center"/>
            <w:hideMark/>
          </w:tcPr>
          <w:p w14:paraId="5D9435FC"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p trend</w:t>
            </w:r>
          </w:p>
        </w:tc>
      </w:tr>
      <w:tr w:rsidR="00A226EA" w:rsidRPr="00D450E7" w14:paraId="21001884" w14:textId="77777777" w:rsidTr="00A226EA">
        <w:trPr>
          <w:trHeight w:val="300"/>
        </w:trPr>
        <w:tc>
          <w:tcPr>
            <w:tcW w:w="3968" w:type="dxa"/>
            <w:tcBorders>
              <w:top w:val="nil"/>
              <w:left w:val="nil"/>
              <w:bottom w:val="single" w:sz="4" w:space="0" w:color="auto"/>
              <w:right w:val="nil"/>
            </w:tcBorders>
            <w:shd w:val="clear" w:color="000000" w:fill="FFFFFF"/>
            <w:vAlign w:val="center"/>
            <w:hideMark/>
          </w:tcPr>
          <w:p w14:paraId="70148495" w14:textId="77777777" w:rsidR="00831351" w:rsidRPr="00D450E7" w:rsidRDefault="00831351" w:rsidP="001107DA">
            <w:pPr>
              <w:spacing w:after="0" w:line="240" w:lineRule="auto"/>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311" w:type="dxa"/>
            <w:tcBorders>
              <w:top w:val="nil"/>
              <w:left w:val="nil"/>
              <w:bottom w:val="single" w:sz="4" w:space="0" w:color="auto"/>
              <w:right w:val="nil"/>
            </w:tcBorders>
            <w:shd w:val="clear" w:color="000000" w:fill="FFFFFF"/>
            <w:noWrap/>
            <w:vAlign w:val="center"/>
            <w:hideMark/>
          </w:tcPr>
          <w:p w14:paraId="5E2F33F3"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n=339</w:t>
            </w:r>
          </w:p>
        </w:tc>
        <w:tc>
          <w:tcPr>
            <w:tcW w:w="1312" w:type="dxa"/>
            <w:tcBorders>
              <w:top w:val="nil"/>
              <w:left w:val="nil"/>
              <w:bottom w:val="single" w:sz="4" w:space="0" w:color="auto"/>
              <w:right w:val="nil"/>
            </w:tcBorders>
            <w:shd w:val="clear" w:color="000000" w:fill="FFFFFF"/>
            <w:noWrap/>
            <w:vAlign w:val="center"/>
            <w:hideMark/>
          </w:tcPr>
          <w:p w14:paraId="53E8D9CD"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n=378</w:t>
            </w:r>
          </w:p>
        </w:tc>
        <w:tc>
          <w:tcPr>
            <w:tcW w:w="1311" w:type="dxa"/>
            <w:tcBorders>
              <w:top w:val="nil"/>
              <w:left w:val="nil"/>
              <w:bottom w:val="single" w:sz="4" w:space="0" w:color="auto"/>
              <w:right w:val="nil"/>
            </w:tcBorders>
            <w:shd w:val="clear" w:color="000000" w:fill="FFFFFF"/>
            <w:noWrap/>
            <w:vAlign w:val="center"/>
            <w:hideMark/>
          </w:tcPr>
          <w:p w14:paraId="26F87639"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n=373</w:t>
            </w:r>
          </w:p>
        </w:tc>
        <w:tc>
          <w:tcPr>
            <w:tcW w:w="1312" w:type="dxa"/>
            <w:tcBorders>
              <w:top w:val="nil"/>
              <w:left w:val="nil"/>
              <w:bottom w:val="single" w:sz="4" w:space="0" w:color="auto"/>
              <w:right w:val="nil"/>
            </w:tcBorders>
            <w:shd w:val="clear" w:color="000000" w:fill="FFFFFF"/>
            <w:noWrap/>
            <w:vAlign w:val="center"/>
            <w:hideMark/>
          </w:tcPr>
          <w:p w14:paraId="24DC4000"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n=351</w:t>
            </w:r>
          </w:p>
        </w:tc>
        <w:tc>
          <w:tcPr>
            <w:tcW w:w="1064" w:type="dxa"/>
            <w:tcBorders>
              <w:top w:val="nil"/>
              <w:left w:val="nil"/>
              <w:bottom w:val="single" w:sz="4" w:space="0" w:color="auto"/>
              <w:right w:val="nil"/>
            </w:tcBorders>
            <w:shd w:val="clear" w:color="000000" w:fill="FFFFFF"/>
            <w:noWrap/>
            <w:vAlign w:val="center"/>
            <w:hideMark/>
          </w:tcPr>
          <w:p w14:paraId="30900AEE" w14:textId="77777777" w:rsidR="00831351" w:rsidRPr="00D450E7" w:rsidRDefault="00831351" w:rsidP="001107DA">
            <w:pPr>
              <w:spacing w:after="0" w:line="240" w:lineRule="auto"/>
              <w:jc w:val="center"/>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 </w:t>
            </w:r>
          </w:p>
        </w:tc>
      </w:tr>
      <w:tr w:rsidR="00A226EA" w:rsidRPr="00D450E7" w14:paraId="2300CAE0" w14:textId="77777777" w:rsidTr="00A226EA">
        <w:trPr>
          <w:trHeight w:val="346"/>
        </w:trPr>
        <w:tc>
          <w:tcPr>
            <w:tcW w:w="3968" w:type="dxa"/>
            <w:tcBorders>
              <w:top w:val="nil"/>
              <w:left w:val="nil"/>
              <w:bottom w:val="nil"/>
              <w:right w:val="nil"/>
            </w:tcBorders>
            <w:shd w:val="clear" w:color="000000" w:fill="FFFFFF"/>
            <w:vAlign w:val="center"/>
            <w:hideMark/>
          </w:tcPr>
          <w:p w14:paraId="1BB94171" w14:textId="122742F8" w:rsidR="00831351" w:rsidRPr="00D450E7" w:rsidRDefault="00831351" w:rsidP="001107DA">
            <w:pPr>
              <w:spacing w:after="0" w:line="240" w:lineRule="auto"/>
              <w:rPr>
                <w:rFonts w:ascii="Times New Roman" w:eastAsia="Times New Roman" w:hAnsi="Times New Roman" w:cs="Times New Roman"/>
                <w:b/>
                <w:bCs/>
                <w:color w:val="000000"/>
                <w:sz w:val="20"/>
                <w:szCs w:val="20"/>
                <w:lang w:val="en-US" w:eastAsia="fr-FR"/>
              </w:rPr>
            </w:pPr>
            <w:r w:rsidRPr="00D450E7">
              <w:rPr>
                <w:rFonts w:ascii="Times New Roman" w:eastAsia="Times New Roman" w:hAnsi="Times New Roman" w:cs="Times New Roman"/>
                <w:b/>
                <w:bCs/>
                <w:color w:val="000000"/>
                <w:sz w:val="20"/>
                <w:szCs w:val="20"/>
                <w:lang w:val="en-US" w:eastAsia="fr-FR"/>
              </w:rPr>
              <w:t>Gestational age (weeks),</w:t>
            </w:r>
            <w:r w:rsidRPr="00D450E7">
              <w:rPr>
                <w:rFonts w:ascii="Times New Roman" w:eastAsia="Times New Roman" w:hAnsi="Times New Roman" w:cs="Times New Roman"/>
                <w:color w:val="000000"/>
                <w:sz w:val="20"/>
                <w:szCs w:val="20"/>
                <w:lang w:val="en-US" w:eastAsia="fr-FR"/>
              </w:rPr>
              <w:t xml:space="preserve"> mean (</w:t>
            </w:r>
            <w:r w:rsidR="00A226EA" w:rsidRPr="00D450E7">
              <w:rPr>
                <w:rFonts w:ascii="Times New Roman" w:eastAsia="Times New Roman" w:hAnsi="Times New Roman" w:cs="Times New Roman"/>
                <w:color w:val="000000"/>
                <w:sz w:val="20"/>
                <w:szCs w:val="20"/>
                <w:lang w:val="en-US" w:eastAsia="fr-FR"/>
              </w:rPr>
              <w:t>SD</w:t>
            </w:r>
            <w:r w:rsidRPr="00D450E7">
              <w:rPr>
                <w:rFonts w:ascii="Times New Roman" w:eastAsia="Times New Roman" w:hAnsi="Times New Roman" w:cs="Times New Roman"/>
                <w:color w:val="000000"/>
                <w:sz w:val="20"/>
                <w:szCs w:val="20"/>
                <w:lang w:val="en-US" w:eastAsia="fr-FR"/>
              </w:rPr>
              <w:t>)</w:t>
            </w:r>
          </w:p>
        </w:tc>
        <w:tc>
          <w:tcPr>
            <w:tcW w:w="1311" w:type="dxa"/>
            <w:tcBorders>
              <w:top w:val="nil"/>
              <w:left w:val="nil"/>
              <w:bottom w:val="nil"/>
              <w:right w:val="nil"/>
            </w:tcBorders>
            <w:shd w:val="clear" w:color="000000" w:fill="FFFFFF"/>
            <w:noWrap/>
            <w:vAlign w:val="center"/>
            <w:hideMark/>
          </w:tcPr>
          <w:p w14:paraId="2D105C73"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27.2 (1.4)</w:t>
            </w:r>
          </w:p>
        </w:tc>
        <w:tc>
          <w:tcPr>
            <w:tcW w:w="1312" w:type="dxa"/>
            <w:tcBorders>
              <w:top w:val="nil"/>
              <w:left w:val="nil"/>
              <w:bottom w:val="nil"/>
              <w:right w:val="nil"/>
            </w:tcBorders>
            <w:shd w:val="clear" w:color="000000" w:fill="FFFFFF"/>
            <w:noWrap/>
            <w:vAlign w:val="center"/>
            <w:hideMark/>
          </w:tcPr>
          <w:p w14:paraId="67B77DCB"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27.6 (1.3)</w:t>
            </w:r>
          </w:p>
        </w:tc>
        <w:tc>
          <w:tcPr>
            <w:tcW w:w="1311" w:type="dxa"/>
            <w:tcBorders>
              <w:top w:val="nil"/>
              <w:left w:val="nil"/>
              <w:bottom w:val="nil"/>
              <w:right w:val="nil"/>
            </w:tcBorders>
            <w:shd w:val="clear" w:color="000000" w:fill="FFFFFF"/>
            <w:noWrap/>
            <w:vAlign w:val="center"/>
            <w:hideMark/>
          </w:tcPr>
          <w:p w14:paraId="0561C2AB"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27.3 (1.4)</w:t>
            </w:r>
          </w:p>
        </w:tc>
        <w:tc>
          <w:tcPr>
            <w:tcW w:w="1312" w:type="dxa"/>
            <w:tcBorders>
              <w:top w:val="nil"/>
              <w:left w:val="nil"/>
              <w:bottom w:val="nil"/>
              <w:right w:val="nil"/>
            </w:tcBorders>
            <w:shd w:val="clear" w:color="000000" w:fill="FFFFFF"/>
            <w:noWrap/>
            <w:vAlign w:val="center"/>
            <w:hideMark/>
          </w:tcPr>
          <w:p w14:paraId="1275DF82"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27.4 (1.4)</w:t>
            </w:r>
          </w:p>
        </w:tc>
        <w:tc>
          <w:tcPr>
            <w:tcW w:w="1064" w:type="dxa"/>
            <w:tcBorders>
              <w:top w:val="nil"/>
              <w:left w:val="nil"/>
              <w:bottom w:val="nil"/>
              <w:right w:val="nil"/>
            </w:tcBorders>
            <w:shd w:val="clear" w:color="000000" w:fill="FFFFFF"/>
            <w:noWrap/>
            <w:vAlign w:val="center"/>
            <w:hideMark/>
          </w:tcPr>
          <w:p w14:paraId="4F0C3958" w14:textId="28053663"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0.61</w:t>
            </w:r>
            <w:r w:rsidR="00632EDC">
              <w:rPr>
                <w:rFonts w:ascii="Times New Roman" w:eastAsia="Times New Roman" w:hAnsi="Times New Roman" w:cs="Times New Roman"/>
                <w:color w:val="000000"/>
                <w:sz w:val="20"/>
                <w:szCs w:val="20"/>
                <w:lang w:eastAsia="fr-FR"/>
              </w:rPr>
              <w:t>1</w:t>
            </w:r>
          </w:p>
        </w:tc>
      </w:tr>
      <w:tr w:rsidR="00A226EA" w:rsidRPr="00D450E7" w14:paraId="7B3770C7" w14:textId="77777777" w:rsidTr="00A226EA">
        <w:trPr>
          <w:trHeight w:val="346"/>
        </w:trPr>
        <w:tc>
          <w:tcPr>
            <w:tcW w:w="3968" w:type="dxa"/>
            <w:tcBorders>
              <w:top w:val="nil"/>
              <w:left w:val="nil"/>
              <w:bottom w:val="nil"/>
              <w:right w:val="nil"/>
            </w:tcBorders>
            <w:shd w:val="clear" w:color="000000" w:fill="FFFFFF"/>
            <w:vAlign w:val="center"/>
            <w:hideMark/>
          </w:tcPr>
          <w:p w14:paraId="5CB177DF" w14:textId="77777777" w:rsidR="00831351" w:rsidRPr="00D450E7" w:rsidRDefault="00831351" w:rsidP="001107DA">
            <w:pPr>
              <w:spacing w:after="0" w:line="240" w:lineRule="auto"/>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 xml:space="preserve">Cause of </w:t>
            </w:r>
            <w:proofErr w:type="spellStart"/>
            <w:r w:rsidRPr="00D450E7">
              <w:rPr>
                <w:rFonts w:ascii="Times New Roman" w:eastAsia="Times New Roman" w:hAnsi="Times New Roman" w:cs="Times New Roman"/>
                <w:b/>
                <w:bCs/>
                <w:color w:val="000000"/>
                <w:sz w:val="20"/>
                <w:szCs w:val="20"/>
                <w:lang w:eastAsia="fr-FR"/>
              </w:rPr>
              <w:t>preterm</w:t>
            </w:r>
            <w:proofErr w:type="spellEnd"/>
            <w:r w:rsidRPr="00D450E7">
              <w:rPr>
                <w:rFonts w:ascii="Times New Roman" w:eastAsia="Times New Roman" w:hAnsi="Times New Roman" w:cs="Times New Roman"/>
                <w:b/>
                <w:bCs/>
                <w:color w:val="000000"/>
                <w:sz w:val="20"/>
                <w:szCs w:val="20"/>
                <w:lang w:eastAsia="fr-FR"/>
              </w:rPr>
              <w:t xml:space="preserve"> </w:t>
            </w:r>
            <w:proofErr w:type="spellStart"/>
            <w:r w:rsidRPr="00D450E7">
              <w:rPr>
                <w:rFonts w:ascii="Times New Roman" w:eastAsia="Times New Roman" w:hAnsi="Times New Roman" w:cs="Times New Roman"/>
                <w:b/>
                <w:bCs/>
                <w:color w:val="000000"/>
                <w:sz w:val="20"/>
                <w:szCs w:val="20"/>
                <w:lang w:eastAsia="fr-FR"/>
              </w:rPr>
              <w:t>birth</w:t>
            </w:r>
            <w:proofErr w:type="spellEnd"/>
          </w:p>
        </w:tc>
        <w:tc>
          <w:tcPr>
            <w:tcW w:w="1311" w:type="dxa"/>
            <w:tcBorders>
              <w:top w:val="nil"/>
              <w:left w:val="nil"/>
              <w:bottom w:val="nil"/>
              <w:right w:val="nil"/>
            </w:tcBorders>
            <w:shd w:val="clear" w:color="000000" w:fill="FFFFFF"/>
            <w:vAlign w:val="center"/>
            <w:hideMark/>
          </w:tcPr>
          <w:p w14:paraId="1F50809A"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312" w:type="dxa"/>
            <w:tcBorders>
              <w:top w:val="nil"/>
              <w:left w:val="nil"/>
              <w:bottom w:val="nil"/>
              <w:right w:val="nil"/>
            </w:tcBorders>
            <w:shd w:val="clear" w:color="000000" w:fill="FFFFFF"/>
            <w:vAlign w:val="center"/>
            <w:hideMark/>
          </w:tcPr>
          <w:p w14:paraId="6E625E92"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311" w:type="dxa"/>
            <w:tcBorders>
              <w:top w:val="nil"/>
              <w:left w:val="nil"/>
              <w:bottom w:val="nil"/>
              <w:right w:val="nil"/>
            </w:tcBorders>
            <w:shd w:val="clear" w:color="000000" w:fill="FFFFFF"/>
            <w:noWrap/>
            <w:vAlign w:val="center"/>
            <w:hideMark/>
          </w:tcPr>
          <w:p w14:paraId="4ED303F2"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312" w:type="dxa"/>
            <w:tcBorders>
              <w:top w:val="nil"/>
              <w:left w:val="nil"/>
              <w:bottom w:val="nil"/>
              <w:right w:val="nil"/>
            </w:tcBorders>
            <w:shd w:val="clear" w:color="000000" w:fill="FFFFFF"/>
            <w:noWrap/>
            <w:vAlign w:val="center"/>
            <w:hideMark/>
          </w:tcPr>
          <w:p w14:paraId="104B2CF7"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064" w:type="dxa"/>
            <w:tcBorders>
              <w:top w:val="nil"/>
              <w:left w:val="nil"/>
              <w:bottom w:val="nil"/>
              <w:right w:val="nil"/>
            </w:tcBorders>
            <w:shd w:val="clear" w:color="000000" w:fill="FFFFFF"/>
            <w:noWrap/>
            <w:vAlign w:val="center"/>
            <w:hideMark/>
          </w:tcPr>
          <w:p w14:paraId="2F08AF3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r>
      <w:tr w:rsidR="00A226EA" w:rsidRPr="00D450E7" w14:paraId="06E99D7A" w14:textId="77777777" w:rsidTr="00A226EA">
        <w:trPr>
          <w:trHeight w:val="346"/>
        </w:trPr>
        <w:tc>
          <w:tcPr>
            <w:tcW w:w="3968" w:type="dxa"/>
            <w:tcBorders>
              <w:top w:val="nil"/>
              <w:left w:val="nil"/>
              <w:bottom w:val="nil"/>
              <w:right w:val="nil"/>
            </w:tcBorders>
            <w:shd w:val="clear" w:color="000000" w:fill="FFFFFF"/>
            <w:vAlign w:val="center"/>
            <w:hideMark/>
          </w:tcPr>
          <w:p w14:paraId="18EE7649" w14:textId="77777777" w:rsidR="00831351" w:rsidRPr="00D450E7" w:rsidRDefault="00831351" w:rsidP="001107DA">
            <w:pPr>
              <w:spacing w:after="0" w:line="240" w:lineRule="auto"/>
              <w:rPr>
                <w:rFonts w:ascii="Times New Roman" w:eastAsia="Times New Roman" w:hAnsi="Times New Roman" w:cs="Times New Roman"/>
                <w:color w:val="000000"/>
                <w:sz w:val="20"/>
                <w:szCs w:val="20"/>
                <w:lang w:eastAsia="fr-FR"/>
              </w:rPr>
            </w:pPr>
            <w:proofErr w:type="spellStart"/>
            <w:r w:rsidRPr="00D450E7">
              <w:rPr>
                <w:rFonts w:ascii="Times New Roman" w:eastAsia="Times New Roman" w:hAnsi="Times New Roman" w:cs="Times New Roman"/>
                <w:color w:val="000000"/>
                <w:sz w:val="20"/>
                <w:szCs w:val="20"/>
                <w:lang w:eastAsia="fr-FR"/>
              </w:rPr>
              <w:t>Preterm</w:t>
            </w:r>
            <w:proofErr w:type="spellEnd"/>
            <w:r w:rsidRPr="00D450E7">
              <w:rPr>
                <w:rFonts w:ascii="Times New Roman" w:eastAsia="Times New Roman" w:hAnsi="Times New Roman" w:cs="Times New Roman"/>
                <w:color w:val="000000"/>
                <w:sz w:val="20"/>
                <w:szCs w:val="20"/>
                <w:lang w:eastAsia="fr-FR"/>
              </w:rPr>
              <w:t xml:space="preserve"> </w:t>
            </w:r>
            <w:proofErr w:type="spellStart"/>
            <w:r w:rsidRPr="00D450E7">
              <w:rPr>
                <w:rFonts w:ascii="Times New Roman" w:eastAsia="Times New Roman" w:hAnsi="Times New Roman" w:cs="Times New Roman"/>
                <w:color w:val="000000"/>
                <w:sz w:val="20"/>
                <w:szCs w:val="20"/>
                <w:lang w:eastAsia="fr-FR"/>
              </w:rPr>
              <w:t>labor</w:t>
            </w:r>
            <w:proofErr w:type="spellEnd"/>
            <w:r w:rsidRPr="00D450E7">
              <w:rPr>
                <w:rFonts w:ascii="Times New Roman" w:eastAsia="Times New Roman" w:hAnsi="Times New Roman" w:cs="Times New Roman"/>
                <w:color w:val="000000"/>
                <w:sz w:val="20"/>
                <w:szCs w:val="20"/>
                <w:lang w:eastAsia="fr-FR"/>
              </w:rPr>
              <w:t xml:space="preserve"> group</w:t>
            </w:r>
          </w:p>
        </w:tc>
        <w:tc>
          <w:tcPr>
            <w:tcW w:w="1311" w:type="dxa"/>
            <w:tcBorders>
              <w:top w:val="nil"/>
              <w:left w:val="nil"/>
              <w:bottom w:val="nil"/>
              <w:right w:val="nil"/>
            </w:tcBorders>
            <w:shd w:val="clear" w:color="000000" w:fill="FFFFFF"/>
            <w:vAlign w:val="center"/>
            <w:hideMark/>
          </w:tcPr>
          <w:p w14:paraId="0F3C88E4"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41.1</w:t>
            </w:r>
          </w:p>
        </w:tc>
        <w:tc>
          <w:tcPr>
            <w:tcW w:w="1312" w:type="dxa"/>
            <w:tcBorders>
              <w:top w:val="nil"/>
              <w:left w:val="nil"/>
              <w:bottom w:val="nil"/>
              <w:right w:val="nil"/>
            </w:tcBorders>
            <w:shd w:val="clear" w:color="000000" w:fill="FFFFFF"/>
            <w:vAlign w:val="center"/>
            <w:hideMark/>
          </w:tcPr>
          <w:p w14:paraId="205C596A"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43.3</w:t>
            </w:r>
          </w:p>
        </w:tc>
        <w:tc>
          <w:tcPr>
            <w:tcW w:w="1311" w:type="dxa"/>
            <w:tcBorders>
              <w:top w:val="nil"/>
              <w:left w:val="nil"/>
              <w:bottom w:val="nil"/>
              <w:right w:val="nil"/>
            </w:tcBorders>
            <w:shd w:val="clear" w:color="000000" w:fill="FFFFFF"/>
            <w:vAlign w:val="center"/>
            <w:hideMark/>
          </w:tcPr>
          <w:p w14:paraId="11DEEF08"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38.5</w:t>
            </w:r>
          </w:p>
        </w:tc>
        <w:tc>
          <w:tcPr>
            <w:tcW w:w="1312" w:type="dxa"/>
            <w:tcBorders>
              <w:top w:val="nil"/>
              <w:left w:val="nil"/>
              <w:bottom w:val="nil"/>
              <w:right w:val="nil"/>
            </w:tcBorders>
            <w:shd w:val="clear" w:color="000000" w:fill="FFFFFF"/>
            <w:vAlign w:val="center"/>
            <w:hideMark/>
          </w:tcPr>
          <w:p w14:paraId="3084D03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39.8</w:t>
            </w:r>
          </w:p>
        </w:tc>
        <w:tc>
          <w:tcPr>
            <w:tcW w:w="1064" w:type="dxa"/>
            <w:tcBorders>
              <w:top w:val="nil"/>
              <w:left w:val="nil"/>
              <w:bottom w:val="nil"/>
              <w:right w:val="nil"/>
            </w:tcBorders>
            <w:shd w:val="clear" w:color="000000" w:fill="FFFFFF"/>
            <w:noWrap/>
            <w:vAlign w:val="center"/>
            <w:hideMark/>
          </w:tcPr>
          <w:p w14:paraId="72356ED4" w14:textId="6B0432FA"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0.19</w:t>
            </w:r>
            <w:r w:rsidR="00632EDC">
              <w:rPr>
                <w:rFonts w:ascii="Times New Roman" w:eastAsia="Times New Roman" w:hAnsi="Times New Roman" w:cs="Times New Roman"/>
                <w:color w:val="000000"/>
                <w:sz w:val="20"/>
                <w:szCs w:val="20"/>
                <w:lang w:eastAsia="fr-FR"/>
              </w:rPr>
              <w:t>2</w:t>
            </w:r>
          </w:p>
        </w:tc>
      </w:tr>
      <w:tr w:rsidR="00A226EA" w:rsidRPr="00D450E7" w14:paraId="2EBD26D6" w14:textId="77777777" w:rsidTr="00A226EA">
        <w:trPr>
          <w:trHeight w:val="346"/>
        </w:trPr>
        <w:tc>
          <w:tcPr>
            <w:tcW w:w="3968" w:type="dxa"/>
            <w:tcBorders>
              <w:top w:val="nil"/>
              <w:left w:val="nil"/>
              <w:bottom w:val="nil"/>
              <w:right w:val="nil"/>
            </w:tcBorders>
            <w:shd w:val="clear" w:color="000000" w:fill="FFFFFF"/>
            <w:vAlign w:val="center"/>
            <w:hideMark/>
          </w:tcPr>
          <w:p w14:paraId="4B4AF882" w14:textId="77777777" w:rsidR="00831351" w:rsidRPr="00D450E7" w:rsidRDefault="00831351" w:rsidP="001107DA">
            <w:pPr>
              <w:spacing w:after="0" w:line="240" w:lineRule="auto"/>
              <w:rPr>
                <w:rFonts w:ascii="Times New Roman" w:eastAsia="Times New Roman" w:hAnsi="Times New Roman" w:cs="Times New Roman"/>
                <w:color w:val="000000"/>
                <w:sz w:val="20"/>
                <w:szCs w:val="20"/>
                <w:lang w:val="en-US" w:eastAsia="fr-FR"/>
              </w:rPr>
            </w:pPr>
            <w:r w:rsidRPr="00D450E7">
              <w:rPr>
                <w:rFonts w:ascii="Times New Roman" w:eastAsia="Times New Roman" w:hAnsi="Times New Roman" w:cs="Times New Roman"/>
                <w:color w:val="000000"/>
                <w:sz w:val="20"/>
                <w:szCs w:val="20"/>
                <w:lang w:val="en-US" w:eastAsia="fr-FR"/>
              </w:rPr>
              <w:t>Preterm premature rupture of membranes</w:t>
            </w:r>
          </w:p>
        </w:tc>
        <w:tc>
          <w:tcPr>
            <w:tcW w:w="1311" w:type="dxa"/>
            <w:tcBorders>
              <w:top w:val="nil"/>
              <w:left w:val="nil"/>
              <w:bottom w:val="nil"/>
              <w:right w:val="nil"/>
            </w:tcBorders>
            <w:shd w:val="clear" w:color="000000" w:fill="FFFFFF"/>
            <w:vAlign w:val="center"/>
            <w:hideMark/>
          </w:tcPr>
          <w:p w14:paraId="162C6CFE"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27.1</w:t>
            </w:r>
          </w:p>
        </w:tc>
        <w:tc>
          <w:tcPr>
            <w:tcW w:w="1312" w:type="dxa"/>
            <w:tcBorders>
              <w:top w:val="nil"/>
              <w:left w:val="nil"/>
              <w:bottom w:val="nil"/>
              <w:right w:val="nil"/>
            </w:tcBorders>
            <w:shd w:val="clear" w:color="000000" w:fill="FFFFFF"/>
            <w:vAlign w:val="center"/>
            <w:hideMark/>
          </w:tcPr>
          <w:p w14:paraId="415E16FA"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23.2</w:t>
            </w:r>
          </w:p>
        </w:tc>
        <w:tc>
          <w:tcPr>
            <w:tcW w:w="1311" w:type="dxa"/>
            <w:tcBorders>
              <w:top w:val="nil"/>
              <w:left w:val="nil"/>
              <w:bottom w:val="nil"/>
              <w:right w:val="nil"/>
            </w:tcBorders>
            <w:shd w:val="clear" w:color="000000" w:fill="FFFFFF"/>
            <w:vAlign w:val="center"/>
            <w:hideMark/>
          </w:tcPr>
          <w:p w14:paraId="51A45254"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24.2</w:t>
            </w:r>
          </w:p>
        </w:tc>
        <w:tc>
          <w:tcPr>
            <w:tcW w:w="1312" w:type="dxa"/>
            <w:tcBorders>
              <w:top w:val="nil"/>
              <w:left w:val="nil"/>
              <w:bottom w:val="nil"/>
              <w:right w:val="nil"/>
            </w:tcBorders>
            <w:shd w:val="clear" w:color="000000" w:fill="FFFFFF"/>
            <w:vAlign w:val="center"/>
            <w:hideMark/>
          </w:tcPr>
          <w:p w14:paraId="27F754BB"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24.7</w:t>
            </w:r>
          </w:p>
        </w:tc>
        <w:tc>
          <w:tcPr>
            <w:tcW w:w="1064" w:type="dxa"/>
            <w:tcBorders>
              <w:top w:val="nil"/>
              <w:left w:val="nil"/>
              <w:bottom w:val="nil"/>
              <w:right w:val="nil"/>
            </w:tcBorders>
            <w:shd w:val="clear" w:color="000000" w:fill="FFFFFF"/>
            <w:noWrap/>
            <w:vAlign w:val="center"/>
            <w:hideMark/>
          </w:tcPr>
          <w:p w14:paraId="567A5935"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r>
      <w:tr w:rsidR="00A226EA" w:rsidRPr="00D450E7" w14:paraId="53DE0274" w14:textId="77777777" w:rsidTr="00A226EA">
        <w:trPr>
          <w:trHeight w:val="346"/>
        </w:trPr>
        <w:tc>
          <w:tcPr>
            <w:tcW w:w="3968" w:type="dxa"/>
            <w:tcBorders>
              <w:top w:val="nil"/>
              <w:left w:val="nil"/>
              <w:bottom w:val="nil"/>
              <w:right w:val="nil"/>
            </w:tcBorders>
            <w:shd w:val="clear" w:color="000000" w:fill="FFFFFF"/>
            <w:vAlign w:val="center"/>
            <w:hideMark/>
          </w:tcPr>
          <w:p w14:paraId="2987BEC1" w14:textId="6D324ADC" w:rsidR="00831351" w:rsidRPr="00D450E7" w:rsidRDefault="00831351" w:rsidP="001107DA">
            <w:pPr>
              <w:spacing w:after="0" w:line="240" w:lineRule="auto"/>
              <w:rPr>
                <w:rFonts w:ascii="Times New Roman" w:eastAsia="Times New Roman" w:hAnsi="Times New Roman" w:cs="Times New Roman"/>
                <w:color w:val="000000"/>
                <w:sz w:val="20"/>
                <w:szCs w:val="20"/>
                <w:lang w:val="en-US" w:eastAsia="fr-FR"/>
              </w:rPr>
            </w:pPr>
            <w:r w:rsidRPr="00D450E7">
              <w:rPr>
                <w:rFonts w:ascii="Times New Roman" w:eastAsia="Times New Roman" w:hAnsi="Times New Roman" w:cs="Times New Roman"/>
                <w:color w:val="000000"/>
                <w:sz w:val="20"/>
                <w:szCs w:val="20"/>
                <w:lang w:val="en-US" w:eastAsia="fr-FR"/>
              </w:rPr>
              <w:t xml:space="preserve">Hypertensive disorders or </w:t>
            </w:r>
            <w:r w:rsidR="00A226EA" w:rsidRPr="00D450E7">
              <w:rPr>
                <w:rFonts w:ascii="Times New Roman" w:eastAsia="Times New Roman" w:hAnsi="Times New Roman" w:cs="Times New Roman"/>
                <w:color w:val="000000"/>
                <w:sz w:val="20"/>
                <w:szCs w:val="20"/>
                <w:lang w:val="en-US" w:eastAsia="fr-FR"/>
              </w:rPr>
              <w:t>p</w:t>
            </w:r>
            <w:r w:rsidRPr="00D450E7">
              <w:rPr>
                <w:rFonts w:ascii="Times New Roman" w:eastAsia="Times New Roman" w:hAnsi="Times New Roman" w:cs="Times New Roman"/>
                <w:color w:val="000000"/>
                <w:sz w:val="20"/>
                <w:szCs w:val="20"/>
                <w:lang w:val="en-US" w:eastAsia="fr-FR"/>
              </w:rPr>
              <w:t>lacental abruption group</w:t>
            </w:r>
          </w:p>
        </w:tc>
        <w:tc>
          <w:tcPr>
            <w:tcW w:w="1311" w:type="dxa"/>
            <w:tcBorders>
              <w:top w:val="nil"/>
              <w:left w:val="nil"/>
              <w:bottom w:val="nil"/>
              <w:right w:val="nil"/>
            </w:tcBorders>
            <w:shd w:val="clear" w:color="000000" w:fill="FFFFFF"/>
            <w:vAlign w:val="center"/>
            <w:hideMark/>
          </w:tcPr>
          <w:p w14:paraId="57ADB1E0"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20.0</w:t>
            </w:r>
          </w:p>
        </w:tc>
        <w:tc>
          <w:tcPr>
            <w:tcW w:w="1312" w:type="dxa"/>
            <w:tcBorders>
              <w:top w:val="nil"/>
              <w:left w:val="nil"/>
              <w:bottom w:val="nil"/>
              <w:right w:val="nil"/>
            </w:tcBorders>
            <w:shd w:val="clear" w:color="000000" w:fill="FFFFFF"/>
            <w:vAlign w:val="center"/>
            <w:hideMark/>
          </w:tcPr>
          <w:p w14:paraId="3D8DCE51"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22.8</w:t>
            </w:r>
          </w:p>
        </w:tc>
        <w:tc>
          <w:tcPr>
            <w:tcW w:w="1311" w:type="dxa"/>
            <w:tcBorders>
              <w:top w:val="nil"/>
              <w:left w:val="nil"/>
              <w:bottom w:val="nil"/>
              <w:right w:val="nil"/>
            </w:tcBorders>
            <w:shd w:val="clear" w:color="000000" w:fill="FFFFFF"/>
            <w:vAlign w:val="center"/>
            <w:hideMark/>
          </w:tcPr>
          <w:p w14:paraId="0430E181"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20.4</w:t>
            </w:r>
          </w:p>
        </w:tc>
        <w:tc>
          <w:tcPr>
            <w:tcW w:w="1312" w:type="dxa"/>
            <w:tcBorders>
              <w:top w:val="nil"/>
              <w:left w:val="nil"/>
              <w:bottom w:val="nil"/>
              <w:right w:val="nil"/>
            </w:tcBorders>
            <w:shd w:val="clear" w:color="000000" w:fill="FFFFFF"/>
            <w:vAlign w:val="center"/>
            <w:hideMark/>
          </w:tcPr>
          <w:p w14:paraId="6247D0C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20.7</w:t>
            </w:r>
          </w:p>
        </w:tc>
        <w:tc>
          <w:tcPr>
            <w:tcW w:w="1064" w:type="dxa"/>
            <w:tcBorders>
              <w:top w:val="nil"/>
              <w:left w:val="nil"/>
              <w:bottom w:val="nil"/>
              <w:right w:val="nil"/>
            </w:tcBorders>
            <w:shd w:val="clear" w:color="000000" w:fill="FFFFFF"/>
            <w:noWrap/>
            <w:vAlign w:val="center"/>
            <w:hideMark/>
          </w:tcPr>
          <w:p w14:paraId="7822387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r>
      <w:tr w:rsidR="00A226EA" w:rsidRPr="00D450E7" w14:paraId="07D90D35" w14:textId="77777777" w:rsidTr="00A226EA">
        <w:trPr>
          <w:trHeight w:val="346"/>
        </w:trPr>
        <w:tc>
          <w:tcPr>
            <w:tcW w:w="3968" w:type="dxa"/>
            <w:tcBorders>
              <w:top w:val="nil"/>
              <w:left w:val="nil"/>
              <w:bottom w:val="nil"/>
              <w:right w:val="nil"/>
            </w:tcBorders>
            <w:shd w:val="clear" w:color="000000" w:fill="FFFFFF"/>
            <w:vAlign w:val="center"/>
            <w:hideMark/>
          </w:tcPr>
          <w:p w14:paraId="0710FD7A" w14:textId="77777777" w:rsidR="00831351" w:rsidRPr="00D450E7" w:rsidRDefault="00831351" w:rsidP="001107DA">
            <w:pPr>
              <w:spacing w:after="0" w:line="240" w:lineRule="auto"/>
              <w:rPr>
                <w:rFonts w:ascii="Times New Roman" w:eastAsia="Times New Roman" w:hAnsi="Times New Roman" w:cs="Times New Roman"/>
                <w:color w:val="000000"/>
                <w:sz w:val="20"/>
                <w:szCs w:val="20"/>
                <w:lang w:eastAsia="fr-FR"/>
              </w:rPr>
            </w:pPr>
            <w:proofErr w:type="spellStart"/>
            <w:r w:rsidRPr="00D450E7">
              <w:rPr>
                <w:rFonts w:ascii="Times New Roman" w:eastAsia="Times New Roman" w:hAnsi="Times New Roman" w:cs="Times New Roman"/>
                <w:color w:val="000000"/>
                <w:sz w:val="20"/>
                <w:szCs w:val="20"/>
                <w:lang w:eastAsia="fr-FR"/>
              </w:rPr>
              <w:t>Isolated</w:t>
            </w:r>
            <w:proofErr w:type="spellEnd"/>
            <w:r w:rsidRPr="00D450E7">
              <w:rPr>
                <w:rFonts w:ascii="Times New Roman" w:eastAsia="Times New Roman" w:hAnsi="Times New Roman" w:cs="Times New Roman"/>
                <w:color w:val="000000"/>
                <w:sz w:val="20"/>
                <w:szCs w:val="20"/>
                <w:lang w:eastAsia="fr-FR"/>
              </w:rPr>
              <w:t xml:space="preserve"> </w:t>
            </w:r>
            <w:proofErr w:type="spellStart"/>
            <w:r w:rsidRPr="00D450E7">
              <w:rPr>
                <w:rFonts w:ascii="Times New Roman" w:eastAsia="Times New Roman" w:hAnsi="Times New Roman" w:cs="Times New Roman"/>
                <w:color w:val="000000"/>
                <w:sz w:val="20"/>
                <w:szCs w:val="20"/>
                <w:lang w:eastAsia="fr-FR"/>
              </w:rPr>
              <w:t>fetal</w:t>
            </w:r>
            <w:proofErr w:type="spellEnd"/>
            <w:r w:rsidRPr="00D450E7">
              <w:rPr>
                <w:rFonts w:ascii="Times New Roman" w:eastAsia="Times New Roman" w:hAnsi="Times New Roman" w:cs="Times New Roman"/>
                <w:color w:val="000000"/>
                <w:sz w:val="20"/>
                <w:szCs w:val="20"/>
                <w:lang w:eastAsia="fr-FR"/>
              </w:rPr>
              <w:t xml:space="preserve"> </w:t>
            </w:r>
            <w:proofErr w:type="spellStart"/>
            <w:r w:rsidRPr="00D450E7">
              <w:rPr>
                <w:rFonts w:ascii="Times New Roman" w:eastAsia="Times New Roman" w:hAnsi="Times New Roman" w:cs="Times New Roman"/>
                <w:color w:val="000000"/>
                <w:sz w:val="20"/>
                <w:szCs w:val="20"/>
                <w:lang w:eastAsia="fr-FR"/>
              </w:rPr>
              <w:t>growth</w:t>
            </w:r>
            <w:proofErr w:type="spellEnd"/>
            <w:r w:rsidRPr="00D450E7">
              <w:rPr>
                <w:rFonts w:ascii="Times New Roman" w:eastAsia="Times New Roman" w:hAnsi="Times New Roman" w:cs="Times New Roman"/>
                <w:color w:val="000000"/>
                <w:sz w:val="20"/>
                <w:szCs w:val="20"/>
                <w:lang w:eastAsia="fr-FR"/>
              </w:rPr>
              <w:t xml:space="preserve"> restriction </w:t>
            </w:r>
          </w:p>
        </w:tc>
        <w:tc>
          <w:tcPr>
            <w:tcW w:w="1311" w:type="dxa"/>
            <w:tcBorders>
              <w:top w:val="nil"/>
              <w:left w:val="nil"/>
              <w:bottom w:val="nil"/>
              <w:right w:val="nil"/>
            </w:tcBorders>
            <w:shd w:val="clear" w:color="000000" w:fill="FFFFFF"/>
            <w:vAlign w:val="center"/>
            <w:hideMark/>
          </w:tcPr>
          <w:p w14:paraId="31D8E2E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4.2</w:t>
            </w:r>
          </w:p>
        </w:tc>
        <w:tc>
          <w:tcPr>
            <w:tcW w:w="1312" w:type="dxa"/>
            <w:tcBorders>
              <w:top w:val="nil"/>
              <w:left w:val="nil"/>
              <w:bottom w:val="nil"/>
              <w:right w:val="nil"/>
            </w:tcBorders>
            <w:shd w:val="clear" w:color="000000" w:fill="FFFFFF"/>
            <w:vAlign w:val="center"/>
            <w:hideMark/>
          </w:tcPr>
          <w:p w14:paraId="68865B03"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3.1</w:t>
            </w:r>
          </w:p>
        </w:tc>
        <w:tc>
          <w:tcPr>
            <w:tcW w:w="1311" w:type="dxa"/>
            <w:tcBorders>
              <w:top w:val="nil"/>
              <w:left w:val="nil"/>
              <w:bottom w:val="nil"/>
              <w:right w:val="nil"/>
            </w:tcBorders>
            <w:shd w:val="clear" w:color="000000" w:fill="FFFFFF"/>
            <w:vAlign w:val="center"/>
            <w:hideMark/>
          </w:tcPr>
          <w:p w14:paraId="055E75C8"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6.4</w:t>
            </w:r>
          </w:p>
        </w:tc>
        <w:tc>
          <w:tcPr>
            <w:tcW w:w="1312" w:type="dxa"/>
            <w:tcBorders>
              <w:top w:val="nil"/>
              <w:left w:val="nil"/>
              <w:bottom w:val="nil"/>
              <w:right w:val="nil"/>
            </w:tcBorders>
            <w:shd w:val="clear" w:color="000000" w:fill="FFFFFF"/>
            <w:vAlign w:val="center"/>
            <w:hideMark/>
          </w:tcPr>
          <w:p w14:paraId="13D93E85"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7.2</w:t>
            </w:r>
          </w:p>
        </w:tc>
        <w:tc>
          <w:tcPr>
            <w:tcW w:w="1064" w:type="dxa"/>
            <w:tcBorders>
              <w:top w:val="nil"/>
              <w:left w:val="nil"/>
              <w:bottom w:val="nil"/>
              <w:right w:val="nil"/>
            </w:tcBorders>
            <w:shd w:val="clear" w:color="000000" w:fill="FFFFFF"/>
            <w:noWrap/>
            <w:vAlign w:val="center"/>
            <w:hideMark/>
          </w:tcPr>
          <w:p w14:paraId="10402506"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r>
      <w:tr w:rsidR="00A226EA" w:rsidRPr="00D450E7" w14:paraId="2D1CDC93" w14:textId="77777777" w:rsidTr="00A226EA">
        <w:trPr>
          <w:trHeight w:val="346"/>
        </w:trPr>
        <w:tc>
          <w:tcPr>
            <w:tcW w:w="3968" w:type="dxa"/>
            <w:tcBorders>
              <w:top w:val="nil"/>
              <w:left w:val="nil"/>
              <w:bottom w:val="nil"/>
              <w:right w:val="nil"/>
            </w:tcBorders>
            <w:shd w:val="clear" w:color="000000" w:fill="FFFFFF"/>
            <w:vAlign w:val="center"/>
            <w:hideMark/>
          </w:tcPr>
          <w:p w14:paraId="2CDC5C4F" w14:textId="6028D594" w:rsidR="00831351" w:rsidRPr="00D450E7" w:rsidRDefault="00831351" w:rsidP="001107DA">
            <w:pPr>
              <w:spacing w:after="0" w:line="240" w:lineRule="auto"/>
              <w:rPr>
                <w:rFonts w:ascii="Times New Roman" w:eastAsia="Times New Roman" w:hAnsi="Times New Roman" w:cs="Times New Roman"/>
                <w:color w:val="000000"/>
                <w:sz w:val="20"/>
                <w:szCs w:val="20"/>
                <w:lang w:eastAsia="fr-FR"/>
              </w:rPr>
            </w:pPr>
            <w:proofErr w:type="spellStart"/>
            <w:r w:rsidRPr="00D450E7">
              <w:rPr>
                <w:rFonts w:ascii="Times New Roman" w:eastAsia="Times New Roman" w:hAnsi="Times New Roman" w:cs="Times New Roman"/>
                <w:color w:val="000000"/>
                <w:sz w:val="20"/>
                <w:szCs w:val="20"/>
                <w:lang w:eastAsia="fr-FR"/>
              </w:rPr>
              <w:t>Other</w:t>
            </w:r>
            <w:proofErr w:type="spellEnd"/>
            <w:r w:rsidRPr="00D450E7">
              <w:rPr>
                <w:rFonts w:ascii="Times New Roman" w:eastAsia="Times New Roman" w:hAnsi="Times New Roman" w:cs="Times New Roman"/>
                <w:color w:val="000000"/>
                <w:sz w:val="20"/>
                <w:szCs w:val="20"/>
                <w:lang w:eastAsia="fr-FR"/>
              </w:rPr>
              <w:t>/</w:t>
            </w:r>
            <w:r w:rsidR="00A226EA" w:rsidRPr="00D450E7">
              <w:rPr>
                <w:rFonts w:ascii="Times New Roman" w:eastAsia="Times New Roman" w:hAnsi="Times New Roman" w:cs="Times New Roman"/>
                <w:color w:val="000000"/>
                <w:sz w:val="20"/>
                <w:szCs w:val="20"/>
                <w:lang w:eastAsia="fr-FR"/>
              </w:rPr>
              <w:t>n</w:t>
            </w:r>
            <w:r w:rsidRPr="00D450E7">
              <w:rPr>
                <w:rFonts w:ascii="Times New Roman" w:eastAsia="Times New Roman" w:hAnsi="Times New Roman" w:cs="Times New Roman"/>
                <w:color w:val="000000"/>
                <w:sz w:val="20"/>
                <w:szCs w:val="20"/>
                <w:lang w:eastAsia="fr-FR"/>
              </w:rPr>
              <w:t xml:space="preserve">ot </w:t>
            </w:r>
            <w:proofErr w:type="spellStart"/>
            <w:r w:rsidRPr="00D450E7">
              <w:rPr>
                <w:rFonts w:ascii="Times New Roman" w:eastAsia="Times New Roman" w:hAnsi="Times New Roman" w:cs="Times New Roman"/>
                <w:color w:val="000000"/>
                <w:sz w:val="20"/>
                <w:szCs w:val="20"/>
                <w:lang w:eastAsia="fr-FR"/>
              </w:rPr>
              <w:t>defined</w:t>
            </w:r>
            <w:proofErr w:type="spellEnd"/>
          </w:p>
        </w:tc>
        <w:tc>
          <w:tcPr>
            <w:tcW w:w="1311" w:type="dxa"/>
            <w:tcBorders>
              <w:top w:val="nil"/>
              <w:left w:val="nil"/>
              <w:bottom w:val="nil"/>
              <w:right w:val="nil"/>
            </w:tcBorders>
            <w:shd w:val="clear" w:color="000000" w:fill="FFFFFF"/>
            <w:vAlign w:val="center"/>
            <w:hideMark/>
          </w:tcPr>
          <w:p w14:paraId="1CCE0311"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7.5</w:t>
            </w:r>
          </w:p>
        </w:tc>
        <w:tc>
          <w:tcPr>
            <w:tcW w:w="1312" w:type="dxa"/>
            <w:tcBorders>
              <w:top w:val="nil"/>
              <w:left w:val="nil"/>
              <w:bottom w:val="nil"/>
              <w:right w:val="nil"/>
            </w:tcBorders>
            <w:shd w:val="clear" w:color="000000" w:fill="FFFFFF"/>
            <w:vAlign w:val="center"/>
            <w:hideMark/>
          </w:tcPr>
          <w:p w14:paraId="265857C7"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7.6</w:t>
            </w:r>
          </w:p>
        </w:tc>
        <w:tc>
          <w:tcPr>
            <w:tcW w:w="1311" w:type="dxa"/>
            <w:tcBorders>
              <w:top w:val="nil"/>
              <w:left w:val="nil"/>
              <w:bottom w:val="nil"/>
              <w:right w:val="nil"/>
            </w:tcBorders>
            <w:shd w:val="clear" w:color="000000" w:fill="FFFFFF"/>
            <w:vAlign w:val="center"/>
            <w:hideMark/>
          </w:tcPr>
          <w:p w14:paraId="262C3467"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10.5</w:t>
            </w:r>
          </w:p>
        </w:tc>
        <w:tc>
          <w:tcPr>
            <w:tcW w:w="1312" w:type="dxa"/>
            <w:tcBorders>
              <w:top w:val="nil"/>
              <w:left w:val="nil"/>
              <w:bottom w:val="nil"/>
              <w:right w:val="nil"/>
            </w:tcBorders>
            <w:shd w:val="clear" w:color="000000" w:fill="FFFFFF"/>
            <w:vAlign w:val="center"/>
            <w:hideMark/>
          </w:tcPr>
          <w:p w14:paraId="08E3155C"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7.6</w:t>
            </w:r>
          </w:p>
        </w:tc>
        <w:tc>
          <w:tcPr>
            <w:tcW w:w="1064" w:type="dxa"/>
            <w:tcBorders>
              <w:top w:val="nil"/>
              <w:left w:val="nil"/>
              <w:bottom w:val="nil"/>
              <w:right w:val="nil"/>
            </w:tcBorders>
            <w:shd w:val="clear" w:color="auto" w:fill="auto"/>
            <w:noWrap/>
            <w:vAlign w:val="center"/>
            <w:hideMark/>
          </w:tcPr>
          <w:p w14:paraId="0AB717E8"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p>
        </w:tc>
      </w:tr>
      <w:tr w:rsidR="00A226EA" w:rsidRPr="00D450E7" w14:paraId="51A92273" w14:textId="77777777" w:rsidTr="00A226EA">
        <w:trPr>
          <w:trHeight w:val="346"/>
        </w:trPr>
        <w:tc>
          <w:tcPr>
            <w:tcW w:w="3968" w:type="dxa"/>
            <w:tcBorders>
              <w:top w:val="nil"/>
              <w:left w:val="nil"/>
              <w:bottom w:val="nil"/>
              <w:right w:val="nil"/>
            </w:tcBorders>
            <w:shd w:val="clear" w:color="000000" w:fill="FFFFFF"/>
            <w:vAlign w:val="center"/>
            <w:hideMark/>
          </w:tcPr>
          <w:p w14:paraId="4746BD35" w14:textId="77777777" w:rsidR="00831351" w:rsidRPr="00D450E7" w:rsidRDefault="00831351" w:rsidP="001107DA">
            <w:pPr>
              <w:spacing w:after="0" w:line="240" w:lineRule="auto"/>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 xml:space="preserve">Multiple </w:t>
            </w:r>
            <w:proofErr w:type="spellStart"/>
            <w:r w:rsidRPr="00D450E7">
              <w:rPr>
                <w:rFonts w:ascii="Times New Roman" w:eastAsia="Times New Roman" w:hAnsi="Times New Roman" w:cs="Times New Roman"/>
                <w:b/>
                <w:bCs/>
                <w:color w:val="000000"/>
                <w:sz w:val="20"/>
                <w:szCs w:val="20"/>
                <w:lang w:eastAsia="fr-FR"/>
              </w:rPr>
              <w:t>births</w:t>
            </w:r>
            <w:proofErr w:type="spellEnd"/>
          </w:p>
        </w:tc>
        <w:tc>
          <w:tcPr>
            <w:tcW w:w="1311" w:type="dxa"/>
            <w:tcBorders>
              <w:top w:val="nil"/>
              <w:left w:val="nil"/>
              <w:bottom w:val="nil"/>
              <w:right w:val="nil"/>
            </w:tcBorders>
            <w:shd w:val="clear" w:color="000000" w:fill="FFFFFF"/>
            <w:vAlign w:val="center"/>
            <w:hideMark/>
          </w:tcPr>
          <w:p w14:paraId="7FD570DE"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34.6</w:t>
            </w:r>
          </w:p>
        </w:tc>
        <w:tc>
          <w:tcPr>
            <w:tcW w:w="1312" w:type="dxa"/>
            <w:tcBorders>
              <w:top w:val="nil"/>
              <w:left w:val="nil"/>
              <w:bottom w:val="nil"/>
              <w:right w:val="nil"/>
            </w:tcBorders>
            <w:shd w:val="clear" w:color="000000" w:fill="FFFFFF"/>
            <w:vAlign w:val="center"/>
            <w:hideMark/>
          </w:tcPr>
          <w:p w14:paraId="3A57F3F4"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30.8</w:t>
            </w:r>
          </w:p>
        </w:tc>
        <w:tc>
          <w:tcPr>
            <w:tcW w:w="1311" w:type="dxa"/>
            <w:tcBorders>
              <w:top w:val="nil"/>
              <w:left w:val="nil"/>
              <w:bottom w:val="nil"/>
              <w:right w:val="nil"/>
            </w:tcBorders>
            <w:shd w:val="clear" w:color="000000" w:fill="FFFFFF"/>
            <w:vAlign w:val="center"/>
            <w:hideMark/>
          </w:tcPr>
          <w:p w14:paraId="5B36A27E"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33.2</w:t>
            </w:r>
          </w:p>
        </w:tc>
        <w:tc>
          <w:tcPr>
            <w:tcW w:w="1312" w:type="dxa"/>
            <w:tcBorders>
              <w:top w:val="nil"/>
              <w:left w:val="nil"/>
              <w:bottom w:val="nil"/>
              <w:right w:val="nil"/>
            </w:tcBorders>
            <w:shd w:val="clear" w:color="000000" w:fill="FFFFFF"/>
            <w:vAlign w:val="center"/>
            <w:hideMark/>
          </w:tcPr>
          <w:p w14:paraId="5A04A738"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33.5</w:t>
            </w:r>
          </w:p>
        </w:tc>
        <w:tc>
          <w:tcPr>
            <w:tcW w:w="1064" w:type="dxa"/>
            <w:tcBorders>
              <w:top w:val="nil"/>
              <w:left w:val="nil"/>
              <w:bottom w:val="nil"/>
              <w:right w:val="nil"/>
            </w:tcBorders>
            <w:shd w:val="clear" w:color="000000" w:fill="FFFFFF"/>
            <w:noWrap/>
            <w:vAlign w:val="center"/>
            <w:hideMark/>
          </w:tcPr>
          <w:p w14:paraId="7F8FFB50" w14:textId="1B2497CF"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0.98</w:t>
            </w:r>
            <w:r w:rsidR="00632EDC">
              <w:rPr>
                <w:rFonts w:ascii="Times New Roman" w:eastAsia="Times New Roman" w:hAnsi="Times New Roman" w:cs="Times New Roman"/>
                <w:color w:val="000000"/>
                <w:sz w:val="20"/>
                <w:szCs w:val="20"/>
                <w:lang w:eastAsia="fr-FR"/>
              </w:rPr>
              <w:t>1</w:t>
            </w:r>
          </w:p>
        </w:tc>
      </w:tr>
      <w:tr w:rsidR="00A226EA" w:rsidRPr="00D450E7" w14:paraId="5E74650E" w14:textId="77777777" w:rsidTr="00A226EA">
        <w:trPr>
          <w:trHeight w:val="346"/>
        </w:trPr>
        <w:tc>
          <w:tcPr>
            <w:tcW w:w="3968" w:type="dxa"/>
            <w:tcBorders>
              <w:top w:val="nil"/>
              <w:left w:val="nil"/>
              <w:bottom w:val="nil"/>
              <w:right w:val="nil"/>
            </w:tcBorders>
            <w:shd w:val="clear" w:color="000000" w:fill="FFFFFF"/>
            <w:vAlign w:val="center"/>
            <w:hideMark/>
          </w:tcPr>
          <w:p w14:paraId="609B6F51" w14:textId="7F4F65C9" w:rsidR="00831351" w:rsidRPr="00D450E7" w:rsidRDefault="00A226EA" w:rsidP="001107DA">
            <w:pPr>
              <w:spacing w:after="0" w:line="240" w:lineRule="auto"/>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 xml:space="preserve">Male </w:t>
            </w:r>
            <w:proofErr w:type="spellStart"/>
            <w:r w:rsidRPr="00D450E7">
              <w:rPr>
                <w:rFonts w:ascii="Times New Roman" w:eastAsia="Times New Roman" w:hAnsi="Times New Roman" w:cs="Times New Roman"/>
                <w:b/>
                <w:bCs/>
                <w:color w:val="000000"/>
                <w:sz w:val="20"/>
                <w:szCs w:val="20"/>
                <w:lang w:eastAsia="fr-FR"/>
              </w:rPr>
              <w:t>sex</w:t>
            </w:r>
            <w:proofErr w:type="spellEnd"/>
          </w:p>
        </w:tc>
        <w:tc>
          <w:tcPr>
            <w:tcW w:w="1311" w:type="dxa"/>
            <w:tcBorders>
              <w:top w:val="nil"/>
              <w:left w:val="nil"/>
              <w:bottom w:val="nil"/>
              <w:right w:val="nil"/>
            </w:tcBorders>
            <w:shd w:val="clear" w:color="000000" w:fill="FFFFFF"/>
            <w:vAlign w:val="center"/>
            <w:hideMark/>
          </w:tcPr>
          <w:p w14:paraId="460A5296"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53.8</w:t>
            </w:r>
          </w:p>
        </w:tc>
        <w:tc>
          <w:tcPr>
            <w:tcW w:w="1312" w:type="dxa"/>
            <w:tcBorders>
              <w:top w:val="nil"/>
              <w:left w:val="nil"/>
              <w:bottom w:val="nil"/>
              <w:right w:val="nil"/>
            </w:tcBorders>
            <w:shd w:val="clear" w:color="000000" w:fill="FFFFFF"/>
            <w:vAlign w:val="center"/>
            <w:hideMark/>
          </w:tcPr>
          <w:p w14:paraId="150F2E5E"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49.7</w:t>
            </w:r>
          </w:p>
        </w:tc>
        <w:tc>
          <w:tcPr>
            <w:tcW w:w="1311" w:type="dxa"/>
            <w:tcBorders>
              <w:top w:val="nil"/>
              <w:left w:val="nil"/>
              <w:bottom w:val="nil"/>
              <w:right w:val="nil"/>
            </w:tcBorders>
            <w:shd w:val="clear" w:color="000000" w:fill="FFFFFF"/>
            <w:vAlign w:val="center"/>
            <w:hideMark/>
          </w:tcPr>
          <w:p w14:paraId="027298E1"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50.1</w:t>
            </w:r>
          </w:p>
        </w:tc>
        <w:tc>
          <w:tcPr>
            <w:tcW w:w="1312" w:type="dxa"/>
            <w:tcBorders>
              <w:top w:val="nil"/>
              <w:left w:val="nil"/>
              <w:bottom w:val="nil"/>
              <w:right w:val="nil"/>
            </w:tcBorders>
            <w:shd w:val="clear" w:color="000000" w:fill="FFFFFF"/>
            <w:vAlign w:val="center"/>
            <w:hideMark/>
          </w:tcPr>
          <w:p w14:paraId="015FA338"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57.0</w:t>
            </w:r>
          </w:p>
        </w:tc>
        <w:tc>
          <w:tcPr>
            <w:tcW w:w="1064" w:type="dxa"/>
            <w:tcBorders>
              <w:top w:val="nil"/>
              <w:left w:val="nil"/>
              <w:bottom w:val="nil"/>
              <w:right w:val="nil"/>
            </w:tcBorders>
            <w:shd w:val="clear" w:color="000000" w:fill="FFFFFF"/>
            <w:noWrap/>
            <w:vAlign w:val="center"/>
            <w:hideMark/>
          </w:tcPr>
          <w:p w14:paraId="4D0546A7" w14:textId="65F887C6"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0.3</w:t>
            </w:r>
            <w:r w:rsidR="00632EDC">
              <w:rPr>
                <w:rFonts w:ascii="Times New Roman" w:eastAsia="Times New Roman" w:hAnsi="Times New Roman" w:cs="Times New Roman"/>
                <w:color w:val="000000"/>
                <w:sz w:val="20"/>
                <w:szCs w:val="20"/>
                <w:lang w:eastAsia="fr-FR"/>
              </w:rPr>
              <w:t>77</w:t>
            </w:r>
          </w:p>
        </w:tc>
      </w:tr>
      <w:tr w:rsidR="00A226EA" w:rsidRPr="00D450E7" w14:paraId="0EF75775" w14:textId="77777777" w:rsidTr="00A226EA">
        <w:trPr>
          <w:trHeight w:val="346"/>
        </w:trPr>
        <w:tc>
          <w:tcPr>
            <w:tcW w:w="3968" w:type="dxa"/>
            <w:tcBorders>
              <w:top w:val="nil"/>
              <w:left w:val="nil"/>
              <w:bottom w:val="nil"/>
              <w:right w:val="nil"/>
            </w:tcBorders>
            <w:shd w:val="clear" w:color="000000" w:fill="FFFFFF"/>
            <w:vAlign w:val="center"/>
            <w:hideMark/>
          </w:tcPr>
          <w:p w14:paraId="3255A281" w14:textId="77777777" w:rsidR="00831351" w:rsidRPr="00D450E7" w:rsidRDefault="00831351" w:rsidP="001107DA">
            <w:pPr>
              <w:spacing w:after="0" w:line="240" w:lineRule="auto"/>
              <w:rPr>
                <w:rFonts w:ascii="Times New Roman" w:eastAsia="Times New Roman" w:hAnsi="Times New Roman" w:cs="Times New Roman"/>
                <w:b/>
                <w:bCs/>
                <w:color w:val="000000"/>
                <w:sz w:val="20"/>
                <w:szCs w:val="20"/>
                <w:lang w:val="en-US" w:eastAsia="fr-FR"/>
              </w:rPr>
            </w:pPr>
            <w:r w:rsidRPr="00D450E7">
              <w:rPr>
                <w:rFonts w:ascii="Times New Roman" w:eastAsia="Times New Roman" w:hAnsi="Times New Roman" w:cs="Times New Roman"/>
                <w:b/>
                <w:bCs/>
                <w:color w:val="000000"/>
                <w:sz w:val="20"/>
                <w:szCs w:val="20"/>
                <w:lang w:val="en-US" w:eastAsia="fr-FR"/>
              </w:rPr>
              <w:t xml:space="preserve">Birth weight Z-score, </w:t>
            </w:r>
            <w:r w:rsidRPr="00D450E7">
              <w:rPr>
                <w:rFonts w:ascii="Times New Roman" w:eastAsia="Times New Roman" w:hAnsi="Times New Roman" w:cs="Times New Roman"/>
                <w:color w:val="000000"/>
                <w:sz w:val="20"/>
                <w:szCs w:val="20"/>
                <w:lang w:val="en-US" w:eastAsia="fr-FR"/>
              </w:rPr>
              <w:t>95%CI</w:t>
            </w:r>
          </w:p>
        </w:tc>
        <w:tc>
          <w:tcPr>
            <w:tcW w:w="1311" w:type="dxa"/>
            <w:tcBorders>
              <w:top w:val="nil"/>
              <w:left w:val="nil"/>
              <w:bottom w:val="nil"/>
              <w:right w:val="nil"/>
            </w:tcBorders>
            <w:shd w:val="clear" w:color="000000" w:fill="FFFFFF"/>
            <w:noWrap/>
            <w:vAlign w:val="center"/>
            <w:hideMark/>
          </w:tcPr>
          <w:p w14:paraId="1A47EF3B"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0.12 (1.05)</w:t>
            </w:r>
          </w:p>
        </w:tc>
        <w:tc>
          <w:tcPr>
            <w:tcW w:w="1312" w:type="dxa"/>
            <w:tcBorders>
              <w:top w:val="nil"/>
              <w:left w:val="nil"/>
              <w:bottom w:val="nil"/>
              <w:right w:val="nil"/>
            </w:tcBorders>
            <w:shd w:val="clear" w:color="000000" w:fill="FFFFFF"/>
            <w:noWrap/>
            <w:vAlign w:val="center"/>
            <w:hideMark/>
          </w:tcPr>
          <w:p w14:paraId="54B15F08"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0.02 (0.99)</w:t>
            </w:r>
          </w:p>
        </w:tc>
        <w:tc>
          <w:tcPr>
            <w:tcW w:w="1311" w:type="dxa"/>
            <w:tcBorders>
              <w:top w:val="nil"/>
              <w:left w:val="nil"/>
              <w:bottom w:val="nil"/>
              <w:right w:val="nil"/>
            </w:tcBorders>
            <w:shd w:val="clear" w:color="000000" w:fill="FFFFFF"/>
            <w:noWrap/>
            <w:vAlign w:val="center"/>
            <w:hideMark/>
          </w:tcPr>
          <w:p w14:paraId="3397A361"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0.21 (0.97)</w:t>
            </w:r>
          </w:p>
        </w:tc>
        <w:tc>
          <w:tcPr>
            <w:tcW w:w="1312" w:type="dxa"/>
            <w:tcBorders>
              <w:top w:val="nil"/>
              <w:left w:val="nil"/>
              <w:bottom w:val="nil"/>
              <w:right w:val="nil"/>
            </w:tcBorders>
            <w:shd w:val="clear" w:color="000000" w:fill="FFFFFF"/>
            <w:noWrap/>
            <w:vAlign w:val="center"/>
            <w:hideMark/>
          </w:tcPr>
          <w:p w14:paraId="5B63822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0.14 (1.02)</w:t>
            </w:r>
          </w:p>
        </w:tc>
        <w:tc>
          <w:tcPr>
            <w:tcW w:w="1064" w:type="dxa"/>
            <w:tcBorders>
              <w:top w:val="nil"/>
              <w:left w:val="nil"/>
              <w:bottom w:val="nil"/>
              <w:right w:val="nil"/>
            </w:tcBorders>
            <w:shd w:val="clear" w:color="000000" w:fill="FFFFFF"/>
            <w:noWrap/>
            <w:vAlign w:val="center"/>
            <w:hideMark/>
          </w:tcPr>
          <w:p w14:paraId="1385CC32" w14:textId="50A7B8B9"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0.2</w:t>
            </w:r>
            <w:r w:rsidR="00632EDC">
              <w:rPr>
                <w:rFonts w:ascii="Times New Roman" w:eastAsia="Times New Roman" w:hAnsi="Times New Roman" w:cs="Times New Roman"/>
                <w:color w:val="000000"/>
                <w:sz w:val="20"/>
                <w:szCs w:val="20"/>
                <w:lang w:eastAsia="fr-FR"/>
              </w:rPr>
              <w:t>56</w:t>
            </w:r>
          </w:p>
        </w:tc>
      </w:tr>
      <w:tr w:rsidR="00A226EA" w:rsidRPr="00D450E7" w14:paraId="6434A4C9" w14:textId="77777777" w:rsidTr="00A226EA">
        <w:trPr>
          <w:trHeight w:val="346"/>
        </w:trPr>
        <w:tc>
          <w:tcPr>
            <w:tcW w:w="3968" w:type="dxa"/>
            <w:tcBorders>
              <w:top w:val="nil"/>
              <w:left w:val="nil"/>
              <w:bottom w:val="nil"/>
              <w:right w:val="nil"/>
            </w:tcBorders>
            <w:shd w:val="clear" w:color="000000" w:fill="FFFFFF"/>
            <w:vAlign w:val="center"/>
            <w:hideMark/>
          </w:tcPr>
          <w:p w14:paraId="41E2ED4F" w14:textId="77777777" w:rsidR="00831351" w:rsidRPr="00D450E7" w:rsidRDefault="00831351" w:rsidP="001107DA">
            <w:pPr>
              <w:spacing w:after="0" w:line="240" w:lineRule="auto"/>
              <w:rPr>
                <w:rFonts w:ascii="Times New Roman" w:eastAsia="Times New Roman" w:hAnsi="Times New Roman" w:cs="Times New Roman"/>
                <w:b/>
                <w:bCs/>
                <w:color w:val="000000"/>
                <w:sz w:val="20"/>
                <w:szCs w:val="20"/>
                <w:lang w:eastAsia="fr-FR"/>
              </w:rPr>
            </w:pPr>
            <w:r w:rsidRPr="00D450E7">
              <w:rPr>
                <w:rFonts w:ascii="Times New Roman" w:eastAsia="Times New Roman" w:hAnsi="Times New Roman" w:cs="Times New Roman"/>
                <w:b/>
                <w:bCs/>
                <w:color w:val="000000"/>
                <w:sz w:val="20"/>
                <w:szCs w:val="20"/>
                <w:lang w:eastAsia="fr-FR"/>
              </w:rPr>
              <w:t>Surfactant</w:t>
            </w:r>
          </w:p>
        </w:tc>
        <w:tc>
          <w:tcPr>
            <w:tcW w:w="1311" w:type="dxa"/>
            <w:tcBorders>
              <w:top w:val="nil"/>
              <w:left w:val="nil"/>
              <w:bottom w:val="nil"/>
              <w:right w:val="nil"/>
            </w:tcBorders>
            <w:shd w:val="clear" w:color="000000" w:fill="FFFFFF"/>
            <w:noWrap/>
            <w:vAlign w:val="center"/>
            <w:hideMark/>
          </w:tcPr>
          <w:p w14:paraId="39B6C651"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312" w:type="dxa"/>
            <w:tcBorders>
              <w:top w:val="nil"/>
              <w:left w:val="nil"/>
              <w:bottom w:val="nil"/>
              <w:right w:val="nil"/>
            </w:tcBorders>
            <w:shd w:val="clear" w:color="000000" w:fill="FFFFFF"/>
            <w:noWrap/>
            <w:vAlign w:val="center"/>
            <w:hideMark/>
          </w:tcPr>
          <w:p w14:paraId="33E2EA5E"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311" w:type="dxa"/>
            <w:tcBorders>
              <w:top w:val="nil"/>
              <w:left w:val="nil"/>
              <w:bottom w:val="nil"/>
              <w:right w:val="nil"/>
            </w:tcBorders>
            <w:shd w:val="clear" w:color="000000" w:fill="FFFFFF"/>
            <w:noWrap/>
            <w:vAlign w:val="center"/>
            <w:hideMark/>
          </w:tcPr>
          <w:p w14:paraId="2345E2EE"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312" w:type="dxa"/>
            <w:tcBorders>
              <w:top w:val="nil"/>
              <w:left w:val="nil"/>
              <w:bottom w:val="nil"/>
              <w:right w:val="nil"/>
            </w:tcBorders>
            <w:shd w:val="clear" w:color="000000" w:fill="FFFFFF"/>
            <w:noWrap/>
            <w:vAlign w:val="center"/>
            <w:hideMark/>
          </w:tcPr>
          <w:p w14:paraId="4B1F8293"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c>
          <w:tcPr>
            <w:tcW w:w="1064" w:type="dxa"/>
            <w:tcBorders>
              <w:top w:val="nil"/>
              <w:left w:val="nil"/>
              <w:bottom w:val="nil"/>
              <w:right w:val="nil"/>
            </w:tcBorders>
            <w:shd w:val="clear" w:color="000000" w:fill="FFFFFF"/>
            <w:noWrap/>
            <w:vAlign w:val="center"/>
            <w:hideMark/>
          </w:tcPr>
          <w:p w14:paraId="12E13180" w14:textId="4D66778F"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0.19</w:t>
            </w:r>
            <w:r w:rsidR="00632EDC">
              <w:rPr>
                <w:rFonts w:ascii="Times New Roman" w:eastAsia="Times New Roman" w:hAnsi="Times New Roman" w:cs="Times New Roman"/>
                <w:color w:val="000000"/>
                <w:sz w:val="20"/>
                <w:szCs w:val="20"/>
                <w:lang w:eastAsia="fr-FR"/>
              </w:rPr>
              <w:t>0</w:t>
            </w:r>
          </w:p>
        </w:tc>
      </w:tr>
      <w:tr w:rsidR="00A226EA" w:rsidRPr="00D450E7" w14:paraId="7AEDD05E" w14:textId="77777777" w:rsidTr="00A226EA">
        <w:trPr>
          <w:trHeight w:val="346"/>
        </w:trPr>
        <w:tc>
          <w:tcPr>
            <w:tcW w:w="3968" w:type="dxa"/>
            <w:tcBorders>
              <w:top w:val="nil"/>
              <w:left w:val="nil"/>
              <w:bottom w:val="nil"/>
              <w:right w:val="nil"/>
            </w:tcBorders>
            <w:shd w:val="clear" w:color="000000" w:fill="FFFFFF"/>
            <w:vAlign w:val="center"/>
            <w:hideMark/>
          </w:tcPr>
          <w:p w14:paraId="52A29014" w14:textId="77777777" w:rsidR="00831351" w:rsidRPr="00D450E7" w:rsidRDefault="00831351" w:rsidP="001107DA">
            <w:pPr>
              <w:spacing w:after="0" w:line="240" w:lineRule="auto"/>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xml:space="preserve">    No</w:t>
            </w:r>
          </w:p>
        </w:tc>
        <w:tc>
          <w:tcPr>
            <w:tcW w:w="1311" w:type="dxa"/>
            <w:tcBorders>
              <w:top w:val="nil"/>
              <w:left w:val="nil"/>
              <w:bottom w:val="nil"/>
              <w:right w:val="nil"/>
            </w:tcBorders>
            <w:shd w:val="clear" w:color="000000" w:fill="FFFFFF"/>
            <w:vAlign w:val="center"/>
            <w:hideMark/>
          </w:tcPr>
          <w:p w14:paraId="417E4008"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10.1</w:t>
            </w:r>
          </w:p>
        </w:tc>
        <w:tc>
          <w:tcPr>
            <w:tcW w:w="1312" w:type="dxa"/>
            <w:tcBorders>
              <w:top w:val="nil"/>
              <w:left w:val="nil"/>
              <w:bottom w:val="nil"/>
              <w:right w:val="nil"/>
            </w:tcBorders>
            <w:shd w:val="clear" w:color="000000" w:fill="FFFFFF"/>
            <w:vAlign w:val="center"/>
            <w:hideMark/>
          </w:tcPr>
          <w:p w14:paraId="236B5AE9"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20.6</w:t>
            </w:r>
          </w:p>
        </w:tc>
        <w:tc>
          <w:tcPr>
            <w:tcW w:w="1311" w:type="dxa"/>
            <w:tcBorders>
              <w:top w:val="nil"/>
              <w:left w:val="nil"/>
              <w:bottom w:val="nil"/>
              <w:right w:val="nil"/>
            </w:tcBorders>
            <w:shd w:val="clear" w:color="000000" w:fill="FFFFFF"/>
            <w:vAlign w:val="center"/>
            <w:hideMark/>
          </w:tcPr>
          <w:p w14:paraId="688B549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21.2</w:t>
            </w:r>
          </w:p>
        </w:tc>
        <w:tc>
          <w:tcPr>
            <w:tcW w:w="1312" w:type="dxa"/>
            <w:tcBorders>
              <w:top w:val="nil"/>
              <w:left w:val="nil"/>
              <w:bottom w:val="nil"/>
              <w:right w:val="nil"/>
            </w:tcBorders>
            <w:shd w:val="clear" w:color="000000" w:fill="FFFFFF"/>
            <w:vAlign w:val="center"/>
            <w:hideMark/>
          </w:tcPr>
          <w:p w14:paraId="4439FF2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15.4</w:t>
            </w:r>
          </w:p>
        </w:tc>
        <w:tc>
          <w:tcPr>
            <w:tcW w:w="1064" w:type="dxa"/>
            <w:tcBorders>
              <w:top w:val="nil"/>
              <w:left w:val="nil"/>
              <w:bottom w:val="nil"/>
              <w:right w:val="nil"/>
            </w:tcBorders>
            <w:shd w:val="clear" w:color="000000" w:fill="FFFFFF"/>
            <w:noWrap/>
            <w:vAlign w:val="center"/>
            <w:hideMark/>
          </w:tcPr>
          <w:p w14:paraId="7FFF29A6"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r>
      <w:tr w:rsidR="00A226EA" w:rsidRPr="00D450E7" w14:paraId="2EABB3D4" w14:textId="77777777" w:rsidTr="00A226EA">
        <w:trPr>
          <w:trHeight w:val="346"/>
        </w:trPr>
        <w:tc>
          <w:tcPr>
            <w:tcW w:w="3968" w:type="dxa"/>
            <w:tcBorders>
              <w:top w:val="nil"/>
              <w:left w:val="nil"/>
              <w:bottom w:val="nil"/>
              <w:right w:val="nil"/>
            </w:tcBorders>
            <w:shd w:val="clear" w:color="000000" w:fill="FFFFFF"/>
            <w:vAlign w:val="center"/>
            <w:hideMark/>
          </w:tcPr>
          <w:p w14:paraId="105FAB26" w14:textId="77777777" w:rsidR="00831351" w:rsidRPr="00D450E7" w:rsidRDefault="00831351" w:rsidP="001107DA">
            <w:pPr>
              <w:spacing w:after="0" w:line="240" w:lineRule="auto"/>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xml:space="preserve">    1 dose</w:t>
            </w:r>
          </w:p>
        </w:tc>
        <w:tc>
          <w:tcPr>
            <w:tcW w:w="1311" w:type="dxa"/>
            <w:tcBorders>
              <w:top w:val="nil"/>
              <w:left w:val="nil"/>
              <w:bottom w:val="nil"/>
              <w:right w:val="nil"/>
            </w:tcBorders>
            <w:shd w:val="clear" w:color="000000" w:fill="FFFFFF"/>
            <w:vAlign w:val="center"/>
            <w:hideMark/>
          </w:tcPr>
          <w:p w14:paraId="4135942A"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63.7</w:t>
            </w:r>
          </w:p>
        </w:tc>
        <w:tc>
          <w:tcPr>
            <w:tcW w:w="1312" w:type="dxa"/>
            <w:tcBorders>
              <w:top w:val="nil"/>
              <w:left w:val="nil"/>
              <w:bottom w:val="nil"/>
              <w:right w:val="nil"/>
            </w:tcBorders>
            <w:shd w:val="clear" w:color="000000" w:fill="FFFFFF"/>
            <w:vAlign w:val="center"/>
            <w:hideMark/>
          </w:tcPr>
          <w:p w14:paraId="3F81F469"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59.7</w:t>
            </w:r>
          </w:p>
        </w:tc>
        <w:tc>
          <w:tcPr>
            <w:tcW w:w="1311" w:type="dxa"/>
            <w:tcBorders>
              <w:top w:val="nil"/>
              <w:left w:val="nil"/>
              <w:bottom w:val="nil"/>
              <w:right w:val="nil"/>
            </w:tcBorders>
            <w:shd w:val="clear" w:color="000000" w:fill="FFFFFF"/>
            <w:vAlign w:val="center"/>
            <w:hideMark/>
          </w:tcPr>
          <w:p w14:paraId="778A4239"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56.9</w:t>
            </w:r>
          </w:p>
        </w:tc>
        <w:tc>
          <w:tcPr>
            <w:tcW w:w="1312" w:type="dxa"/>
            <w:tcBorders>
              <w:top w:val="nil"/>
              <w:left w:val="nil"/>
              <w:bottom w:val="nil"/>
              <w:right w:val="nil"/>
            </w:tcBorders>
            <w:shd w:val="clear" w:color="000000" w:fill="FFFFFF"/>
            <w:vAlign w:val="center"/>
            <w:hideMark/>
          </w:tcPr>
          <w:p w14:paraId="0E1B7BFF"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60.8</w:t>
            </w:r>
          </w:p>
        </w:tc>
        <w:tc>
          <w:tcPr>
            <w:tcW w:w="1064" w:type="dxa"/>
            <w:tcBorders>
              <w:top w:val="nil"/>
              <w:left w:val="nil"/>
              <w:bottom w:val="nil"/>
              <w:right w:val="nil"/>
            </w:tcBorders>
            <w:shd w:val="clear" w:color="000000" w:fill="FFFFFF"/>
            <w:noWrap/>
            <w:vAlign w:val="center"/>
            <w:hideMark/>
          </w:tcPr>
          <w:p w14:paraId="4F709FB5"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r>
      <w:tr w:rsidR="00A226EA" w:rsidRPr="00D450E7" w14:paraId="5F9F3986" w14:textId="77777777" w:rsidTr="00A226EA">
        <w:trPr>
          <w:trHeight w:val="346"/>
        </w:trPr>
        <w:tc>
          <w:tcPr>
            <w:tcW w:w="3968" w:type="dxa"/>
            <w:tcBorders>
              <w:top w:val="nil"/>
              <w:left w:val="nil"/>
              <w:bottom w:val="nil"/>
              <w:right w:val="nil"/>
            </w:tcBorders>
            <w:shd w:val="clear" w:color="000000" w:fill="FFFFFF"/>
            <w:vAlign w:val="center"/>
            <w:hideMark/>
          </w:tcPr>
          <w:p w14:paraId="0C1E9406" w14:textId="77777777" w:rsidR="00831351" w:rsidRPr="00D450E7" w:rsidRDefault="00831351" w:rsidP="001107DA">
            <w:pPr>
              <w:spacing w:after="0" w:line="240" w:lineRule="auto"/>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xml:space="preserve">    </w:t>
            </w:r>
            <w:r w:rsidRPr="00D450E7">
              <w:rPr>
                <w:rFonts w:ascii="Times New Roman" w:eastAsia="Times New Roman" w:hAnsi="Times New Roman" w:cs="Times New Roman"/>
                <w:color w:val="000000"/>
                <w:sz w:val="20"/>
                <w:szCs w:val="20"/>
                <w:u w:val="single"/>
                <w:lang w:eastAsia="fr-FR"/>
              </w:rPr>
              <w:t>&gt;</w:t>
            </w:r>
            <w:r w:rsidRPr="00D450E7">
              <w:rPr>
                <w:rFonts w:ascii="Times New Roman" w:eastAsia="Times New Roman" w:hAnsi="Times New Roman" w:cs="Times New Roman"/>
                <w:color w:val="000000"/>
                <w:sz w:val="20"/>
                <w:szCs w:val="20"/>
                <w:lang w:eastAsia="fr-FR"/>
              </w:rPr>
              <w:t xml:space="preserve">2 doses </w:t>
            </w:r>
          </w:p>
        </w:tc>
        <w:tc>
          <w:tcPr>
            <w:tcW w:w="1311" w:type="dxa"/>
            <w:tcBorders>
              <w:top w:val="nil"/>
              <w:left w:val="nil"/>
              <w:bottom w:val="nil"/>
              <w:right w:val="nil"/>
            </w:tcBorders>
            <w:shd w:val="clear" w:color="000000" w:fill="FFFFFF"/>
            <w:vAlign w:val="center"/>
            <w:hideMark/>
          </w:tcPr>
          <w:p w14:paraId="0C217303"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26.2</w:t>
            </w:r>
          </w:p>
        </w:tc>
        <w:tc>
          <w:tcPr>
            <w:tcW w:w="1312" w:type="dxa"/>
            <w:tcBorders>
              <w:top w:val="nil"/>
              <w:left w:val="nil"/>
              <w:bottom w:val="nil"/>
              <w:right w:val="nil"/>
            </w:tcBorders>
            <w:shd w:val="clear" w:color="000000" w:fill="FFFFFF"/>
            <w:vAlign w:val="center"/>
            <w:hideMark/>
          </w:tcPr>
          <w:p w14:paraId="7A4602D8"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19.8</w:t>
            </w:r>
          </w:p>
        </w:tc>
        <w:tc>
          <w:tcPr>
            <w:tcW w:w="1311" w:type="dxa"/>
            <w:tcBorders>
              <w:top w:val="nil"/>
              <w:left w:val="nil"/>
              <w:bottom w:val="nil"/>
              <w:right w:val="nil"/>
            </w:tcBorders>
            <w:shd w:val="clear" w:color="000000" w:fill="FFFFFF"/>
            <w:vAlign w:val="center"/>
            <w:hideMark/>
          </w:tcPr>
          <w:p w14:paraId="6AE8009E"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22.0</w:t>
            </w:r>
          </w:p>
        </w:tc>
        <w:tc>
          <w:tcPr>
            <w:tcW w:w="1312" w:type="dxa"/>
            <w:tcBorders>
              <w:top w:val="nil"/>
              <w:left w:val="nil"/>
              <w:bottom w:val="nil"/>
              <w:right w:val="nil"/>
            </w:tcBorders>
            <w:shd w:val="clear" w:color="000000" w:fill="FFFFFF"/>
            <w:vAlign w:val="center"/>
            <w:hideMark/>
          </w:tcPr>
          <w:p w14:paraId="616C99D1"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23.8</w:t>
            </w:r>
          </w:p>
        </w:tc>
        <w:tc>
          <w:tcPr>
            <w:tcW w:w="1064" w:type="dxa"/>
            <w:tcBorders>
              <w:top w:val="nil"/>
              <w:left w:val="nil"/>
              <w:bottom w:val="nil"/>
              <w:right w:val="nil"/>
            </w:tcBorders>
            <w:shd w:val="clear" w:color="000000" w:fill="FFFFFF"/>
            <w:noWrap/>
            <w:vAlign w:val="center"/>
            <w:hideMark/>
          </w:tcPr>
          <w:p w14:paraId="1E55E0D6"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 </w:t>
            </w:r>
          </w:p>
        </w:tc>
      </w:tr>
      <w:tr w:rsidR="00A226EA" w:rsidRPr="00D450E7" w14:paraId="4027DA82" w14:textId="77777777" w:rsidTr="00A226EA">
        <w:trPr>
          <w:trHeight w:val="346"/>
        </w:trPr>
        <w:tc>
          <w:tcPr>
            <w:tcW w:w="3968" w:type="dxa"/>
            <w:tcBorders>
              <w:top w:val="nil"/>
              <w:left w:val="nil"/>
              <w:bottom w:val="nil"/>
              <w:right w:val="nil"/>
            </w:tcBorders>
            <w:shd w:val="clear" w:color="000000" w:fill="FFFFFF"/>
            <w:vAlign w:val="center"/>
            <w:hideMark/>
          </w:tcPr>
          <w:p w14:paraId="7A6EA3F7" w14:textId="51324C04" w:rsidR="00831351" w:rsidRPr="00D450E7" w:rsidRDefault="00831351" w:rsidP="001107DA">
            <w:pPr>
              <w:spacing w:after="0" w:line="240" w:lineRule="auto"/>
              <w:rPr>
                <w:rFonts w:ascii="Times New Roman" w:eastAsia="Times New Roman" w:hAnsi="Times New Roman" w:cs="Times New Roman"/>
                <w:b/>
                <w:bCs/>
                <w:color w:val="000000"/>
                <w:sz w:val="20"/>
                <w:szCs w:val="20"/>
                <w:lang w:val="en-US" w:eastAsia="fr-FR"/>
              </w:rPr>
            </w:pPr>
            <w:r w:rsidRPr="00D450E7">
              <w:rPr>
                <w:rFonts w:ascii="Times New Roman" w:eastAsia="Times New Roman" w:hAnsi="Times New Roman" w:cs="Times New Roman"/>
                <w:b/>
                <w:bCs/>
                <w:color w:val="000000"/>
                <w:sz w:val="20"/>
                <w:szCs w:val="20"/>
                <w:lang w:val="en-US" w:eastAsia="fr-FR"/>
              </w:rPr>
              <w:t>Caloric intake at day 7 (kcal/kg/day), mean (</w:t>
            </w:r>
            <w:r w:rsidR="00A226EA" w:rsidRPr="00D450E7">
              <w:rPr>
                <w:rFonts w:ascii="Times New Roman" w:eastAsia="Times New Roman" w:hAnsi="Times New Roman" w:cs="Times New Roman"/>
                <w:b/>
                <w:bCs/>
                <w:color w:val="000000"/>
                <w:sz w:val="20"/>
                <w:szCs w:val="20"/>
                <w:lang w:val="en-US" w:eastAsia="fr-FR"/>
              </w:rPr>
              <w:t>SD</w:t>
            </w:r>
            <w:r w:rsidRPr="00D450E7">
              <w:rPr>
                <w:rFonts w:ascii="Times New Roman" w:eastAsia="Times New Roman" w:hAnsi="Times New Roman" w:cs="Times New Roman"/>
                <w:b/>
                <w:bCs/>
                <w:color w:val="000000"/>
                <w:sz w:val="20"/>
                <w:szCs w:val="20"/>
                <w:lang w:val="en-US" w:eastAsia="fr-FR"/>
              </w:rPr>
              <w:t>)</w:t>
            </w:r>
          </w:p>
        </w:tc>
        <w:tc>
          <w:tcPr>
            <w:tcW w:w="1311" w:type="dxa"/>
            <w:tcBorders>
              <w:top w:val="nil"/>
              <w:left w:val="nil"/>
              <w:bottom w:val="nil"/>
              <w:right w:val="nil"/>
            </w:tcBorders>
            <w:shd w:val="clear" w:color="000000" w:fill="FFFFFF"/>
            <w:noWrap/>
            <w:vAlign w:val="center"/>
            <w:hideMark/>
          </w:tcPr>
          <w:p w14:paraId="01953637"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93.0 (21.5)</w:t>
            </w:r>
          </w:p>
        </w:tc>
        <w:tc>
          <w:tcPr>
            <w:tcW w:w="1312" w:type="dxa"/>
            <w:tcBorders>
              <w:top w:val="nil"/>
              <w:left w:val="nil"/>
              <w:bottom w:val="nil"/>
              <w:right w:val="nil"/>
            </w:tcBorders>
            <w:shd w:val="clear" w:color="000000" w:fill="FFFFFF"/>
            <w:noWrap/>
            <w:vAlign w:val="center"/>
            <w:hideMark/>
          </w:tcPr>
          <w:p w14:paraId="544D9CA5"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101.6 (17.9)</w:t>
            </w:r>
          </w:p>
        </w:tc>
        <w:tc>
          <w:tcPr>
            <w:tcW w:w="1311" w:type="dxa"/>
            <w:tcBorders>
              <w:top w:val="nil"/>
              <w:left w:val="nil"/>
              <w:bottom w:val="nil"/>
              <w:right w:val="nil"/>
            </w:tcBorders>
            <w:shd w:val="clear" w:color="000000" w:fill="FFFFFF"/>
            <w:noWrap/>
            <w:vAlign w:val="center"/>
            <w:hideMark/>
          </w:tcPr>
          <w:p w14:paraId="407F366A"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106.1 (22.5)</w:t>
            </w:r>
          </w:p>
        </w:tc>
        <w:tc>
          <w:tcPr>
            <w:tcW w:w="1312" w:type="dxa"/>
            <w:tcBorders>
              <w:top w:val="nil"/>
              <w:left w:val="nil"/>
              <w:bottom w:val="nil"/>
              <w:right w:val="nil"/>
            </w:tcBorders>
            <w:shd w:val="clear" w:color="000000" w:fill="FFFFFF"/>
            <w:noWrap/>
            <w:vAlign w:val="center"/>
            <w:hideMark/>
          </w:tcPr>
          <w:p w14:paraId="6B5768F5"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109.6 (17.7)</w:t>
            </w:r>
          </w:p>
        </w:tc>
        <w:tc>
          <w:tcPr>
            <w:tcW w:w="1064" w:type="dxa"/>
            <w:tcBorders>
              <w:top w:val="nil"/>
              <w:left w:val="nil"/>
              <w:bottom w:val="nil"/>
              <w:right w:val="nil"/>
            </w:tcBorders>
            <w:shd w:val="clear" w:color="000000" w:fill="FFFFFF"/>
            <w:noWrap/>
            <w:vAlign w:val="center"/>
            <w:hideMark/>
          </w:tcPr>
          <w:p w14:paraId="136260CA"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&lt;0.001</w:t>
            </w:r>
          </w:p>
        </w:tc>
      </w:tr>
      <w:tr w:rsidR="00A226EA" w:rsidRPr="00D450E7" w14:paraId="0679B7D7" w14:textId="77777777" w:rsidTr="00A226EA">
        <w:trPr>
          <w:trHeight w:val="346"/>
        </w:trPr>
        <w:tc>
          <w:tcPr>
            <w:tcW w:w="3968" w:type="dxa"/>
            <w:tcBorders>
              <w:top w:val="nil"/>
              <w:left w:val="nil"/>
              <w:bottom w:val="nil"/>
              <w:right w:val="nil"/>
            </w:tcBorders>
            <w:shd w:val="clear" w:color="000000" w:fill="FFFFFF"/>
            <w:vAlign w:val="center"/>
            <w:hideMark/>
          </w:tcPr>
          <w:p w14:paraId="53F67EBF" w14:textId="77777777" w:rsidR="00831351" w:rsidRPr="00D450E7" w:rsidRDefault="00831351" w:rsidP="001107DA">
            <w:pPr>
              <w:spacing w:after="0" w:line="240" w:lineRule="auto"/>
              <w:rPr>
                <w:rFonts w:ascii="Times New Roman" w:eastAsia="Times New Roman" w:hAnsi="Times New Roman" w:cs="Times New Roman"/>
                <w:b/>
                <w:bCs/>
                <w:color w:val="000000"/>
                <w:sz w:val="20"/>
                <w:szCs w:val="20"/>
                <w:lang w:val="en-US" w:eastAsia="fr-FR"/>
              </w:rPr>
            </w:pPr>
            <w:r w:rsidRPr="00D450E7">
              <w:rPr>
                <w:rFonts w:ascii="Times New Roman" w:eastAsia="Times New Roman" w:hAnsi="Times New Roman" w:cs="Times New Roman"/>
                <w:b/>
                <w:bCs/>
                <w:color w:val="000000"/>
                <w:sz w:val="20"/>
                <w:szCs w:val="20"/>
                <w:lang w:val="en-GB" w:eastAsia="fr-FR"/>
              </w:rPr>
              <w:t>Maximal glycemia in the first 7 days</w:t>
            </w:r>
          </w:p>
        </w:tc>
        <w:tc>
          <w:tcPr>
            <w:tcW w:w="1311" w:type="dxa"/>
            <w:tcBorders>
              <w:top w:val="nil"/>
              <w:left w:val="nil"/>
              <w:bottom w:val="nil"/>
              <w:right w:val="nil"/>
            </w:tcBorders>
            <w:shd w:val="clear" w:color="000000" w:fill="FFFFFF"/>
            <w:noWrap/>
            <w:vAlign w:val="center"/>
            <w:hideMark/>
          </w:tcPr>
          <w:p w14:paraId="32695734"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9.2 (3.4)</w:t>
            </w:r>
          </w:p>
        </w:tc>
        <w:tc>
          <w:tcPr>
            <w:tcW w:w="1312" w:type="dxa"/>
            <w:tcBorders>
              <w:top w:val="nil"/>
              <w:left w:val="nil"/>
              <w:bottom w:val="nil"/>
              <w:right w:val="nil"/>
            </w:tcBorders>
            <w:shd w:val="clear" w:color="000000" w:fill="FFFFFF"/>
            <w:noWrap/>
            <w:vAlign w:val="center"/>
            <w:hideMark/>
          </w:tcPr>
          <w:p w14:paraId="0E433C5C"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9.6 (4.4)</w:t>
            </w:r>
          </w:p>
        </w:tc>
        <w:tc>
          <w:tcPr>
            <w:tcW w:w="1311" w:type="dxa"/>
            <w:tcBorders>
              <w:top w:val="nil"/>
              <w:left w:val="nil"/>
              <w:bottom w:val="nil"/>
              <w:right w:val="nil"/>
            </w:tcBorders>
            <w:shd w:val="clear" w:color="000000" w:fill="FFFFFF"/>
            <w:noWrap/>
            <w:vAlign w:val="center"/>
            <w:hideMark/>
          </w:tcPr>
          <w:p w14:paraId="446F606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10.5 (4.8)</w:t>
            </w:r>
          </w:p>
        </w:tc>
        <w:tc>
          <w:tcPr>
            <w:tcW w:w="1312" w:type="dxa"/>
            <w:tcBorders>
              <w:top w:val="nil"/>
              <w:left w:val="nil"/>
              <w:bottom w:val="nil"/>
              <w:right w:val="nil"/>
            </w:tcBorders>
            <w:shd w:val="clear" w:color="000000" w:fill="FFFFFF"/>
            <w:noWrap/>
            <w:vAlign w:val="center"/>
            <w:hideMark/>
          </w:tcPr>
          <w:p w14:paraId="7FD3089D"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10.1 (4.5)</w:t>
            </w:r>
          </w:p>
        </w:tc>
        <w:tc>
          <w:tcPr>
            <w:tcW w:w="1064" w:type="dxa"/>
            <w:tcBorders>
              <w:top w:val="nil"/>
              <w:left w:val="nil"/>
              <w:bottom w:val="nil"/>
              <w:right w:val="nil"/>
            </w:tcBorders>
            <w:shd w:val="clear" w:color="000000" w:fill="FFFFFF"/>
            <w:noWrap/>
            <w:vAlign w:val="center"/>
            <w:hideMark/>
          </w:tcPr>
          <w:p w14:paraId="5DFE7920"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&lt;0.001</w:t>
            </w:r>
          </w:p>
        </w:tc>
      </w:tr>
      <w:tr w:rsidR="00A226EA" w:rsidRPr="00D450E7" w14:paraId="23155C07" w14:textId="77777777" w:rsidTr="00A226EA">
        <w:trPr>
          <w:trHeight w:val="346"/>
        </w:trPr>
        <w:tc>
          <w:tcPr>
            <w:tcW w:w="3968" w:type="dxa"/>
            <w:tcBorders>
              <w:top w:val="nil"/>
              <w:left w:val="nil"/>
              <w:bottom w:val="nil"/>
              <w:right w:val="nil"/>
            </w:tcBorders>
            <w:shd w:val="clear" w:color="000000" w:fill="FFFFFF"/>
            <w:vAlign w:val="center"/>
            <w:hideMark/>
          </w:tcPr>
          <w:p w14:paraId="068E6636" w14:textId="06627BAE" w:rsidR="00831351" w:rsidRPr="00D450E7" w:rsidRDefault="00831351" w:rsidP="001107DA">
            <w:pPr>
              <w:spacing w:after="0" w:line="240" w:lineRule="auto"/>
              <w:rPr>
                <w:rFonts w:ascii="Times New Roman" w:eastAsia="Times New Roman" w:hAnsi="Times New Roman" w:cs="Times New Roman"/>
                <w:b/>
                <w:bCs/>
                <w:color w:val="000000"/>
                <w:sz w:val="20"/>
                <w:szCs w:val="20"/>
                <w:lang w:val="en-US" w:eastAsia="fr-FR"/>
              </w:rPr>
            </w:pPr>
            <w:r w:rsidRPr="00D450E7">
              <w:rPr>
                <w:rFonts w:ascii="Times New Roman" w:eastAsia="Times New Roman" w:hAnsi="Times New Roman" w:cs="Times New Roman"/>
                <w:b/>
                <w:bCs/>
                <w:color w:val="000000"/>
                <w:sz w:val="20"/>
                <w:szCs w:val="20"/>
                <w:lang w:val="en-GB" w:eastAsia="fr-FR"/>
              </w:rPr>
              <w:t>Normal transit at day 7, mean (</w:t>
            </w:r>
            <w:r w:rsidR="00A226EA" w:rsidRPr="00D450E7">
              <w:rPr>
                <w:rFonts w:ascii="Times New Roman" w:eastAsia="Times New Roman" w:hAnsi="Times New Roman" w:cs="Times New Roman"/>
                <w:b/>
                <w:bCs/>
                <w:color w:val="000000"/>
                <w:sz w:val="20"/>
                <w:szCs w:val="20"/>
                <w:lang w:val="en-GB" w:eastAsia="fr-FR"/>
              </w:rPr>
              <w:t>SD</w:t>
            </w:r>
            <w:r w:rsidRPr="00D450E7">
              <w:rPr>
                <w:rFonts w:ascii="Times New Roman" w:eastAsia="Times New Roman" w:hAnsi="Times New Roman" w:cs="Times New Roman"/>
                <w:b/>
                <w:bCs/>
                <w:color w:val="000000"/>
                <w:sz w:val="20"/>
                <w:szCs w:val="20"/>
                <w:lang w:val="en-GB" w:eastAsia="fr-FR"/>
              </w:rPr>
              <w:t>)</w:t>
            </w:r>
          </w:p>
        </w:tc>
        <w:tc>
          <w:tcPr>
            <w:tcW w:w="1311" w:type="dxa"/>
            <w:tcBorders>
              <w:top w:val="nil"/>
              <w:left w:val="nil"/>
              <w:bottom w:val="nil"/>
              <w:right w:val="nil"/>
            </w:tcBorders>
            <w:shd w:val="clear" w:color="000000" w:fill="FFFFFF"/>
            <w:vAlign w:val="center"/>
            <w:hideMark/>
          </w:tcPr>
          <w:p w14:paraId="1FF3D473"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53.8</w:t>
            </w:r>
          </w:p>
        </w:tc>
        <w:tc>
          <w:tcPr>
            <w:tcW w:w="1312" w:type="dxa"/>
            <w:tcBorders>
              <w:top w:val="nil"/>
              <w:left w:val="nil"/>
              <w:bottom w:val="nil"/>
              <w:right w:val="nil"/>
            </w:tcBorders>
            <w:shd w:val="clear" w:color="000000" w:fill="FFFFFF"/>
            <w:vAlign w:val="center"/>
            <w:hideMark/>
          </w:tcPr>
          <w:p w14:paraId="682A0768"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62.1</w:t>
            </w:r>
          </w:p>
        </w:tc>
        <w:tc>
          <w:tcPr>
            <w:tcW w:w="1311" w:type="dxa"/>
            <w:tcBorders>
              <w:top w:val="nil"/>
              <w:left w:val="nil"/>
              <w:bottom w:val="nil"/>
              <w:right w:val="nil"/>
            </w:tcBorders>
            <w:shd w:val="clear" w:color="000000" w:fill="FFFFFF"/>
            <w:vAlign w:val="center"/>
            <w:hideMark/>
          </w:tcPr>
          <w:p w14:paraId="2F6B137F"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54.6</w:t>
            </w:r>
          </w:p>
        </w:tc>
        <w:tc>
          <w:tcPr>
            <w:tcW w:w="1312" w:type="dxa"/>
            <w:tcBorders>
              <w:top w:val="nil"/>
              <w:left w:val="nil"/>
              <w:bottom w:val="nil"/>
              <w:right w:val="nil"/>
            </w:tcBorders>
            <w:shd w:val="clear" w:color="000000" w:fill="FFFFFF"/>
            <w:vAlign w:val="center"/>
            <w:hideMark/>
          </w:tcPr>
          <w:p w14:paraId="39D7CC80"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55.2</w:t>
            </w:r>
          </w:p>
        </w:tc>
        <w:tc>
          <w:tcPr>
            <w:tcW w:w="1064" w:type="dxa"/>
            <w:tcBorders>
              <w:top w:val="nil"/>
              <w:left w:val="nil"/>
              <w:bottom w:val="nil"/>
              <w:right w:val="nil"/>
            </w:tcBorders>
            <w:shd w:val="clear" w:color="000000" w:fill="FFFFFF"/>
            <w:noWrap/>
            <w:vAlign w:val="center"/>
            <w:hideMark/>
          </w:tcPr>
          <w:p w14:paraId="26CD0A6A" w14:textId="4E7B04B2"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0.6</w:t>
            </w:r>
            <w:r w:rsidR="00632EDC">
              <w:rPr>
                <w:rFonts w:ascii="Times New Roman" w:eastAsia="Times New Roman" w:hAnsi="Times New Roman" w:cs="Times New Roman"/>
                <w:color w:val="000000"/>
                <w:sz w:val="20"/>
                <w:szCs w:val="20"/>
                <w:lang w:eastAsia="fr-FR"/>
              </w:rPr>
              <w:t>49</w:t>
            </w:r>
          </w:p>
        </w:tc>
      </w:tr>
      <w:tr w:rsidR="00A226EA" w:rsidRPr="00D450E7" w14:paraId="2CB4C15F" w14:textId="77777777" w:rsidTr="00A226EA">
        <w:trPr>
          <w:trHeight w:val="454"/>
        </w:trPr>
        <w:tc>
          <w:tcPr>
            <w:tcW w:w="3968" w:type="dxa"/>
            <w:tcBorders>
              <w:top w:val="nil"/>
              <w:left w:val="nil"/>
              <w:bottom w:val="single" w:sz="4" w:space="0" w:color="auto"/>
              <w:right w:val="nil"/>
            </w:tcBorders>
            <w:shd w:val="clear" w:color="000000" w:fill="FFFFFF"/>
            <w:vAlign w:val="center"/>
            <w:hideMark/>
          </w:tcPr>
          <w:p w14:paraId="05783204" w14:textId="34BB15C5" w:rsidR="00831351" w:rsidRPr="00D450E7" w:rsidRDefault="00831351" w:rsidP="001107DA">
            <w:pPr>
              <w:spacing w:after="0" w:line="240" w:lineRule="auto"/>
              <w:rPr>
                <w:rFonts w:ascii="Times New Roman" w:eastAsia="Times New Roman" w:hAnsi="Times New Roman" w:cs="Times New Roman"/>
                <w:b/>
                <w:bCs/>
                <w:color w:val="000000"/>
                <w:sz w:val="20"/>
                <w:szCs w:val="20"/>
                <w:lang w:val="en-US" w:eastAsia="fr-FR"/>
              </w:rPr>
            </w:pPr>
            <w:r w:rsidRPr="00D450E7">
              <w:rPr>
                <w:rFonts w:ascii="Times New Roman" w:eastAsia="Times New Roman" w:hAnsi="Times New Roman" w:cs="Times New Roman"/>
                <w:b/>
                <w:bCs/>
                <w:color w:val="000000"/>
                <w:sz w:val="20"/>
                <w:szCs w:val="20"/>
                <w:lang w:val="en-GB" w:eastAsia="fr-FR"/>
              </w:rPr>
              <w:t>Duration of oxygen therapy (in days) between day 0 and day 28, mean (</w:t>
            </w:r>
            <w:r w:rsidR="00A226EA" w:rsidRPr="00D450E7">
              <w:rPr>
                <w:rFonts w:ascii="Times New Roman" w:eastAsia="Times New Roman" w:hAnsi="Times New Roman" w:cs="Times New Roman"/>
                <w:b/>
                <w:bCs/>
                <w:color w:val="000000"/>
                <w:sz w:val="20"/>
                <w:szCs w:val="20"/>
                <w:lang w:val="en-GB" w:eastAsia="fr-FR"/>
              </w:rPr>
              <w:t>SD)</w:t>
            </w:r>
          </w:p>
        </w:tc>
        <w:tc>
          <w:tcPr>
            <w:tcW w:w="1311" w:type="dxa"/>
            <w:tcBorders>
              <w:top w:val="nil"/>
              <w:left w:val="nil"/>
              <w:bottom w:val="single" w:sz="4" w:space="0" w:color="auto"/>
              <w:right w:val="nil"/>
            </w:tcBorders>
            <w:shd w:val="clear" w:color="000000" w:fill="FFFFFF"/>
            <w:noWrap/>
            <w:vAlign w:val="center"/>
            <w:hideMark/>
          </w:tcPr>
          <w:p w14:paraId="6F238324"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16.6 (11.8)</w:t>
            </w:r>
          </w:p>
        </w:tc>
        <w:tc>
          <w:tcPr>
            <w:tcW w:w="1312" w:type="dxa"/>
            <w:tcBorders>
              <w:top w:val="nil"/>
              <w:left w:val="nil"/>
              <w:bottom w:val="single" w:sz="4" w:space="0" w:color="auto"/>
              <w:right w:val="nil"/>
            </w:tcBorders>
            <w:shd w:val="clear" w:color="000000" w:fill="FFFFFF"/>
            <w:noWrap/>
            <w:vAlign w:val="center"/>
            <w:hideMark/>
          </w:tcPr>
          <w:p w14:paraId="406AE50E"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17.5 (11.9)</w:t>
            </w:r>
          </w:p>
        </w:tc>
        <w:tc>
          <w:tcPr>
            <w:tcW w:w="1311" w:type="dxa"/>
            <w:tcBorders>
              <w:top w:val="nil"/>
              <w:left w:val="nil"/>
              <w:bottom w:val="single" w:sz="4" w:space="0" w:color="auto"/>
              <w:right w:val="nil"/>
            </w:tcBorders>
            <w:shd w:val="clear" w:color="000000" w:fill="FFFFFF"/>
            <w:noWrap/>
            <w:vAlign w:val="center"/>
            <w:hideMark/>
          </w:tcPr>
          <w:p w14:paraId="5FE20FFE"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15.7 (11.8)</w:t>
            </w:r>
          </w:p>
        </w:tc>
        <w:tc>
          <w:tcPr>
            <w:tcW w:w="1312" w:type="dxa"/>
            <w:tcBorders>
              <w:top w:val="nil"/>
              <w:left w:val="nil"/>
              <w:bottom w:val="single" w:sz="4" w:space="0" w:color="auto"/>
              <w:right w:val="nil"/>
            </w:tcBorders>
            <w:shd w:val="clear" w:color="000000" w:fill="FFFFFF"/>
            <w:noWrap/>
            <w:vAlign w:val="center"/>
            <w:hideMark/>
          </w:tcPr>
          <w:p w14:paraId="7E8C6F2B" w14:textId="77777777"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16.9 (11.3)</w:t>
            </w:r>
          </w:p>
        </w:tc>
        <w:tc>
          <w:tcPr>
            <w:tcW w:w="1064" w:type="dxa"/>
            <w:tcBorders>
              <w:top w:val="nil"/>
              <w:left w:val="nil"/>
              <w:bottom w:val="single" w:sz="4" w:space="0" w:color="auto"/>
              <w:right w:val="nil"/>
            </w:tcBorders>
            <w:shd w:val="clear" w:color="000000" w:fill="FFFFFF"/>
            <w:noWrap/>
            <w:vAlign w:val="center"/>
            <w:hideMark/>
          </w:tcPr>
          <w:p w14:paraId="6C91B409" w14:textId="69929636" w:rsidR="00831351" w:rsidRPr="00D450E7" w:rsidRDefault="00831351" w:rsidP="001107DA">
            <w:pPr>
              <w:spacing w:after="0" w:line="240" w:lineRule="auto"/>
              <w:jc w:val="center"/>
              <w:rPr>
                <w:rFonts w:ascii="Times New Roman" w:eastAsia="Times New Roman" w:hAnsi="Times New Roman" w:cs="Times New Roman"/>
                <w:color w:val="000000"/>
                <w:sz w:val="20"/>
                <w:szCs w:val="20"/>
                <w:lang w:eastAsia="fr-FR"/>
              </w:rPr>
            </w:pPr>
            <w:r w:rsidRPr="00D450E7">
              <w:rPr>
                <w:rFonts w:ascii="Times New Roman" w:eastAsia="Times New Roman" w:hAnsi="Times New Roman" w:cs="Times New Roman"/>
                <w:color w:val="000000"/>
                <w:sz w:val="20"/>
                <w:szCs w:val="20"/>
                <w:lang w:eastAsia="fr-FR"/>
              </w:rPr>
              <w:t>0.6</w:t>
            </w:r>
            <w:r w:rsidR="00632EDC">
              <w:rPr>
                <w:rFonts w:ascii="Times New Roman" w:eastAsia="Times New Roman" w:hAnsi="Times New Roman" w:cs="Times New Roman"/>
                <w:color w:val="000000"/>
                <w:sz w:val="20"/>
                <w:szCs w:val="20"/>
                <w:lang w:eastAsia="fr-FR"/>
              </w:rPr>
              <w:t>88</w:t>
            </w:r>
          </w:p>
        </w:tc>
      </w:tr>
    </w:tbl>
    <w:p w14:paraId="39276ED8" w14:textId="77777777" w:rsidR="008F1070" w:rsidRPr="00D450E7" w:rsidRDefault="008F1070" w:rsidP="008F1070">
      <w:pPr>
        <w:spacing w:before="100" w:beforeAutospacing="1" w:after="100" w:afterAutospacing="1" w:line="240" w:lineRule="auto"/>
        <w:contextualSpacing/>
        <w:rPr>
          <w:rFonts w:ascii="Times New Roman" w:hAnsi="Times New Roman" w:cs="Times New Roman"/>
          <w:color w:val="000000" w:themeColor="text1"/>
          <w:sz w:val="20"/>
          <w:szCs w:val="20"/>
          <w:lang w:val="en-US"/>
        </w:rPr>
      </w:pPr>
    </w:p>
    <w:p w14:paraId="3FADD69D" w14:textId="77777777" w:rsidR="008F1070" w:rsidRPr="00D450E7" w:rsidRDefault="008F1070" w:rsidP="008F1070">
      <w:pPr>
        <w:spacing w:before="100" w:beforeAutospacing="1" w:after="100" w:afterAutospacing="1" w:line="240" w:lineRule="auto"/>
        <w:contextualSpacing/>
        <w:rPr>
          <w:rFonts w:ascii="Times New Roman" w:hAnsi="Times New Roman" w:cs="Times New Roman"/>
          <w:color w:val="000000" w:themeColor="text1"/>
          <w:sz w:val="20"/>
          <w:szCs w:val="20"/>
          <w:lang w:val="en-US"/>
        </w:rPr>
      </w:pPr>
    </w:p>
    <w:p w14:paraId="6363B317" w14:textId="49F0E9F1" w:rsidR="008F1070" w:rsidRPr="00D450E7" w:rsidRDefault="008F1070" w:rsidP="008F1070">
      <w:pPr>
        <w:spacing w:before="100" w:beforeAutospacing="1" w:after="100" w:afterAutospacing="1" w:line="240" w:lineRule="auto"/>
        <w:contextualSpacing/>
        <w:rPr>
          <w:rFonts w:ascii="Times New Roman" w:hAnsi="Times New Roman" w:cs="Times New Roman"/>
          <w:color w:val="000000" w:themeColor="text1"/>
          <w:sz w:val="20"/>
          <w:szCs w:val="20"/>
          <w:lang w:val="en-GB"/>
        </w:rPr>
      </w:pPr>
      <w:r w:rsidRPr="00D450E7">
        <w:rPr>
          <w:rFonts w:ascii="Times New Roman" w:hAnsi="Times New Roman" w:cs="Times New Roman"/>
          <w:color w:val="000000" w:themeColor="text1"/>
          <w:sz w:val="20"/>
          <w:szCs w:val="20"/>
          <w:lang w:val="en-US"/>
        </w:rPr>
        <w:t xml:space="preserve">Instrumental variable analysis was carried out using the two-stage residual inclusion approach. </w:t>
      </w:r>
      <w:r w:rsidRPr="00D450E7">
        <w:rPr>
          <w:rFonts w:ascii="Times New Roman" w:hAnsi="Times New Roman" w:cs="Times New Roman"/>
          <w:color w:val="000000" w:themeColor="text1"/>
          <w:sz w:val="20"/>
          <w:szCs w:val="20"/>
          <w:lang w:val="en-GB"/>
        </w:rPr>
        <w:t xml:space="preserve">In the first stage, the residual between the observed and </w:t>
      </w:r>
      <w:r w:rsidR="00A5575C" w:rsidRPr="00D450E7">
        <w:rPr>
          <w:rFonts w:ascii="Times New Roman" w:hAnsi="Times New Roman" w:cs="Times New Roman"/>
          <w:color w:val="000000" w:themeColor="text1"/>
          <w:sz w:val="20"/>
          <w:szCs w:val="20"/>
          <w:lang w:val="en-GB"/>
        </w:rPr>
        <w:t xml:space="preserve">the </w:t>
      </w:r>
      <w:r w:rsidRPr="00D450E7">
        <w:rPr>
          <w:rFonts w:ascii="Times New Roman" w:hAnsi="Times New Roman" w:cs="Times New Roman"/>
          <w:color w:val="000000" w:themeColor="text1"/>
          <w:sz w:val="20"/>
          <w:szCs w:val="20"/>
          <w:lang w:val="en-GB"/>
        </w:rPr>
        <w:t xml:space="preserve">predicted probability of insulin treatment given </w:t>
      </w:r>
      <w:r w:rsidR="008873AD">
        <w:rPr>
          <w:rFonts w:ascii="Times New Roman" w:hAnsi="Times New Roman" w:cs="Times New Roman"/>
          <w:color w:val="000000" w:themeColor="text1"/>
          <w:sz w:val="20"/>
          <w:szCs w:val="20"/>
          <w:lang w:val="en-GB"/>
        </w:rPr>
        <w:t xml:space="preserve">the </w:t>
      </w:r>
      <w:bookmarkStart w:id="0" w:name="_GoBack"/>
      <w:bookmarkEnd w:id="0"/>
      <w:r w:rsidRPr="00D450E7">
        <w:rPr>
          <w:rFonts w:ascii="Times New Roman" w:hAnsi="Times New Roman" w:cs="Times New Roman"/>
          <w:color w:val="000000" w:themeColor="text1"/>
          <w:sz w:val="20"/>
          <w:szCs w:val="20"/>
          <w:lang w:val="en-GB"/>
        </w:rPr>
        <w:t>instrumental variable was computed from logistic regression. In the second stage, we analy</w:t>
      </w:r>
      <w:r w:rsidR="00A5575C" w:rsidRPr="00D450E7">
        <w:rPr>
          <w:rFonts w:ascii="Times New Roman" w:hAnsi="Times New Roman" w:cs="Times New Roman"/>
          <w:color w:val="000000" w:themeColor="text1"/>
          <w:sz w:val="20"/>
          <w:szCs w:val="20"/>
          <w:lang w:val="en-GB"/>
        </w:rPr>
        <w:t>s</w:t>
      </w:r>
      <w:r w:rsidRPr="00D450E7">
        <w:rPr>
          <w:rFonts w:ascii="Times New Roman" w:hAnsi="Times New Roman" w:cs="Times New Roman"/>
          <w:color w:val="000000" w:themeColor="text1"/>
          <w:sz w:val="20"/>
          <w:szCs w:val="20"/>
          <w:lang w:val="en-GB"/>
        </w:rPr>
        <w:t>ed associations between insulin treatment and outcomes using logistic models adjusted for confounding factors and the residual of the first model as indicating unmeasured confounders.</w:t>
      </w:r>
    </w:p>
    <w:p w14:paraId="7F332E86" w14:textId="3799778D" w:rsidR="00A5575C" w:rsidRPr="00D450E7" w:rsidRDefault="008F1070" w:rsidP="00831351">
      <w:pPr>
        <w:spacing w:before="100" w:beforeAutospacing="1" w:after="100" w:afterAutospacing="1" w:line="240" w:lineRule="auto"/>
        <w:contextualSpacing/>
        <w:rPr>
          <w:rFonts w:ascii="Times New Roman" w:hAnsi="Times New Roman" w:cs="Times New Roman"/>
          <w:b/>
          <w:color w:val="000000" w:themeColor="text1"/>
          <w:sz w:val="20"/>
          <w:szCs w:val="20"/>
          <w:lang w:val="en-GB"/>
        </w:rPr>
      </w:pPr>
      <w:r w:rsidRPr="00D450E7">
        <w:rPr>
          <w:rFonts w:ascii="Times New Roman" w:hAnsi="Times New Roman" w:cs="Times New Roman"/>
          <w:b/>
          <w:color w:val="000000" w:themeColor="text1"/>
          <w:sz w:val="20"/>
          <w:szCs w:val="20"/>
          <w:lang w:val="en-GB"/>
        </w:rPr>
        <w:t xml:space="preserve">We obtained an adjusted OR of 0.50 [95% CI, 0.14 to 1.85] </w:t>
      </w:r>
      <w:proofErr w:type="spellStart"/>
      <w:r w:rsidRPr="00D450E7">
        <w:rPr>
          <w:rFonts w:ascii="Times New Roman" w:hAnsi="Times New Roman" w:cs="Times New Roman"/>
          <w:b/>
          <w:color w:val="000000" w:themeColor="text1"/>
          <w:sz w:val="20"/>
          <w:szCs w:val="20"/>
          <w:lang w:val="en-GB"/>
        </w:rPr>
        <w:t>pv</w:t>
      </w:r>
      <w:proofErr w:type="spellEnd"/>
      <w:r w:rsidRPr="00D450E7">
        <w:rPr>
          <w:rFonts w:ascii="Times New Roman" w:hAnsi="Times New Roman" w:cs="Times New Roman"/>
          <w:b/>
          <w:color w:val="000000" w:themeColor="text1"/>
          <w:sz w:val="20"/>
          <w:szCs w:val="20"/>
          <w:lang w:val="en-GB"/>
        </w:rPr>
        <w:t>=0.30</w:t>
      </w:r>
      <w:r w:rsidR="00632EDC">
        <w:rPr>
          <w:rFonts w:ascii="Times New Roman" w:hAnsi="Times New Roman" w:cs="Times New Roman"/>
          <w:b/>
          <w:color w:val="000000" w:themeColor="text1"/>
          <w:sz w:val="20"/>
          <w:szCs w:val="20"/>
          <w:lang w:val="en-GB"/>
        </w:rPr>
        <w:t>0</w:t>
      </w:r>
      <w:r w:rsidRPr="00D450E7">
        <w:rPr>
          <w:rFonts w:ascii="Times New Roman" w:hAnsi="Times New Roman" w:cs="Times New Roman"/>
          <w:b/>
          <w:color w:val="000000" w:themeColor="text1"/>
          <w:sz w:val="20"/>
          <w:szCs w:val="20"/>
          <w:lang w:val="en-GB"/>
        </w:rPr>
        <w:t>.</w:t>
      </w:r>
    </w:p>
    <w:p w14:paraId="3E13A245" w14:textId="2EEA484D" w:rsidR="00646897" w:rsidRPr="00D450E7" w:rsidRDefault="00646897" w:rsidP="00831351">
      <w:pPr>
        <w:spacing w:before="100" w:beforeAutospacing="1" w:after="100" w:afterAutospacing="1" w:line="240" w:lineRule="auto"/>
        <w:contextualSpacing/>
        <w:rPr>
          <w:rFonts w:ascii="Times New Roman" w:hAnsi="Times New Roman" w:cs="Times New Roman"/>
          <w:b/>
          <w:color w:val="000000" w:themeColor="text1"/>
          <w:sz w:val="20"/>
          <w:szCs w:val="20"/>
          <w:lang w:val="en-US"/>
        </w:rPr>
      </w:pPr>
    </w:p>
    <w:sectPr w:rsidR="00646897" w:rsidRPr="00D450E7" w:rsidSect="0052496C">
      <w:footerReference w:type="even" r:id="rId8"/>
      <w:footerReference w:type="default" r:id="rId9"/>
      <w:pgSz w:w="11900" w:h="16820"/>
      <w:pgMar w:top="720" w:right="720" w:bottom="253" w:left="72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47F1" w14:textId="77777777" w:rsidR="00242A5F" w:rsidRDefault="00242A5F" w:rsidP="00636263">
      <w:pPr>
        <w:spacing w:after="0" w:line="240" w:lineRule="auto"/>
      </w:pPr>
      <w:r>
        <w:separator/>
      </w:r>
    </w:p>
  </w:endnote>
  <w:endnote w:type="continuationSeparator" w:id="0">
    <w:p w14:paraId="6BE54D5C" w14:textId="77777777" w:rsidR="00242A5F" w:rsidRDefault="00242A5F" w:rsidP="0063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1FF8" w14:textId="77777777" w:rsidR="00A57A93" w:rsidRDefault="00A57A93" w:rsidP="00B33E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8DF881" w14:textId="77777777" w:rsidR="00A57A93" w:rsidRDefault="00A57A93" w:rsidP="00D201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81E1" w14:textId="77777777" w:rsidR="00A57A93" w:rsidRDefault="00A57A93" w:rsidP="00B33E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2F9A9EF" w14:textId="44AEB5D6" w:rsidR="00A57A93" w:rsidRDefault="00A57A93" w:rsidP="00D20130">
    <w:pPr>
      <w:pStyle w:val="Pieddepage"/>
      <w:ind w:right="360"/>
      <w:jc w:val="right"/>
    </w:pPr>
  </w:p>
  <w:p w14:paraId="2EF8F165" w14:textId="77777777" w:rsidR="00A57A93" w:rsidRDefault="00A57A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F6B3" w14:textId="77777777" w:rsidR="00242A5F" w:rsidRDefault="00242A5F" w:rsidP="00636263">
      <w:pPr>
        <w:spacing w:after="0" w:line="240" w:lineRule="auto"/>
      </w:pPr>
      <w:r>
        <w:separator/>
      </w:r>
    </w:p>
  </w:footnote>
  <w:footnote w:type="continuationSeparator" w:id="0">
    <w:p w14:paraId="4A269D4F" w14:textId="77777777" w:rsidR="00242A5F" w:rsidRDefault="00242A5F" w:rsidP="00636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1D9"/>
    <w:multiLevelType w:val="hybridMultilevel"/>
    <w:tmpl w:val="50CE4522"/>
    <w:lvl w:ilvl="0" w:tplc="6EFAF60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893BB9"/>
    <w:multiLevelType w:val="hybridMultilevel"/>
    <w:tmpl w:val="ACACE1C2"/>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9496F6E"/>
    <w:multiLevelType w:val="hybridMultilevel"/>
    <w:tmpl w:val="38B61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CB36BE"/>
    <w:multiLevelType w:val="hybridMultilevel"/>
    <w:tmpl w:val="5DBA18AA"/>
    <w:lvl w:ilvl="0" w:tplc="149CE9C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6C634B"/>
    <w:multiLevelType w:val="hybridMultilevel"/>
    <w:tmpl w:val="0A20DFB8"/>
    <w:lvl w:ilvl="0" w:tplc="3B2A46E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2E3F20"/>
    <w:multiLevelType w:val="hybridMultilevel"/>
    <w:tmpl w:val="2B7A66EE"/>
    <w:lvl w:ilvl="0" w:tplc="71C619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A236A"/>
    <w:multiLevelType w:val="hybridMultilevel"/>
    <w:tmpl w:val="8D5C980A"/>
    <w:lvl w:ilvl="0" w:tplc="42CA89DE">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064E99"/>
    <w:multiLevelType w:val="hybridMultilevel"/>
    <w:tmpl w:val="F4421166"/>
    <w:lvl w:ilvl="0" w:tplc="A16AE92C">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986D31"/>
    <w:multiLevelType w:val="hybridMultilevel"/>
    <w:tmpl w:val="60E2591E"/>
    <w:lvl w:ilvl="0" w:tplc="745C608C">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B86913"/>
    <w:multiLevelType w:val="hybridMultilevel"/>
    <w:tmpl w:val="9DE4B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0"/>
  </w:num>
  <w:num w:numId="6">
    <w:abstractNumId w:val="4"/>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FC"/>
    <w:rsid w:val="00010C23"/>
    <w:rsid w:val="000200F0"/>
    <w:rsid w:val="000250F6"/>
    <w:rsid w:val="00025524"/>
    <w:rsid w:val="00045DD4"/>
    <w:rsid w:val="00050D26"/>
    <w:rsid w:val="00056959"/>
    <w:rsid w:val="00060F7D"/>
    <w:rsid w:val="00083D23"/>
    <w:rsid w:val="00093E0C"/>
    <w:rsid w:val="000A2BD8"/>
    <w:rsid w:val="000A77F7"/>
    <w:rsid w:val="001164B8"/>
    <w:rsid w:val="001203C9"/>
    <w:rsid w:val="001242DC"/>
    <w:rsid w:val="0013611E"/>
    <w:rsid w:val="00141574"/>
    <w:rsid w:val="001455B8"/>
    <w:rsid w:val="00147283"/>
    <w:rsid w:val="00153438"/>
    <w:rsid w:val="00166864"/>
    <w:rsid w:val="00181303"/>
    <w:rsid w:val="001877B5"/>
    <w:rsid w:val="001A3DCD"/>
    <w:rsid w:val="001A4A5E"/>
    <w:rsid w:val="001C7F99"/>
    <w:rsid w:val="001E04DA"/>
    <w:rsid w:val="001F6AE8"/>
    <w:rsid w:val="00200237"/>
    <w:rsid w:val="00200C9A"/>
    <w:rsid w:val="0021366B"/>
    <w:rsid w:val="00242A5F"/>
    <w:rsid w:val="00250237"/>
    <w:rsid w:val="00255163"/>
    <w:rsid w:val="002636C7"/>
    <w:rsid w:val="00270303"/>
    <w:rsid w:val="002741E6"/>
    <w:rsid w:val="002748CE"/>
    <w:rsid w:val="00282AB7"/>
    <w:rsid w:val="002832AE"/>
    <w:rsid w:val="002927D6"/>
    <w:rsid w:val="00293401"/>
    <w:rsid w:val="00296223"/>
    <w:rsid w:val="0029680E"/>
    <w:rsid w:val="00296F37"/>
    <w:rsid w:val="002B3B48"/>
    <w:rsid w:val="002B51E1"/>
    <w:rsid w:val="002C3FAA"/>
    <w:rsid w:val="002D1540"/>
    <w:rsid w:val="002F4E11"/>
    <w:rsid w:val="00302EAE"/>
    <w:rsid w:val="0030346C"/>
    <w:rsid w:val="0031287F"/>
    <w:rsid w:val="00314282"/>
    <w:rsid w:val="00320CF6"/>
    <w:rsid w:val="00324E13"/>
    <w:rsid w:val="003331F0"/>
    <w:rsid w:val="003338DF"/>
    <w:rsid w:val="00334B25"/>
    <w:rsid w:val="00344996"/>
    <w:rsid w:val="003645CC"/>
    <w:rsid w:val="00375893"/>
    <w:rsid w:val="003920A4"/>
    <w:rsid w:val="003947B2"/>
    <w:rsid w:val="00396970"/>
    <w:rsid w:val="003973BB"/>
    <w:rsid w:val="003C1A89"/>
    <w:rsid w:val="003E1B51"/>
    <w:rsid w:val="00401A97"/>
    <w:rsid w:val="0041132E"/>
    <w:rsid w:val="00413F5A"/>
    <w:rsid w:val="00420E6B"/>
    <w:rsid w:val="004256A9"/>
    <w:rsid w:val="00434207"/>
    <w:rsid w:val="00436338"/>
    <w:rsid w:val="00437032"/>
    <w:rsid w:val="00450F88"/>
    <w:rsid w:val="004510AD"/>
    <w:rsid w:val="004649C4"/>
    <w:rsid w:val="00472EB0"/>
    <w:rsid w:val="00474E36"/>
    <w:rsid w:val="00474FB2"/>
    <w:rsid w:val="00481BD8"/>
    <w:rsid w:val="00487655"/>
    <w:rsid w:val="004A70B7"/>
    <w:rsid w:val="004B0A25"/>
    <w:rsid w:val="004C007A"/>
    <w:rsid w:val="004C098A"/>
    <w:rsid w:val="004C5661"/>
    <w:rsid w:val="004C7F46"/>
    <w:rsid w:val="004D7A58"/>
    <w:rsid w:val="00504667"/>
    <w:rsid w:val="005208F7"/>
    <w:rsid w:val="0052496C"/>
    <w:rsid w:val="00526DDB"/>
    <w:rsid w:val="005322FE"/>
    <w:rsid w:val="00532EFF"/>
    <w:rsid w:val="005351DA"/>
    <w:rsid w:val="00560F42"/>
    <w:rsid w:val="00562FD8"/>
    <w:rsid w:val="00574442"/>
    <w:rsid w:val="00575461"/>
    <w:rsid w:val="005849AB"/>
    <w:rsid w:val="005B6D98"/>
    <w:rsid w:val="005B7D7C"/>
    <w:rsid w:val="005D682C"/>
    <w:rsid w:val="005E7B5D"/>
    <w:rsid w:val="00605BEF"/>
    <w:rsid w:val="00606AE4"/>
    <w:rsid w:val="00626FFC"/>
    <w:rsid w:val="00627541"/>
    <w:rsid w:val="006276C1"/>
    <w:rsid w:val="00632EDC"/>
    <w:rsid w:val="00632F59"/>
    <w:rsid w:val="00633715"/>
    <w:rsid w:val="00636263"/>
    <w:rsid w:val="00641C43"/>
    <w:rsid w:val="00646897"/>
    <w:rsid w:val="0065265C"/>
    <w:rsid w:val="00667A1E"/>
    <w:rsid w:val="00670604"/>
    <w:rsid w:val="00670BF6"/>
    <w:rsid w:val="00670D0C"/>
    <w:rsid w:val="00680776"/>
    <w:rsid w:val="00687EE6"/>
    <w:rsid w:val="006B1DE9"/>
    <w:rsid w:val="006C6A80"/>
    <w:rsid w:val="006C7261"/>
    <w:rsid w:val="006D3342"/>
    <w:rsid w:val="006D5947"/>
    <w:rsid w:val="006D5B89"/>
    <w:rsid w:val="006E3A5A"/>
    <w:rsid w:val="006E3D2E"/>
    <w:rsid w:val="006E78D5"/>
    <w:rsid w:val="006F447E"/>
    <w:rsid w:val="00700748"/>
    <w:rsid w:val="00704F9D"/>
    <w:rsid w:val="00750BDA"/>
    <w:rsid w:val="00755C06"/>
    <w:rsid w:val="007631BD"/>
    <w:rsid w:val="0077018B"/>
    <w:rsid w:val="007729F7"/>
    <w:rsid w:val="00776F12"/>
    <w:rsid w:val="00787E1B"/>
    <w:rsid w:val="00790101"/>
    <w:rsid w:val="00790696"/>
    <w:rsid w:val="00794CE0"/>
    <w:rsid w:val="00797010"/>
    <w:rsid w:val="007B44DC"/>
    <w:rsid w:val="007B729E"/>
    <w:rsid w:val="007C1ACF"/>
    <w:rsid w:val="007C4376"/>
    <w:rsid w:val="007C7E53"/>
    <w:rsid w:val="007D6087"/>
    <w:rsid w:val="007F48A5"/>
    <w:rsid w:val="008044BD"/>
    <w:rsid w:val="00806D86"/>
    <w:rsid w:val="00813DCC"/>
    <w:rsid w:val="00831351"/>
    <w:rsid w:val="008337AA"/>
    <w:rsid w:val="008536E0"/>
    <w:rsid w:val="00864813"/>
    <w:rsid w:val="0087572B"/>
    <w:rsid w:val="00880A55"/>
    <w:rsid w:val="008837D4"/>
    <w:rsid w:val="00886C8B"/>
    <w:rsid w:val="008873AD"/>
    <w:rsid w:val="008921FD"/>
    <w:rsid w:val="008B6BE1"/>
    <w:rsid w:val="008C2ED7"/>
    <w:rsid w:val="008C440E"/>
    <w:rsid w:val="008D2B9C"/>
    <w:rsid w:val="008D68A4"/>
    <w:rsid w:val="008F1070"/>
    <w:rsid w:val="008F3E49"/>
    <w:rsid w:val="009013C6"/>
    <w:rsid w:val="00903ACB"/>
    <w:rsid w:val="00922792"/>
    <w:rsid w:val="00942C17"/>
    <w:rsid w:val="0095183C"/>
    <w:rsid w:val="009539EA"/>
    <w:rsid w:val="00957863"/>
    <w:rsid w:val="009611AE"/>
    <w:rsid w:val="00973D3B"/>
    <w:rsid w:val="00981315"/>
    <w:rsid w:val="00986817"/>
    <w:rsid w:val="00996D33"/>
    <w:rsid w:val="009A4C15"/>
    <w:rsid w:val="009B13D0"/>
    <w:rsid w:val="009C7840"/>
    <w:rsid w:val="009C7D4D"/>
    <w:rsid w:val="009E58B7"/>
    <w:rsid w:val="009F799B"/>
    <w:rsid w:val="00A02480"/>
    <w:rsid w:val="00A20F99"/>
    <w:rsid w:val="00A226EA"/>
    <w:rsid w:val="00A35E61"/>
    <w:rsid w:val="00A36722"/>
    <w:rsid w:val="00A37E52"/>
    <w:rsid w:val="00A5575C"/>
    <w:rsid w:val="00A57A93"/>
    <w:rsid w:val="00A750D8"/>
    <w:rsid w:val="00A75C5A"/>
    <w:rsid w:val="00A80AD7"/>
    <w:rsid w:val="00A93711"/>
    <w:rsid w:val="00AA6869"/>
    <w:rsid w:val="00AC3463"/>
    <w:rsid w:val="00AD3AC8"/>
    <w:rsid w:val="00AD72C1"/>
    <w:rsid w:val="00AE065C"/>
    <w:rsid w:val="00AE3285"/>
    <w:rsid w:val="00B0075A"/>
    <w:rsid w:val="00B0342D"/>
    <w:rsid w:val="00B12F26"/>
    <w:rsid w:val="00B25750"/>
    <w:rsid w:val="00B33ED2"/>
    <w:rsid w:val="00B37C38"/>
    <w:rsid w:val="00B44D2A"/>
    <w:rsid w:val="00B53B72"/>
    <w:rsid w:val="00B62C7F"/>
    <w:rsid w:val="00B6619B"/>
    <w:rsid w:val="00B90C55"/>
    <w:rsid w:val="00B9376E"/>
    <w:rsid w:val="00BB3823"/>
    <w:rsid w:val="00BC4370"/>
    <w:rsid w:val="00BD74EA"/>
    <w:rsid w:val="00BE05D4"/>
    <w:rsid w:val="00BE2887"/>
    <w:rsid w:val="00BF2D85"/>
    <w:rsid w:val="00C3020C"/>
    <w:rsid w:val="00C353AC"/>
    <w:rsid w:val="00C44327"/>
    <w:rsid w:val="00C74E8A"/>
    <w:rsid w:val="00CA549F"/>
    <w:rsid w:val="00CC04CB"/>
    <w:rsid w:val="00CC7BE2"/>
    <w:rsid w:val="00CD5D4B"/>
    <w:rsid w:val="00D20130"/>
    <w:rsid w:val="00D450E7"/>
    <w:rsid w:val="00D46210"/>
    <w:rsid w:val="00D56B56"/>
    <w:rsid w:val="00D67E63"/>
    <w:rsid w:val="00D72E96"/>
    <w:rsid w:val="00D73604"/>
    <w:rsid w:val="00D74951"/>
    <w:rsid w:val="00D82A79"/>
    <w:rsid w:val="00D85E51"/>
    <w:rsid w:val="00D864A3"/>
    <w:rsid w:val="00D917BF"/>
    <w:rsid w:val="00D9254C"/>
    <w:rsid w:val="00DA51A6"/>
    <w:rsid w:val="00DA70BF"/>
    <w:rsid w:val="00DB0439"/>
    <w:rsid w:val="00DB7A35"/>
    <w:rsid w:val="00DC2500"/>
    <w:rsid w:val="00DC348A"/>
    <w:rsid w:val="00DE4FB4"/>
    <w:rsid w:val="00DF5DFC"/>
    <w:rsid w:val="00E00102"/>
    <w:rsid w:val="00E27714"/>
    <w:rsid w:val="00E333DC"/>
    <w:rsid w:val="00E33F1D"/>
    <w:rsid w:val="00E41A6E"/>
    <w:rsid w:val="00E44540"/>
    <w:rsid w:val="00E45745"/>
    <w:rsid w:val="00E50341"/>
    <w:rsid w:val="00E535E6"/>
    <w:rsid w:val="00E55926"/>
    <w:rsid w:val="00E57DBD"/>
    <w:rsid w:val="00E67FDA"/>
    <w:rsid w:val="00E826F4"/>
    <w:rsid w:val="00E91049"/>
    <w:rsid w:val="00EA1A43"/>
    <w:rsid w:val="00EA319E"/>
    <w:rsid w:val="00EC44D4"/>
    <w:rsid w:val="00EC54E7"/>
    <w:rsid w:val="00EC5586"/>
    <w:rsid w:val="00EC7F22"/>
    <w:rsid w:val="00EE1EBC"/>
    <w:rsid w:val="00EF2D77"/>
    <w:rsid w:val="00EF4B0F"/>
    <w:rsid w:val="00EF4B19"/>
    <w:rsid w:val="00EF62BF"/>
    <w:rsid w:val="00F0380D"/>
    <w:rsid w:val="00F04A84"/>
    <w:rsid w:val="00F05008"/>
    <w:rsid w:val="00F077E8"/>
    <w:rsid w:val="00F30713"/>
    <w:rsid w:val="00F535D3"/>
    <w:rsid w:val="00F6041E"/>
    <w:rsid w:val="00F64E47"/>
    <w:rsid w:val="00F70AF4"/>
    <w:rsid w:val="00F73287"/>
    <w:rsid w:val="00F845A5"/>
    <w:rsid w:val="00F9726B"/>
    <w:rsid w:val="00F97C92"/>
    <w:rsid w:val="00FA2AA6"/>
    <w:rsid w:val="00FB203B"/>
    <w:rsid w:val="00FB3F9E"/>
    <w:rsid w:val="00FB41B9"/>
    <w:rsid w:val="00FB574B"/>
    <w:rsid w:val="00FD5266"/>
    <w:rsid w:val="00FE7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9D69"/>
  <w15:docId w15:val="{C7F6CDB9-190E-4827-AB8A-A84869B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Titre1">
    <w:name w:val="heading 1"/>
    <w:basedOn w:val="Normal"/>
    <w:next w:val="Normal"/>
    <w:link w:val="Titre1Car"/>
    <w:uiPriority w:val="9"/>
    <w:qFormat/>
    <w:rsid w:val="00D925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6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FFC"/>
    <w:rPr>
      <w:rFonts w:ascii="Tahoma" w:hAnsi="Tahoma" w:cs="Tahoma"/>
      <w:sz w:val="16"/>
      <w:szCs w:val="16"/>
    </w:rPr>
  </w:style>
  <w:style w:type="paragraph" w:styleId="Paragraphedeliste">
    <w:name w:val="List Paragraph"/>
    <w:basedOn w:val="Normal"/>
    <w:uiPriority w:val="34"/>
    <w:qFormat/>
    <w:rsid w:val="0021366B"/>
    <w:pPr>
      <w:ind w:left="720"/>
      <w:contextualSpacing/>
    </w:pPr>
  </w:style>
  <w:style w:type="character" w:customStyle="1" w:styleId="Titre1Car">
    <w:name w:val="Titre 1 Car"/>
    <w:basedOn w:val="Policepardfaut"/>
    <w:link w:val="Titre1"/>
    <w:uiPriority w:val="9"/>
    <w:rsid w:val="00D9254C"/>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636263"/>
    <w:pPr>
      <w:tabs>
        <w:tab w:val="center" w:pos="4536"/>
        <w:tab w:val="right" w:pos="9072"/>
      </w:tabs>
      <w:spacing w:after="0" w:line="240" w:lineRule="auto"/>
    </w:pPr>
  </w:style>
  <w:style w:type="character" w:customStyle="1" w:styleId="En-tteCar">
    <w:name w:val="En-tête Car"/>
    <w:basedOn w:val="Policepardfaut"/>
    <w:link w:val="En-tte"/>
    <w:uiPriority w:val="99"/>
    <w:rsid w:val="00636263"/>
  </w:style>
  <w:style w:type="paragraph" w:styleId="Pieddepage">
    <w:name w:val="footer"/>
    <w:basedOn w:val="Normal"/>
    <w:link w:val="PieddepageCar"/>
    <w:uiPriority w:val="99"/>
    <w:unhideWhenUsed/>
    <w:rsid w:val="006362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263"/>
  </w:style>
  <w:style w:type="character" w:customStyle="1" w:styleId="st">
    <w:name w:val="st"/>
    <w:basedOn w:val="Policepardfaut"/>
    <w:rsid w:val="00324E13"/>
  </w:style>
  <w:style w:type="character" w:styleId="Accentuation">
    <w:name w:val="Emphasis"/>
    <w:basedOn w:val="Policepardfaut"/>
    <w:uiPriority w:val="20"/>
    <w:qFormat/>
    <w:rsid w:val="00324E13"/>
    <w:rPr>
      <w:i/>
      <w:iCs/>
    </w:rPr>
  </w:style>
  <w:style w:type="paragraph" w:styleId="Commentaire">
    <w:name w:val="annotation text"/>
    <w:basedOn w:val="Normal"/>
    <w:link w:val="CommentaireCar"/>
    <w:uiPriority w:val="99"/>
    <w:semiHidden/>
    <w:unhideWhenUsed/>
    <w:rsid w:val="00627541"/>
    <w:pPr>
      <w:spacing w:line="240" w:lineRule="auto"/>
    </w:pPr>
    <w:rPr>
      <w:sz w:val="24"/>
      <w:szCs w:val="24"/>
    </w:rPr>
  </w:style>
  <w:style w:type="character" w:customStyle="1" w:styleId="CommentaireCar">
    <w:name w:val="Commentaire Car"/>
    <w:basedOn w:val="Policepardfaut"/>
    <w:link w:val="Commentaire"/>
    <w:uiPriority w:val="99"/>
    <w:semiHidden/>
    <w:rsid w:val="00627541"/>
    <w:rPr>
      <w:sz w:val="24"/>
      <w:szCs w:val="24"/>
    </w:rPr>
  </w:style>
  <w:style w:type="character" w:styleId="Marquedecommentaire">
    <w:name w:val="annotation reference"/>
    <w:uiPriority w:val="99"/>
    <w:semiHidden/>
    <w:unhideWhenUsed/>
    <w:rsid w:val="00627541"/>
    <w:rPr>
      <w:sz w:val="16"/>
      <w:szCs w:val="16"/>
    </w:rPr>
  </w:style>
  <w:style w:type="paragraph" w:styleId="Objetducommentaire">
    <w:name w:val="annotation subject"/>
    <w:basedOn w:val="Commentaire"/>
    <w:next w:val="Commentaire"/>
    <w:link w:val="ObjetducommentaireCar"/>
    <w:uiPriority w:val="99"/>
    <w:semiHidden/>
    <w:unhideWhenUsed/>
    <w:rsid w:val="000A77F7"/>
    <w:rPr>
      <w:b/>
      <w:bCs/>
      <w:sz w:val="20"/>
      <w:szCs w:val="20"/>
    </w:rPr>
  </w:style>
  <w:style w:type="character" w:customStyle="1" w:styleId="ObjetducommentaireCar">
    <w:name w:val="Objet du commentaire Car"/>
    <w:basedOn w:val="CommentaireCar"/>
    <w:link w:val="Objetducommentaire"/>
    <w:uiPriority w:val="99"/>
    <w:semiHidden/>
    <w:rsid w:val="000A77F7"/>
    <w:rPr>
      <w:b/>
      <w:bCs/>
      <w:sz w:val="20"/>
      <w:szCs w:val="20"/>
    </w:rPr>
  </w:style>
  <w:style w:type="character" w:styleId="Numrodepage">
    <w:name w:val="page number"/>
    <w:basedOn w:val="Policepardfaut"/>
    <w:uiPriority w:val="99"/>
    <w:semiHidden/>
    <w:unhideWhenUsed/>
    <w:rsid w:val="00B33ED2"/>
  </w:style>
  <w:style w:type="paragraph" w:styleId="Rvision">
    <w:name w:val="Revision"/>
    <w:hidden/>
    <w:uiPriority w:val="99"/>
    <w:semiHidden/>
    <w:rsid w:val="00D20130"/>
    <w:pPr>
      <w:spacing w:after="0" w:line="240" w:lineRule="auto"/>
    </w:pPr>
  </w:style>
  <w:style w:type="paragraph" w:customStyle="1" w:styleId="p1">
    <w:name w:val="p1"/>
    <w:basedOn w:val="Normal"/>
    <w:rsid w:val="00790101"/>
    <w:pPr>
      <w:spacing w:after="0" w:line="360" w:lineRule="auto"/>
    </w:pPr>
    <w:rPr>
      <w:rFonts w:ascii="Courier New" w:eastAsia="MS Gothic" w:hAnsi="Courier New" w:cs="Wingdings"/>
      <w:color w:val="000000"/>
      <w:sz w:val="18"/>
      <w:szCs w:val="18"/>
      <w:lang w:eastAsia="fr-FR"/>
    </w:rPr>
  </w:style>
  <w:style w:type="character" w:customStyle="1" w:styleId="s1">
    <w:name w:val="s1"/>
    <w:rsid w:val="00790101"/>
  </w:style>
  <w:style w:type="paragraph" w:styleId="Explorateurdedocuments">
    <w:name w:val="Document Map"/>
    <w:basedOn w:val="Normal"/>
    <w:link w:val="ExplorateurdedocumentsCar"/>
    <w:uiPriority w:val="99"/>
    <w:semiHidden/>
    <w:unhideWhenUsed/>
    <w:rsid w:val="00436338"/>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436338"/>
    <w:rPr>
      <w:rFonts w:ascii="Times New Roman" w:hAnsi="Times New Roman" w:cs="Times New Roman"/>
      <w:sz w:val="24"/>
      <w:szCs w:val="24"/>
    </w:rPr>
  </w:style>
  <w:style w:type="paragraph" w:customStyle="1" w:styleId="TableTitle">
    <w:name w:val="TableTitle"/>
    <w:basedOn w:val="Normal"/>
    <w:rsid w:val="00646897"/>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646897"/>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646897"/>
  </w:style>
  <w:style w:type="paragraph" w:customStyle="1" w:styleId="TableNote">
    <w:name w:val="TableNote"/>
    <w:basedOn w:val="Normal"/>
    <w:rsid w:val="00646897"/>
    <w:pPr>
      <w:spacing w:after="0" w:line="300" w:lineRule="exact"/>
    </w:pPr>
    <w:rPr>
      <w:rFonts w:ascii="Times New Roman" w:eastAsia="Times New Roman" w:hAnsi="Times New Roman" w:cs="Times New Roman"/>
      <w:sz w:val="24"/>
      <w:szCs w:val="20"/>
      <w:lang w:val="en-GB"/>
    </w:rPr>
  </w:style>
  <w:style w:type="character" w:customStyle="1" w:styleId="URL">
    <w:name w:val="URL"/>
    <w:rsid w:val="00646897"/>
    <w:rPr>
      <w:color w:val="666699"/>
    </w:rPr>
  </w:style>
  <w:style w:type="character" w:customStyle="1" w:styleId="apple-converted-space">
    <w:name w:val="apple-converted-space"/>
    <w:basedOn w:val="Policepardfaut"/>
    <w:rsid w:val="00A5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475">
      <w:bodyDiv w:val="1"/>
      <w:marLeft w:val="0"/>
      <w:marRight w:val="0"/>
      <w:marTop w:val="0"/>
      <w:marBottom w:val="0"/>
      <w:divBdr>
        <w:top w:val="none" w:sz="0" w:space="0" w:color="auto"/>
        <w:left w:val="none" w:sz="0" w:space="0" w:color="auto"/>
        <w:bottom w:val="none" w:sz="0" w:space="0" w:color="auto"/>
        <w:right w:val="none" w:sz="0" w:space="0" w:color="auto"/>
      </w:divBdr>
    </w:div>
    <w:div w:id="32925584">
      <w:bodyDiv w:val="1"/>
      <w:marLeft w:val="0"/>
      <w:marRight w:val="0"/>
      <w:marTop w:val="0"/>
      <w:marBottom w:val="0"/>
      <w:divBdr>
        <w:top w:val="none" w:sz="0" w:space="0" w:color="auto"/>
        <w:left w:val="none" w:sz="0" w:space="0" w:color="auto"/>
        <w:bottom w:val="none" w:sz="0" w:space="0" w:color="auto"/>
        <w:right w:val="none" w:sz="0" w:space="0" w:color="auto"/>
      </w:divBdr>
    </w:div>
    <w:div w:id="152141061">
      <w:bodyDiv w:val="1"/>
      <w:marLeft w:val="0"/>
      <w:marRight w:val="0"/>
      <w:marTop w:val="0"/>
      <w:marBottom w:val="0"/>
      <w:divBdr>
        <w:top w:val="none" w:sz="0" w:space="0" w:color="auto"/>
        <w:left w:val="none" w:sz="0" w:space="0" w:color="auto"/>
        <w:bottom w:val="none" w:sz="0" w:space="0" w:color="auto"/>
        <w:right w:val="none" w:sz="0" w:space="0" w:color="auto"/>
      </w:divBdr>
    </w:div>
    <w:div w:id="417602411">
      <w:bodyDiv w:val="1"/>
      <w:marLeft w:val="0"/>
      <w:marRight w:val="0"/>
      <w:marTop w:val="0"/>
      <w:marBottom w:val="0"/>
      <w:divBdr>
        <w:top w:val="none" w:sz="0" w:space="0" w:color="auto"/>
        <w:left w:val="none" w:sz="0" w:space="0" w:color="auto"/>
        <w:bottom w:val="none" w:sz="0" w:space="0" w:color="auto"/>
        <w:right w:val="none" w:sz="0" w:space="0" w:color="auto"/>
      </w:divBdr>
      <w:divsChild>
        <w:div w:id="1022128613">
          <w:marLeft w:val="0"/>
          <w:marRight w:val="0"/>
          <w:marTop w:val="0"/>
          <w:marBottom w:val="0"/>
          <w:divBdr>
            <w:top w:val="none" w:sz="0" w:space="0" w:color="auto"/>
            <w:left w:val="none" w:sz="0" w:space="0" w:color="auto"/>
            <w:bottom w:val="none" w:sz="0" w:space="0" w:color="auto"/>
            <w:right w:val="none" w:sz="0" w:space="0" w:color="auto"/>
          </w:divBdr>
          <w:divsChild>
            <w:div w:id="1053113290">
              <w:marLeft w:val="0"/>
              <w:marRight w:val="0"/>
              <w:marTop w:val="0"/>
              <w:marBottom w:val="0"/>
              <w:divBdr>
                <w:top w:val="none" w:sz="0" w:space="0" w:color="auto"/>
                <w:left w:val="none" w:sz="0" w:space="0" w:color="auto"/>
                <w:bottom w:val="none" w:sz="0" w:space="0" w:color="auto"/>
                <w:right w:val="none" w:sz="0" w:space="0" w:color="auto"/>
              </w:divBdr>
              <w:divsChild>
                <w:div w:id="17759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02096">
      <w:bodyDiv w:val="1"/>
      <w:marLeft w:val="0"/>
      <w:marRight w:val="0"/>
      <w:marTop w:val="0"/>
      <w:marBottom w:val="0"/>
      <w:divBdr>
        <w:top w:val="none" w:sz="0" w:space="0" w:color="auto"/>
        <w:left w:val="none" w:sz="0" w:space="0" w:color="auto"/>
        <w:bottom w:val="none" w:sz="0" w:space="0" w:color="auto"/>
        <w:right w:val="none" w:sz="0" w:space="0" w:color="auto"/>
      </w:divBdr>
    </w:div>
    <w:div w:id="618529175">
      <w:bodyDiv w:val="1"/>
      <w:marLeft w:val="0"/>
      <w:marRight w:val="0"/>
      <w:marTop w:val="0"/>
      <w:marBottom w:val="0"/>
      <w:divBdr>
        <w:top w:val="none" w:sz="0" w:space="0" w:color="auto"/>
        <w:left w:val="none" w:sz="0" w:space="0" w:color="auto"/>
        <w:bottom w:val="none" w:sz="0" w:space="0" w:color="auto"/>
        <w:right w:val="none" w:sz="0" w:space="0" w:color="auto"/>
      </w:divBdr>
    </w:div>
    <w:div w:id="663582376">
      <w:bodyDiv w:val="1"/>
      <w:marLeft w:val="0"/>
      <w:marRight w:val="0"/>
      <w:marTop w:val="0"/>
      <w:marBottom w:val="0"/>
      <w:divBdr>
        <w:top w:val="none" w:sz="0" w:space="0" w:color="auto"/>
        <w:left w:val="none" w:sz="0" w:space="0" w:color="auto"/>
        <w:bottom w:val="none" w:sz="0" w:space="0" w:color="auto"/>
        <w:right w:val="none" w:sz="0" w:space="0" w:color="auto"/>
      </w:divBdr>
    </w:div>
    <w:div w:id="676881116">
      <w:bodyDiv w:val="1"/>
      <w:marLeft w:val="0"/>
      <w:marRight w:val="0"/>
      <w:marTop w:val="0"/>
      <w:marBottom w:val="0"/>
      <w:divBdr>
        <w:top w:val="none" w:sz="0" w:space="0" w:color="auto"/>
        <w:left w:val="none" w:sz="0" w:space="0" w:color="auto"/>
        <w:bottom w:val="none" w:sz="0" w:space="0" w:color="auto"/>
        <w:right w:val="none" w:sz="0" w:space="0" w:color="auto"/>
      </w:divBdr>
    </w:div>
    <w:div w:id="712191236">
      <w:bodyDiv w:val="1"/>
      <w:marLeft w:val="0"/>
      <w:marRight w:val="0"/>
      <w:marTop w:val="0"/>
      <w:marBottom w:val="0"/>
      <w:divBdr>
        <w:top w:val="none" w:sz="0" w:space="0" w:color="auto"/>
        <w:left w:val="none" w:sz="0" w:space="0" w:color="auto"/>
        <w:bottom w:val="none" w:sz="0" w:space="0" w:color="auto"/>
        <w:right w:val="none" w:sz="0" w:space="0" w:color="auto"/>
      </w:divBdr>
    </w:div>
    <w:div w:id="756249220">
      <w:bodyDiv w:val="1"/>
      <w:marLeft w:val="0"/>
      <w:marRight w:val="0"/>
      <w:marTop w:val="0"/>
      <w:marBottom w:val="0"/>
      <w:divBdr>
        <w:top w:val="none" w:sz="0" w:space="0" w:color="auto"/>
        <w:left w:val="none" w:sz="0" w:space="0" w:color="auto"/>
        <w:bottom w:val="none" w:sz="0" w:space="0" w:color="auto"/>
        <w:right w:val="none" w:sz="0" w:space="0" w:color="auto"/>
      </w:divBdr>
    </w:div>
    <w:div w:id="801384865">
      <w:bodyDiv w:val="1"/>
      <w:marLeft w:val="0"/>
      <w:marRight w:val="0"/>
      <w:marTop w:val="0"/>
      <w:marBottom w:val="0"/>
      <w:divBdr>
        <w:top w:val="none" w:sz="0" w:space="0" w:color="auto"/>
        <w:left w:val="none" w:sz="0" w:space="0" w:color="auto"/>
        <w:bottom w:val="none" w:sz="0" w:space="0" w:color="auto"/>
        <w:right w:val="none" w:sz="0" w:space="0" w:color="auto"/>
      </w:divBdr>
    </w:div>
    <w:div w:id="937710613">
      <w:bodyDiv w:val="1"/>
      <w:marLeft w:val="0"/>
      <w:marRight w:val="0"/>
      <w:marTop w:val="0"/>
      <w:marBottom w:val="0"/>
      <w:divBdr>
        <w:top w:val="none" w:sz="0" w:space="0" w:color="auto"/>
        <w:left w:val="none" w:sz="0" w:space="0" w:color="auto"/>
        <w:bottom w:val="none" w:sz="0" w:space="0" w:color="auto"/>
        <w:right w:val="none" w:sz="0" w:space="0" w:color="auto"/>
      </w:divBdr>
    </w:div>
    <w:div w:id="1028726223">
      <w:bodyDiv w:val="1"/>
      <w:marLeft w:val="0"/>
      <w:marRight w:val="0"/>
      <w:marTop w:val="0"/>
      <w:marBottom w:val="0"/>
      <w:divBdr>
        <w:top w:val="none" w:sz="0" w:space="0" w:color="auto"/>
        <w:left w:val="none" w:sz="0" w:space="0" w:color="auto"/>
        <w:bottom w:val="none" w:sz="0" w:space="0" w:color="auto"/>
        <w:right w:val="none" w:sz="0" w:space="0" w:color="auto"/>
      </w:divBdr>
    </w:div>
    <w:div w:id="1116749968">
      <w:bodyDiv w:val="1"/>
      <w:marLeft w:val="0"/>
      <w:marRight w:val="0"/>
      <w:marTop w:val="0"/>
      <w:marBottom w:val="0"/>
      <w:divBdr>
        <w:top w:val="none" w:sz="0" w:space="0" w:color="auto"/>
        <w:left w:val="none" w:sz="0" w:space="0" w:color="auto"/>
        <w:bottom w:val="none" w:sz="0" w:space="0" w:color="auto"/>
        <w:right w:val="none" w:sz="0" w:space="0" w:color="auto"/>
      </w:divBdr>
    </w:div>
    <w:div w:id="1179004277">
      <w:bodyDiv w:val="1"/>
      <w:marLeft w:val="0"/>
      <w:marRight w:val="0"/>
      <w:marTop w:val="0"/>
      <w:marBottom w:val="0"/>
      <w:divBdr>
        <w:top w:val="none" w:sz="0" w:space="0" w:color="auto"/>
        <w:left w:val="none" w:sz="0" w:space="0" w:color="auto"/>
        <w:bottom w:val="none" w:sz="0" w:space="0" w:color="auto"/>
        <w:right w:val="none" w:sz="0" w:space="0" w:color="auto"/>
      </w:divBdr>
    </w:div>
    <w:div w:id="1280646900">
      <w:bodyDiv w:val="1"/>
      <w:marLeft w:val="0"/>
      <w:marRight w:val="0"/>
      <w:marTop w:val="0"/>
      <w:marBottom w:val="0"/>
      <w:divBdr>
        <w:top w:val="none" w:sz="0" w:space="0" w:color="auto"/>
        <w:left w:val="none" w:sz="0" w:space="0" w:color="auto"/>
        <w:bottom w:val="none" w:sz="0" w:space="0" w:color="auto"/>
        <w:right w:val="none" w:sz="0" w:space="0" w:color="auto"/>
      </w:divBdr>
    </w:div>
    <w:div w:id="1343895759">
      <w:bodyDiv w:val="1"/>
      <w:marLeft w:val="0"/>
      <w:marRight w:val="0"/>
      <w:marTop w:val="0"/>
      <w:marBottom w:val="0"/>
      <w:divBdr>
        <w:top w:val="none" w:sz="0" w:space="0" w:color="auto"/>
        <w:left w:val="none" w:sz="0" w:space="0" w:color="auto"/>
        <w:bottom w:val="none" w:sz="0" w:space="0" w:color="auto"/>
        <w:right w:val="none" w:sz="0" w:space="0" w:color="auto"/>
      </w:divBdr>
    </w:div>
    <w:div w:id="1510825886">
      <w:bodyDiv w:val="1"/>
      <w:marLeft w:val="0"/>
      <w:marRight w:val="0"/>
      <w:marTop w:val="0"/>
      <w:marBottom w:val="0"/>
      <w:divBdr>
        <w:top w:val="none" w:sz="0" w:space="0" w:color="auto"/>
        <w:left w:val="none" w:sz="0" w:space="0" w:color="auto"/>
        <w:bottom w:val="none" w:sz="0" w:space="0" w:color="auto"/>
        <w:right w:val="none" w:sz="0" w:space="0" w:color="auto"/>
      </w:divBdr>
    </w:div>
    <w:div w:id="1606228474">
      <w:bodyDiv w:val="1"/>
      <w:marLeft w:val="0"/>
      <w:marRight w:val="0"/>
      <w:marTop w:val="0"/>
      <w:marBottom w:val="0"/>
      <w:divBdr>
        <w:top w:val="none" w:sz="0" w:space="0" w:color="auto"/>
        <w:left w:val="none" w:sz="0" w:space="0" w:color="auto"/>
        <w:bottom w:val="none" w:sz="0" w:space="0" w:color="auto"/>
        <w:right w:val="none" w:sz="0" w:space="0" w:color="auto"/>
      </w:divBdr>
    </w:div>
    <w:div w:id="1608804745">
      <w:bodyDiv w:val="1"/>
      <w:marLeft w:val="0"/>
      <w:marRight w:val="0"/>
      <w:marTop w:val="0"/>
      <w:marBottom w:val="0"/>
      <w:divBdr>
        <w:top w:val="none" w:sz="0" w:space="0" w:color="auto"/>
        <w:left w:val="none" w:sz="0" w:space="0" w:color="auto"/>
        <w:bottom w:val="none" w:sz="0" w:space="0" w:color="auto"/>
        <w:right w:val="none" w:sz="0" w:space="0" w:color="auto"/>
      </w:divBdr>
    </w:div>
    <w:div w:id="1636981718">
      <w:bodyDiv w:val="1"/>
      <w:marLeft w:val="0"/>
      <w:marRight w:val="0"/>
      <w:marTop w:val="0"/>
      <w:marBottom w:val="0"/>
      <w:divBdr>
        <w:top w:val="none" w:sz="0" w:space="0" w:color="auto"/>
        <w:left w:val="none" w:sz="0" w:space="0" w:color="auto"/>
        <w:bottom w:val="none" w:sz="0" w:space="0" w:color="auto"/>
        <w:right w:val="none" w:sz="0" w:space="0" w:color="auto"/>
      </w:divBdr>
    </w:div>
    <w:div w:id="1681395627">
      <w:bodyDiv w:val="1"/>
      <w:marLeft w:val="0"/>
      <w:marRight w:val="0"/>
      <w:marTop w:val="0"/>
      <w:marBottom w:val="0"/>
      <w:divBdr>
        <w:top w:val="none" w:sz="0" w:space="0" w:color="auto"/>
        <w:left w:val="none" w:sz="0" w:space="0" w:color="auto"/>
        <w:bottom w:val="none" w:sz="0" w:space="0" w:color="auto"/>
        <w:right w:val="none" w:sz="0" w:space="0" w:color="auto"/>
      </w:divBdr>
    </w:div>
    <w:div w:id="1794202283">
      <w:bodyDiv w:val="1"/>
      <w:marLeft w:val="0"/>
      <w:marRight w:val="0"/>
      <w:marTop w:val="0"/>
      <w:marBottom w:val="0"/>
      <w:divBdr>
        <w:top w:val="none" w:sz="0" w:space="0" w:color="auto"/>
        <w:left w:val="none" w:sz="0" w:space="0" w:color="auto"/>
        <w:bottom w:val="none" w:sz="0" w:space="0" w:color="auto"/>
        <w:right w:val="none" w:sz="0" w:space="0" w:color="auto"/>
      </w:divBdr>
    </w:div>
    <w:div w:id="20760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711E-8789-E14C-9E99-3197DAA0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Elsa</cp:lastModifiedBy>
  <cp:revision>52</cp:revision>
  <cp:lastPrinted>2018-02-15T10:17:00Z</cp:lastPrinted>
  <dcterms:created xsi:type="dcterms:W3CDTF">2019-01-31T12:23:00Z</dcterms:created>
  <dcterms:modified xsi:type="dcterms:W3CDTF">2020-11-23T21:56:00Z</dcterms:modified>
</cp:coreProperties>
</file>