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616"/>
        <w:tblW w:w="0" w:type="auto"/>
        <w:tblLook w:val="04A0" w:firstRow="1" w:lastRow="0" w:firstColumn="1" w:lastColumn="0" w:noHBand="0" w:noVBand="1"/>
      </w:tblPr>
      <w:tblGrid>
        <w:gridCol w:w="2553"/>
        <w:gridCol w:w="3742"/>
        <w:gridCol w:w="2760"/>
      </w:tblGrid>
      <w:tr w:rsidR="00C54E80" w:rsidRPr="007A3861" w:rsidTr="00C854D0">
        <w:tc>
          <w:tcPr>
            <w:tcW w:w="9055" w:type="dxa"/>
            <w:gridSpan w:val="3"/>
          </w:tcPr>
          <w:p w:rsidR="00C54E80" w:rsidRPr="007A3861" w:rsidRDefault="00C54E80" w:rsidP="00C854D0">
            <w:pPr>
              <w:rPr>
                <w:b/>
                <w:sz w:val="20"/>
                <w:szCs w:val="20"/>
              </w:rPr>
            </w:pPr>
            <w:r w:rsidRPr="007A3861">
              <w:rPr>
                <w:b/>
                <w:sz w:val="20"/>
                <w:szCs w:val="20"/>
              </w:rPr>
              <w:t>S</w:t>
            </w:r>
            <w:r w:rsidR="002502BA">
              <w:rPr>
                <w:b/>
                <w:sz w:val="20"/>
                <w:szCs w:val="20"/>
              </w:rPr>
              <w:t>1</w:t>
            </w:r>
            <w:r w:rsidRPr="007A3861">
              <w:rPr>
                <w:b/>
                <w:sz w:val="20"/>
                <w:szCs w:val="20"/>
              </w:rPr>
              <w:t xml:space="preserve"> Table</w:t>
            </w:r>
            <w:bookmarkStart w:id="0" w:name="_GoBack"/>
            <w:bookmarkEnd w:id="0"/>
          </w:p>
        </w:tc>
      </w:tr>
      <w:tr w:rsidR="00C54E80" w:rsidRPr="007A3861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b/>
                <w:sz w:val="18"/>
                <w:szCs w:val="18"/>
              </w:rPr>
            </w:pPr>
            <w:r w:rsidRPr="007A3861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b/>
                <w:sz w:val="18"/>
                <w:szCs w:val="18"/>
              </w:rPr>
            </w:pPr>
            <w:r w:rsidRPr="007A3861">
              <w:rPr>
                <w:b/>
                <w:sz w:val="18"/>
                <w:szCs w:val="18"/>
              </w:rPr>
              <w:t>Definition</w:t>
            </w: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b/>
                <w:sz w:val="18"/>
                <w:szCs w:val="18"/>
              </w:rPr>
            </w:pPr>
            <w:r w:rsidRPr="007A3861">
              <w:rPr>
                <w:b/>
                <w:sz w:val="18"/>
                <w:szCs w:val="18"/>
              </w:rPr>
              <w:t>Data Source</w:t>
            </w:r>
          </w:p>
        </w:tc>
      </w:tr>
      <w:tr w:rsidR="00C54E80" w:rsidRPr="00AC2277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Date of birth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For privacy reasons, we obtained only controls’ month and year of birth. All dates of birth were therefore assumed to be the 1</w:t>
            </w:r>
            <w:r w:rsidRPr="007A3861">
              <w:rPr>
                <w:sz w:val="18"/>
                <w:szCs w:val="18"/>
                <w:vertAlign w:val="superscript"/>
              </w:rPr>
              <w:t>st</w:t>
            </w:r>
            <w:r w:rsidRPr="007A3861">
              <w:rPr>
                <w:sz w:val="18"/>
                <w:szCs w:val="18"/>
              </w:rPr>
              <w:t xml:space="preserve"> of the month</w:t>
            </w: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Register of the Total Population (</w:t>
            </w:r>
            <w:proofErr w:type="spellStart"/>
            <w:r w:rsidRPr="007A3861">
              <w:rPr>
                <w:sz w:val="18"/>
                <w:szCs w:val="18"/>
              </w:rPr>
              <w:t>SCB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AC2277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proofErr w:type="spellStart"/>
            <w:r w:rsidRPr="007A3861">
              <w:rPr>
                <w:sz w:val="18"/>
                <w:szCs w:val="18"/>
              </w:rPr>
              <w:t>Umeå</w:t>
            </w:r>
            <w:proofErr w:type="spellEnd"/>
            <w:r w:rsidRPr="007A3861">
              <w:rPr>
                <w:sz w:val="18"/>
                <w:szCs w:val="18"/>
              </w:rPr>
              <w:t xml:space="preserve"> Resident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 xml:space="preserve">HAI participant or resident of </w:t>
            </w:r>
            <w:proofErr w:type="spellStart"/>
            <w:r w:rsidRPr="007A3861">
              <w:rPr>
                <w:sz w:val="18"/>
                <w:szCs w:val="18"/>
              </w:rPr>
              <w:t>Umeå</w:t>
            </w:r>
            <w:proofErr w:type="spellEnd"/>
            <w:r w:rsidRPr="007A3861">
              <w:rPr>
                <w:sz w:val="18"/>
                <w:szCs w:val="18"/>
              </w:rPr>
              <w:t xml:space="preserve"> in the year of 70</w:t>
            </w:r>
            <w:r w:rsidRPr="007A3861">
              <w:rPr>
                <w:sz w:val="18"/>
                <w:szCs w:val="18"/>
                <w:vertAlign w:val="superscript"/>
              </w:rPr>
              <w:t>th</w:t>
            </w:r>
            <w:r w:rsidRPr="007A3861">
              <w:rPr>
                <w:sz w:val="18"/>
                <w:szCs w:val="18"/>
              </w:rPr>
              <w:t xml:space="preserve"> birthday</w:t>
            </w: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HAI database or Register of the Total Population (</w:t>
            </w:r>
            <w:proofErr w:type="spellStart"/>
            <w:r w:rsidRPr="007A3861">
              <w:rPr>
                <w:sz w:val="18"/>
                <w:szCs w:val="18"/>
              </w:rPr>
              <w:t>SCB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7A3861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Socioeconomics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</w:p>
        </w:tc>
      </w:tr>
      <w:tr w:rsidR="00C54E80" w:rsidRPr="00AC2277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 xml:space="preserve">    Civil status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Married (including registered partner), never married, divorced (including divorced partner), widow/widower (including deceased’s partner)</w:t>
            </w: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Register of the Total Population (SCB)</w:t>
            </w:r>
          </w:p>
        </w:tc>
      </w:tr>
      <w:tr w:rsidR="00C54E80" w:rsidRPr="00AC2277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 xml:space="preserve">    Education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Highest level of completed education (primary, secondary, post-secondary)</w:t>
            </w: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Register of the Education of the Population (</w:t>
            </w:r>
            <w:proofErr w:type="spellStart"/>
            <w:r w:rsidRPr="007A3861">
              <w:rPr>
                <w:sz w:val="18"/>
                <w:szCs w:val="18"/>
              </w:rPr>
              <w:t>SCB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AC2277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 xml:space="preserve">    Disposable income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SEK in the year of 6</w:t>
            </w:r>
            <w:r>
              <w:rPr>
                <w:sz w:val="18"/>
                <w:szCs w:val="18"/>
              </w:rPr>
              <w:t>0</w:t>
            </w:r>
            <w:r w:rsidRPr="007A3861">
              <w:rPr>
                <w:sz w:val="18"/>
                <w:szCs w:val="18"/>
                <w:vertAlign w:val="superscript"/>
              </w:rPr>
              <w:t>th</w:t>
            </w:r>
            <w:r w:rsidRPr="007A3861">
              <w:rPr>
                <w:sz w:val="18"/>
                <w:szCs w:val="18"/>
              </w:rPr>
              <w:t xml:space="preserve"> birthday. Negative values coded as missing</w:t>
            </w: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Income and Taxation Register (</w:t>
            </w:r>
            <w:proofErr w:type="spellStart"/>
            <w:r w:rsidRPr="007A3861">
              <w:rPr>
                <w:sz w:val="18"/>
                <w:szCs w:val="18"/>
              </w:rPr>
              <w:t>SCB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7A3861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Diagnoses (ICD-10)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National Patient Register (</w:t>
            </w:r>
            <w:proofErr w:type="spellStart"/>
            <w:r w:rsidRPr="007A3861">
              <w:rPr>
                <w:sz w:val="18"/>
                <w:szCs w:val="18"/>
              </w:rPr>
              <w:t>NBHW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7A3861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Prescription medications (ATC)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Prescribed Drug Register (</w:t>
            </w:r>
            <w:proofErr w:type="spellStart"/>
            <w:r w:rsidRPr="007A3861">
              <w:rPr>
                <w:sz w:val="18"/>
                <w:szCs w:val="18"/>
              </w:rPr>
              <w:t>NBHW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AC2277" w:rsidTr="00C854D0">
        <w:tc>
          <w:tcPr>
            <w:tcW w:w="2553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Date of Death</w:t>
            </w:r>
          </w:p>
        </w:tc>
        <w:tc>
          <w:tcPr>
            <w:tcW w:w="3742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r w:rsidRPr="007A3861">
              <w:rPr>
                <w:sz w:val="18"/>
                <w:szCs w:val="18"/>
              </w:rPr>
              <w:t>Cause of Death Register (</w:t>
            </w:r>
            <w:proofErr w:type="spellStart"/>
            <w:r w:rsidRPr="007A3861">
              <w:rPr>
                <w:sz w:val="18"/>
                <w:szCs w:val="18"/>
              </w:rPr>
              <w:t>NBHW</w:t>
            </w:r>
            <w:proofErr w:type="spellEnd"/>
            <w:r w:rsidRPr="007A3861">
              <w:rPr>
                <w:sz w:val="18"/>
                <w:szCs w:val="18"/>
              </w:rPr>
              <w:t>)</w:t>
            </w:r>
          </w:p>
        </w:tc>
      </w:tr>
      <w:tr w:rsidR="00C54E80" w:rsidRPr="00AC2277" w:rsidTr="00C854D0">
        <w:tc>
          <w:tcPr>
            <w:tcW w:w="9055" w:type="dxa"/>
            <w:gridSpan w:val="3"/>
          </w:tcPr>
          <w:p w:rsidR="00C54E80" w:rsidRPr="007A3861" w:rsidRDefault="00C54E80" w:rsidP="00C854D0">
            <w:pPr>
              <w:rPr>
                <w:sz w:val="18"/>
                <w:szCs w:val="18"/>
              </w:rPr>
            </w:pPr>
            <w:proofErr w:type="spellStart"/>
            <w:r w:rsidRPr="007A3861">
              <w:rPr>
                <w:sz w:val="18"/>
                <w:szCs w:val="18"/>
              </w:rPr>
              <w:t>SCB</w:t>
            </w:r>
            <w:proofErr w:type="spellEnd"/>
            <w:r w:rsidRPr="007A3861">
              <w:rPr>
                <w:sz w:val="18"/>
                <w:szCs w:val="18"/>
              </w:rPr>
              <w:t xml:space="preserve">, Statistics Sweden; HAI, Healthy Ageing Initiative; </w:t>
            </w:r>
            <w:proofErr w:type="spellStart"/>
            <w:r w:rsidRPr="007A3861">
              <w:rPr>
                <w:sz w:val="18"/>
                <w:szCs w:val="18"/>
              </w:rPr>
              <w:t>NBHW</w:t>
            </w:r>
            <w:proofErr w:type="spellEnd"/>
            <w:r w:rsidRPr="007A3861">
              <w:rPr>
                <w:sz w:val="18"/>
                <w:szCs w:val="18"/>
              </w:rPr>
              <w:t>, National Board of Health and Welfare; ICD-10, International Statistical Classification of Diseases and Related Health Problems, 10</w:t>
            </w:r>
            <w:r w:rsidRPr="007A3861">
              <w:rPr>
                <w:sz w:val="18"/>
                <w:szCs w:val="18"/>
                <w:vertAlign w:val="superscript"/>
              </w:rPr>
              <w:t>th</w:t>
            </w:r>
            <w:r w:rsidRPr="007A3861">
              <w:rPr>
                <w:sz w:val="18"/>
                <w:szCs w:val="18"/>
              </w:rPr>
              <w:t xml:space="preserve"> Revision; ATC, Anatomical Therapeutic Chemical Classification System; SEK, Swedish krona</w:t>
            </w:r>
          </w:p>
        </w:tc>
      </w:tr>
    </w:tbl>
    <w:p w:rsidR="004D1942" w:rsidRDefault="004D1942"/>
    <w:sectPr w:rsidR="004D1942" w:rsidSect="003D69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80"/>
    <w:rsid w:val="0005478D"/>
    <w:rsid w:val="00074CA6"/>
    <w:rsid w:val="000E4A9C"/>
    <w:rsid w:val="001B2661"/>
    <w:rsid w:val="001D6C1C"/>
    <w:rsid w:val="001E2B13"/>
    <w:rsid w:val="001E5007"/>
    <w:rsid w:val="00214697"/>
    <w:rsid w:val="00241857"/>
    <w:rsid w:val="002502BA"/>
    <w:rsid w:val="00260663"/>
    <w:rsid w:val="002B2DA2"/>
    <w:rsid w:val="002D32AF"/>
    <w:rsid w:val="00320A94"/>
    <w:rsid w:val="00346A79"/>
    <w:rsid w:val="00353335"/>
    <w:rsid w:val="003576CA"/>
    <w:rsid w:val="003D65F7"/>
    <w:rsid w:val="003D695C"/>
    <w:rsid w:val="00485FF4"/>
    <w:rsid w:val="004D1942"/>
    <w:rsid w:val="005733DA"/>
    <w:rsid w:val="0057460C"/>
    <w:rsid w:val="005B1A36"/>
    <w:rsid w:val="00630183"/>
    <w:rsid w:val="00682475"/>
    <w:rsid w:val="006B5518"/>
    <w:rsid w:val="006D4756"/>
    <w:rsid w:val="006F4106"/>
    <w:rsid w:val="00716C25"/>
    <w:rsid w:val="00746723"/>
    <w:rsid w:val="00771FD4"/>
    <w:rsid w:val="00774FA5"/>
    <w:rsid w:val="007D1F04"/>
    <w:rsid w:val="008E37B0"/>
    <w:rsid w:val="00904BA4"/>
    <w:rsid w:val="009075AE"/>
    <w:rsid w:val="00A05218"/>
    <w:rsid w:val="00A87C46"/>
    <w:rsid w:val="00A90E87"/>
    <w:rsid w:val="00A95BE9"/>
    <w:rsid w:val="00AA309C"/>
    <w:rsid w:val="00AC5FFE"/>
    <w:rsid w:val="00AE3666"/>
    <w:rsid w:val="00B20A18"/>
    <w:rsid w:val="00B318C8"/>
    <w:rsid w:val="00B40E27"/>
    <w:rsid w:val="00BA6281"/>
    <w:rsid w:val="00BC0D94"/>
    <w:rsid w:val="00BD5D47"/>
    <w:rsid w:val="00BE018D"/>
    <w:rsid w:val="00C11A0A"/>
    <w:rsid w:val="00C54E80"/>
    <w:rsid w:val="00C66B9A"/>
    <w:rsid w:val="00CB7B49"/>
    <w:rsid w:val="00D2008E"/>
    <w:rsid w:val="00D2206C"/>
    <w:rsid w:val="00D2334C"/>
    <w:rsid w:val="00D97DC6"/>
    <w:rsid w:val="00E03B30"/>
    <w:rsid w:val="00E43A68"/>
    <w:rsid w:val="00E47BD2"/>
    <w:rsid w:val="00E55069"/>
    <w:rsid w:val="00E70854"/>
    <w:rsid w:val="00EA200A"/>
    <w:rsid w:val="00EC7CBC"/>
    <w:rsid w:val="00FD4A24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1A789"/>
  <w15:chartTrackingRefBased/>
  <w15:docId w15:val="{D8DBFB8F-2AB2-534B-9896-F2263C4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E80"/>
    <w:rPr>
      <w:rFonts w:ascii="Times New Roman" w:eastAsia="Times New Roman" w:hAnsi="Times New Roman" w:cs="Times New Roman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4E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2020-05-07T06:36:00Z</dcterms:created>
  <dcterms:modified xsi:type="dcterms:W3CDTF">2020-05-07T06:56:00Z</dcterms:modified>
</cp:coreProperties>
</file>