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12" w:rsidRPr="00D97D12" w:rsidRDefault="00E82DCC" w:rsidP="00D97D12">
      <w:pPr>
        <w:keepNext/>
        <w:keepLines/>
        <w:spacing w:before="240" w:after="0"/>
        <w:outlineLvl w:val="0"/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</w:pPr>
      <w:bookmarkStart w:id="0" w:name="_Toc27750239"/>
      <w:r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>S4</w:t>
      </w:r>
      <w:bookmarkStart w:id="1" w:name="_GoBack"/>
      <w:bookmarkEnd w:id="1"/>
      <w:r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 xml:space="preserve"> Table</w:t>
      </w:r>
      <w:r w:rsidR="00D97D12" w:rsidRPr="00D97D12">
        <w:rPr>
          <w:rFonts w:ascii="Times New Roman" w:eastAsiaTheme="majorEastAsia" w:hAnsi="Times New Roman" w:cstheme="majorBidi"/>
          <w:b/>
          <w:sz w:val="24"/>
          <w:szCs w:val="24"/>
          <w:lang w:val="en-GB"/>
        </w:rPr>
        <w:t>. Association between maternal intake of fibre during pregnancy and the risk of type 1 diabetes in the child</w:t>
      </w:r>
      <w:bookmarkEnd w:id="0"/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3"/>
        <w:gridCol w:w="2119"/>
        <w:gridCol w:w="991"/>
        <w:gridCol w:w="2090"/>
        <w:gridCol w:w="1051"/>
      </w:tblGrid>
      <w:tr w:rsidR="00D97D12" w:rsidRPr="00E82DCC" w:rsidTr="00364474">
        <w:tc>
          <w:tcPr>
            <w:tcW w:w="2963" w:type="dxa"/>
            <w:shd w:val="clear" w:color="auto" w:fill="D9D9D9" w:themeFill="background1" w:themeFillShade="D9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nb-NO"/>
              </w:rPr>
              <w:t xml:space="preserve">Maternal </w:t>
            </w:r>
            <w:proofErr w:type="spellStart"/>
            <w:r w:rsidRPr="00D97D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nb-NO"/>
              </w:rPr>
              <w:t>fibre</w:t>
            </w:r>
            <w:proofErr w:type="spellEnd"/>
            <w:r w:rsidRPr="00D97D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nb-NO"/>
              </w:rPr>
              <w:t xml:space="preserve"> intake during pregnancy</w:t>
            </w:r>
          </w:p>
        </w:tc>
        <w:tc>
          <w:tcPr>
            <w:tcW w:w="6251" w:type="dxa"/>
            <w:gridSpan w:val="4"/>
            <w:shd w:val="clear" w:color="auto" w:fill="D9D9D9" w:themeFill="background1" w:themeFillShade="D9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nb-NO"/>
              </w:rPr>
              <w:t>Hazard ratio (95% CI) of type 1 diabetes</w:t>
            </w:r>
          </w:p>
        </w:tc>
      </w:tr>
      <w:tr w:rsidR="00D97D12" w:rsidRPr="00D97D12" w:rsidTr="00364474">
        <w:tc>
          <w:tcPr>
            <w:tcW w:w="2963" w:type="dxa"/>
            <w:shd w:val="clear" w:color="auto" w:fill="D9D9D9" w:themeFill="background1" w:themeFillShade="D9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D97D12" w:rsidRPr="00E82DCC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nb-NO"/>
              </w:rPr>
            </w:pPr>
            <w:r w:rsidRPr="00E82D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nb-NO"/>
              </w:rPr>
              <w:t>Unadjusted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D97D12" w:rsidRPr="00E82DCC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nb-NO"/>
              </w:rPr>
            </w:pPr>
            <w:r w:rsidRPr="00E82D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nb-NO"/>
              </w:rPr>
              <w:t>p-value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E82D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nb-NO"/>
              </w:rPr>
              <w:t>Adjuste</w:t>
            </w:r>
            <w:proofErr w:type="spellEnd"/>
            <w:r w:rsidRPr="00D97D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nb-NO"/>
              </w:rPr>
              <w:t>d</w:t>
            </w: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*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nb-NO"/>
              </w:rPr>
              <w:t>p-</w:t>
            </w:r>
            <w:proofErr w:type="spellStart"/>
            <w:r w:rsidRPr="00D97D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nb-NO"/>
              </w:rPr>
              <w:t>value</w:t>
            </w:r>
            <w:proofErr w:type="spellEnd"/>
          </w:p>
        </w:tc>
      </w:tr>
      <w:tr w:rsidR="00D97D12" w:rsidRPr="00D97D12" w:rsidTr="00364474">
        <w:tc>
          <w:tcPr>
            <w:tcW w:w="2963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Continuous</w:t>
            </w:r>
            <w:proofErr w:type="spellEnd"/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, 1 g/</w:t>
            </w:r>
            <w:proofErr w:type="spellStart"/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day</w:t>
            </w:r>
            <w:proofErr w:type="spellEnd"/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increase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1.00 (0.99 - 1.01)</w:t>
            </w:r>
          </w:p>
        </w:tc>
        <w:tc>
          <w:tcPr>
            <w:tcW w:w="991" w:type="dxa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0.95</w:t>
            </w:r>
          </w:p>
        </w:tc>
        <w:tc>
          <w:tcPr>
            <w:tcW w:w="2090" w:type="dxa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1.00 (0.99 - 1.01)</w:t>
            </w:r>
          </w:p>
        </w:tc>
        <w:tc>
          <w:tcPr>
            <w:tcW w:w="1051" w:type="dxa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0.43</w:t>
            </w:r>
          </w:p>
        </w:tc>
      </w:tr>
      <w:tr w:rsidR="00D97D12" w:rsidRPr="00D97D12" w:rsidTr="00364474">
        <w:tc>
          <w:tcPr>
            <w:tcW w:w="2963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 xml:space="preserve">By </w:t>
            </w:r>
            <w:proofErr w:type="spellStart"/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category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91" w:type="dxa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51" w:type="dxa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97D12" w:rsidRPr="00D97D12" w:rsidTr="00364474">
        <w:tc>
          <w:tcPr>
            <w:tcW w:w="2963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0-20%</w:t>
            </w:r>
          </w:p>
        </w:tc>
        <w:tc>
          <w:tcPr>
            <w:tcW w:w="2119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Ref.</w:t>
            </w:r>
          </w:p>
        </w:tc>
        <w:tc>
          <w:tcPr>
            <w:tcW w:w="991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90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Ref.</w:t>
            </w:r>
          </w:p>
        </w:tc>
        <w:tc>
          <w:tcPr>
            <w:tcW w:w="1051" w:type="dxa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97D12" w:rsidRPr="00D97D12" w:rsidTr="00364474">
        <w:tc>
          <w:tcPr>
            <w:tcW w:w="2963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20-40%</w:t>
            </w:r>
          </w:p>
        </w:tc>
        <w:tc>
          <w:tcPr>
            <w:tcW w:w="2119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1.13 (0.81 - 1.56)</w:t>
            </w:r>
          </w:p>
        </w:tc>
        <w:tc>
          <w:tcPr>
            <w:tcW w:w="991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0.47</w:t>
            </w:r>
          </w:p>
        </w:tc>
        <w:tc>
          <w:tcPr>
            <w:tcW w:w="2090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1.09 (0.78 - 1.52)</w:t>
            </w:r>
          </w:p>
        </w:tc>
        <w:tc>
          <w:tcPr>
            <w:tcW w:w="1051" w:type="dxa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0.61</w:t>
            </w:r>
          </w:p>
        </w:tc>
      </w:tr>
      <w:tr w:rsidR="00D97D12" w:rsidRPr="00D97D12" w:rsidTr="00364474">
        <w:tc>
          <w:tcPr>
            <w:tcW w:w="2963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40-60%</w:t>
            </w:r>
          </w:p>
        </w:tc>
        <w:tc>
          <w:tcPr>
            <w:tcW w:w="2119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1.04 (0.75 - 1.46)</w:t>
            </w:r>
          </w:p>
        </w:tc>
        <w:tc>
          <w:tcPr>
            <w:tcW w:w="991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0.80</w:t>
            </w:r>
          </w:p>
        </w:tc>
        <w:tc>
          <w:tcPr>
            <w:tcW w:w="2090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0.98 (0.69 - 1.39)</w:t>
            </w:r>
          </w:p>
        </w:tc>
        <w:tc>
          <w:tcPr>
            <w:tcW w:w="1051" w:type="dxa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0.91</w:t>
            </w:r>
          </w:p>
        </w:tc>
      </w:tr>
      <w:tr w:rsidR="00D97D12" w:rsidRPr="00D97D12" w:rsidTr="00364474">
        <w:tc>
          <w:tcPr>
            <w:tcW w:w="2963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60-80%</w:t>
            </w:r>
          </w:p>
        </w:tc>
        <w:tc>
          <w:tcPr>
            <w:tcW w:w="2119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0.96 (0.68 - 1.36)</w:t>
            </w:r>
          </w:p>
        </w:tc>
        <w:tc>
          <w:tcPr>
            <w:tcW w:w="991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0.82</w:t>
            </w:r>
          </w:p>
        </w:tc>
        <w:tc>
          <w:tcPr>
            <w:tcW w:w="2090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0.88 (0.60 - 1.28)</w:t>
            </w:r>
          </w:p>
        </w:tc>
        <w:tc>
          <w:tcPr>
            <w:tcW w:w="1051" w:type="dxa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0.50</w:t>
            </w:r>
          </w:p>
        </w:tc>
      </w:tr>
      <w:tr w:rsidR="00D97D12" w:rsidRPr="00D97D12" w:rsidTr="00364474">
        <w:tc>
          <w:tcPr>
            <w:tcW w:w="2963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80-100%</w:t>
            </w:r>
          </w:p>
        </w:tc>
        <w:tc>
          <w:tcPr>
            <w:tcW w:w="2119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</w:pPr>
            <w:r w:rsidRPr="00D97D12">
              <w:rPr>
                <w:rFonts w:ascii="Times New Roman" w:eastAsiaTheme="minorEastAsia" w:hAnsi="Times New Roman" w:cs="Times New Roman"/>
                <w:sz w:val="24"/>
                <w:szCs w:val="24"/>
                <w:lang w:eastAsia="nb-NO"/>
              </w:rPr>
              <w:t>1.01 (0.71 - 1.42)</w:t>
            </w:r>
          </w:p>
        </w:tc>
        <w:tc>
          <w:tcPr>
            <w:tcW w:w="991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1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2090" w:type="dxa"/>
            <w:shd w:val="clear" w:color="auto" w:fill="auto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12">
              <w:rPr>
                <w:rFonts w:ascii="Times New Roman" w:hAnsi="Times New Roman" w:cs="Times New Roman"/>
                <w:sz w:val="24"/>
                <w:szCs w:val="24"/>
              </w:rPr>
              <w:t>0.86 (0.56 - 1.33)</w:t>
            </w:r>
          </w:p>
        </w:tc>
        <w:tc>
          <w:tcPr>
            <w:tcW w:w="1051" w:type="dxa"/>
          </w:tcPr>
          <w:p w:rsidR="00D97D12" w:rsidRPr="00D97D12" w:rsidRDefault="00D97D12" w:rsidP="00D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1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</w:tbl>
    <w:p w:rsidR="00D97D12" w:rsidRPr="00D97D12" w:rsidRDefault="00D97D12" w:rsidP="00D97D1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97D12">
        <w:rPr>
          <w:rFonts w:ascii="Times New Roman" w:hAnsi="Times New Roman" w:cs="Times New Roman"/>
          <w:sz w:val="24"/>
          <w:szCs w:val="24"/>
          <w:lang w:val="en-GB"/>
        </w:rPr>
        <w:t>* Adjusted for maternal age, pre-pregnant maternal body mass index, parity, smoking during pregnancy, education, caesarean section, breastfeeding, sex, energy intake, birthweight, age at gluten introduction, prematurity, fibre intake, weight gain 0-12 months.</w:t>
      </w:r>
    </w:p>
    <w:p w:rsidR="0009376E" w:rsidRPr="00D97D12" w:rsidRDefault="0009376E">
      <w:pPr>
        <w:rPr>
          <w:lang w:val="en-GB"/>
        </w:rPr>
      </w:pPr>
    </w:p>
    <w:sectPr w:rsidR="0009376E" w:rsidRPr="00D9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12"/>
    <w:rsid w:val="0009376E"/>
    <w:rsid w:val="00D97D12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08EC"/>
  <w15:chartTrackingRefBased/>
  <w15:docId w15:val="{3976D0C5-ECB9-4ED0-9D76-03E88CFF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Lund-Blix, Nicolai Andre</dc:creator>
  <cp:keywords/>
  <dc:description/>
  <cp:lastModifiedBy>Lund-Blix, Nicolai Andre</cp:lastModifiedBy>
  <cp:revision>2</cp:revision>
  <dcterms:created xsi:type="dcterms:W3CDTF">2020-01-22T21:33:00Z</dcterms:created>
  <dcterms:modified xsi:type="dcterms:W3CDTF">2020-01-22T21:33:00Z</dcterms:modified>
</cp:coreProperties>
</file>