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4" w:type="dxa"/>
        <w:tblInd w:w="-10" w:type="dxa"/>
        <w:tblLook w:val="04A0" w:firstRow="1" w:lastRow="0" w:firstColumn="1" w:lastColumn="0" w:noHBand="0" w:noVBand="1"/>
      </w:tblPr>
      <w:tblGrid>
        <w:gridCol w:w="368"/>
        <w:gridCol w:w="2504"/>
        <w:gridCol w:w="1427"/>
        <w:gridCol w:w="1342"/>
        <w:gridCol w:w="1528"/>
        <w:gridCol w:w="1826"/>
        <w:gridCol w:w="1460"/>
        <w:gridCol w:w="1833"/>
        <w:gridCol w:w="1726"/>
      </w:tblGrid>
      <w:tr w:rsidR="002F7689" w:rsidRPr="00F12FA3" w:rsidTr="000A21FB">
        <w:trPr>
          <w:trHeight w:hRule="exact" w:val="730"/>
        </w:trPr>
        <w:tc>
          <w:tcPr>
            <w:tcW w:w="28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 xml:space="preserve">Survey year </w:t>
            </w: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br/>
            </w:r>
            <w:r w:rsidRPr="001D32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>(range)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>Response rate (%)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>Participants</w:t>
            </w: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br/>
              <w:t xml:space="preserve"> (n)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 xml:space="preserve">Age </w:t>
            </w: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br/>
              <w:t>(me</w:t>
            </w:r>
            <w:r w:rsidRPr="001D32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>an</w:t>
            </w: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1D32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>±</w:t>
            </w: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1D32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>SD</w:t>
            </w: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 xml:space="preserve">Age </w:t>
            </w: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br/>
              <w:t>(range)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>Sex</w:t>
            </w:r>
            <w:r w:rsidRPr="001D32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br/>
            </w:r>
            <w:r w:rsidRPr="001D32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>(male %)</w:t>
            </w:r>
          </w:p>
        </w:tc>
        <w:tc>
          <w:tcPr>
            <w:tcW w:w="17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 xml:space="preserve">Alcohol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br/>
            </w: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>data</w:t>
            </w:r>
          </w:p>
        </w:tc>
      </w:tr>
      <w:tr w:rsidR="002F7689" w:rsidRPr="00073C64" w:rsidTr="000A21FB">
        <w:trPr>
          <w:trHeight w:hRule="exact" w:val="454"/>
        </w:trPr>
        <w:tc>
          <w:tcPr>
            <w:tcW w:w="28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7689" w:rsidRPr="00D061F2" w:rsidRDefault="002F7689" w:rsidP="000A21FB">
            <w:pPr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  <w:r w:rsidRPr="00D061F2"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  <w:t>Age 40 program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  <w:tcBorders>
              <w:top w:val="single" w:sz="12" w:space="0" w:color="auto"/>
            </w:tcBorders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26" w:type="dxa"/>
            <w:tcBorders>
              <w:top w:val="single" w:sz="12" w:space="0" w:color="auto"/>
            </w:tcBorders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F7689" w:rsidRPr="00D061F2" w:rsidTr="000A21FB">
        <w:trPr>
          <w:trHeight w:hRule="exact" w:val="454"/>
        </w:trPr>
        <w:tc>
          <w:tcPr>
            <w:tcW w:w="368" w:type="dxa"/>
            <w:shd w:val="clear" w:color="auto" w:fill="auto"/>
            <w:vAlign w:val="center"/>
          </w:tcPr>
          <w:p w:rsidR="002F7689" w:rsidRPr="001D32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F7689" w:rsidRPr="00D061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061F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Wave 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  <w:t>1994-1997</w:t>
            </w:r>
          </w:p>
        </w:tc>
        <w:tc>
          <w:tcPr>
            <w:tcW w:w="1342" w:type="dxa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66.7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73,781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42.1 ± 5.3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(15 – 76)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47.4</w:t>
            </w:r>
          </w:p>
        </w:tc>
        <w:tc>
          <w:tcPr>
            <w:tcW w:w="1726" w:type="dxa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</w:tr>
      <w:tr w:rsidR="002F7689" w:rsidRPr="00D061F2" w:rsidTr="000A21FB">
        <w:trPr>
          <w:trHeight w:hRule="exact" w:val="454"/>
        </w:trPr>
        <w:tc>
          <w:tcPr>
            <w:tcW w:w="368" w:type="dxa"/>
            <w:shd w:val="clear" w:color="auto" w:fill="auto"/>
            <w:vAlign w:val="center"/>
          </w:tcPr>
          <w:p w:rsidR="002F7689" w:rsidRPr="001D32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F7689" w:rsidRPr="00D061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061F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Wave 4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  <w:t>1997-1999</w:t>
            </w:r>
          </w:p>
        </w:tc>
        <w:tc>
          <w:tcPr>
            <w:tcW w:w="1342" w:type="dxa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61.0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66,303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40.9 ± 1.2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(36 – 45)</w:t>
            </w:r>
          </w:p>
        </w:tc>
        <w:tc>
          <w:tcPr>
            <w:tcW w:w="1833" w:type="dxa"/>
            <w:shd w:val="clear" w:color="auto" w:fill="auto"/>
            <w:vAlign w:val="center"/>
            <w:hideMark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46.3</w:t>
            </w:r>
          </w:p>
        </w:tc>
        <w:tc>
          <w:tcPr>
            <w:tcW w:w="1726" w:type="dxa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</w:tr>
      <w:tr w:rsidR="002F7689" w:rsidRPr="00D061F2" w:rsidTr="000A21FB">
        <w:trPr>
          <w:trHeight w:hRule="exact" w:val="454"/>
        </w:trPr>
        <w:tc>
          <w:tcPr>
            <w:tcW w:w="2872" w:type="dxa"/>
            <w:gridSpan w:val="2"/>
            <w:shd w:val="clear" w:color="auto" w:fill="auto"/>
            <w:vAlign w:val="center"/>
          </w:tcPr>
          <w:p w:rsidR="002F7689" w:rsidRPr="00D061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061F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Cohort of Norway (CONOR)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2" w:type="dxa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8" w:type="dxa"/>
            <w:shd w:val="clear" w:color="auto" w:fill="auto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26" w:type="dxa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F7689" w:rsidRPr="00D061F2" w:rsidTr="000A21FB">
        <w:trPr>
          <w:trHeight w:hRule="exact" w:val="454"/>
        </w:trPr>
        <w:tc>
          <w:tcPr>
            <w:tcW w:w="368" w:type="dxa"/>
            <w:shd w:val="clear" w:color="auto" w:fill="auto"/>
            <w:vAlign w:val="center"/>
          </w:tcPr>
          <w:p w:rsidR="002F7689" w:rsidRPr="00D061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F7689" w:rsidRPr="001D32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HUBRO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  <w:t>1996-2001</w:t>
            </w:r>
          </w:p>
        </w:tc>
        <w:tc>
          <w:tcPr>
            <w:tcW w:w="1342" w:type="dxa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37.5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21,22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48.4 ± 15.5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(29.9 – 77.7)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44.5</w:t>
            </w:r>
          </w:p>
        </w:tc>
        <w:tc>
          <w:tcPr>
            <w:tcW w:w="1726" w:type="dxa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</w:tr>
      <w:tr w:rsidR="002F7689" w:rsidRPr="00D061F2" w:rsidTr="000A21FB">
        <w:trPr>
          <w:trHeight w:hRule="exact" w:val="454"/>
        </w:trPr>
        <w:tc>
          <w:tcPr>
            <w:tcW w:w="368" w:type="dxa"/>
            <w:shd w:val="clear" w:color="auto" w:fill="auto"/>
            <w:vAlign w:val="center"/>
          </w:tcPr>
          <w:p w:rsidR="002F7689" w:rsidRPr="00D061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F7689" w:rsidRPr="001D32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OPPHED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  <w:t>2000-2001</w:t>
            </w:r>
          </w:p>
        </w:tc>
        <w:tc>
          <w:tcPr>
            <w:tcW w:w="1342" w:type="dxa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55.5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12,196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50.1 ± 14.3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(29.9 – 76.8)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45.8</w:t>
            </w:r>
          </w:p>
        </w:tc>
        <w:tc>
          <w:tcPr>
            <w:tcW w:w="1726" w:type="dxa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</w:tr>
      <w:tr w:rsidR="002F7689" w:rsidRPr="00D061F2" w:rsidTr="000A21FB">
        <w:trPr>
          <w:trHeight w:hRule="exact" w:val="454"/>
        </w:trPr>
        <w:tc>
          <w:tcPr>
            <w:tcW w:w="368" w:type="dxa"/>
            <w:shd w:val="clear" w:color="auto" w:fill="auto"/>
            <w:vAlign w:val="center"/>
          </w:tcPr>
          <w:p w:rsidR="002F7689" w:rsidRPr="00D061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F7689" w:rsidRPr="001D32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TROMSØ 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  <w:t>1994-1995</w:t>
            </w:r>
          </w:p>
        </w:tc>
        <w:tc>
          <w:tcPr>
            <w:tcW w:w="1342" w:type="dxa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71.7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26,902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47.5 ± 15.1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(24.7 – 97.2)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44.3</w:t>
            </w:r>
          </w:p>
        </w:tc>
        <w:tc>
          <w:tcPr>
            <w:tcW w:w="1726" w:type="dxa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</w:tr>
      <w:tr w:rsidR="002F7689" w:rsidRPr="00D061F2" w:rsidTr="000A21FB">
        <w:trPr>
          <w:trHeight w:hRule="exact" w:val="454"/>
        </w:trPr>
        <w:tc>
          <w:tcPr>
            <w:tcW w:w="368" w:type="dxa"/>
            <w:shd w:val="clear" w:color="auto" w:fill="auto"/>
            <w:vAlign w:val="center"/>
          </w:tcPr>
          <w:p w:rsidR="002F7689" w:rsidRPr="00D061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F7689" w:rsidRPr="001D32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TROMSØ 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  <w:t>2001</w:t>
            </w:r>
          </w:p>
        </w:tc>
        <w:tc>
          <w:tcPr>
            <w:tcW w:w="1342" w:type="dxa"/>
          </w:tcPr>
          <w:p w:rsidR="002F7689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78.0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</w:t>
            </w:r>
            <w:r w:rsidRPr="001D32F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36.9 ± 10.7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(29.5 – 80.9)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47.5</w:t>
            </w:r>
          </w:p>
        </w:tc>
        <w:tc>
          <w:tcPr>
            <w:tcW w:w="1726" w:type="dxa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</w:tr>
      <w:tr w:rsidR="002F7689" w:rsidRPr="00D061F2" w:rsidTr="000A21FB">
        <w:trPr>
          <w:trHeight w:hRule="exact" w:val="454"/>
        </w:trPr>
        <w:tc>
          <w:tcPr>
            <w:tcW w:w="368" w:type="dxa"/>
            <w:shd w:val="clear" w:color="auto" w:fill="auto"/>
            <w:vAlign w:val="center"/>
          </w:tcPr>
          <w:p w:rsidR="002F7689" w:rsidRPr="00D061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F7689" w:rsidRPr="001D32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HUSK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  <w:t>1997-1999</w:t>
            </w:r>
          </w:p>
        </w:tc>
        <w:tc>
          <w:tcPr>
            <w:tcW w:w="1342" w:type="dxa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66.2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25,464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47.7 ± 9.8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(39.8 – 74</w:t>
            </w:r>
            <w:r w:rsidR="00605927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.0</w:t>
            </w:r>
            <w:bookmarkStart w:id="0" w:name="_GoBack"/>
            <w:bookmarkEnd w:id="0"/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45.8</w:t>
            </w:r>
          </w:p>
        </w:tc>
        <w:tc>
          <w:tcPr>
            <w:tcW w:w="1726" w:type="dxa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</w:tr>
      <w:tr w:rsidR="002F7689" w:rsidRPr="00D061F2" w:rsidTr="000A21FB">
        <w:trPr>
          <w:trHeight w:hRule="exact" w:val="454"/>
        </w:trPr>
        <w:tc>
          <w:tcPr>
            <w:tcW w:w="368" w:type="dxa"/>
            <w:shd w:val="clear" w:color="auto" w:fill="auto"/>
            <w:vAlign w:val="center"/>
          </w:tcPr>
          <w:p w:rsidR="002F7689" w:rsidRPr="00D061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F7689" w:rsidRPr="001D32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TROFINN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  <w:t>2002</w:t>
            </w:r>
          </w:p>
        </w:tc>
        <w:tc>
          <w:tcPr>
            <w:tcW w:w="1342" w:type="dxa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57.5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8869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</w:t>
            </w: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</w:t>
            </w: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± 1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2</w:t>
            </w: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(29.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0</w:t>
            </w: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 xml:space="preserve"> – 77.7)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6</w:t>
            </w: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26" w:type="dxa"/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B</w:t>
            </w:r>
          </w:p>
        </w:tc>
      </w:tr>
      <w:tr w:rsidR="002F7689" w:rsidRPr="00D061F2" w:rsidTr="000A21FB">
        <w:trPr>
          <w:trHeight w:hRule="exact" w:val="454"/>
        </w:trPr>
        <w:tc>
          <w:tcPr>
            <w:tcW w:w="3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7689" w:rsidRPr="00D061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7689" w:rsidRPr="001D32F2" w:rsidRDefault="002F7689" w:rsidP="000A21F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HUNT 2</w:t>
            </w:r>
          </w:p>
        </w:tc>
        <w:tc>
          <w:tcPr>
            <w:tcW w:w="14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en-GB"/>
              </w:rPr>
              <w:t>1995-1997</w:t>
            </w:r>
          </w:p>
        </w:tc>
        <w:tc>
          <w:tcPr>
            <w:tcW w:w="1342" w:type="dxa"/>
            <w:tcBorders>
              <w:bottom w:val="single" w:sz="12" w:space="0" w:color="auto"/>
            </w:tcBorders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69.0</w:t>
            </w:r>
          </w:p>
        </w:tc>
        <w:tc>
          <w:tcPr>
            <w:tcW w:w="1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64,926</w:t>
            </w:r>
          </w:p>
        </w:tc>
        <w:tc>
          <w:tcPr>
            <w:tcW w:w="1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50.3 ± 17.4</w:t>
            </w:r>
          </w:p>
        </w:tc>
        <w:tc>
          <w:tcPr>
            <w:tcW w:w="14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(18 – 103.4)</w:t>
            </w:r>
          </w:p>
        </w:tc>
        <w:tc>
          <w:tcPr>
            <w:tcW w:w="18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7689" w:rsidRPr="001D32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1D32F2"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46.8</w:t>
            </w:r>
          </w:p>
        </w:tc>
        <w:tc>
          <w:tcPr>
            <w:tcW w:w="1726" w:type="dxa"/>
            <w:tcBorders>
              <w:bottom w:val="single" w:sz="12" w:space="0" w:color="auto"/>
            </w:tcBorders>
          </w:tcPr>
          <w:p w:rsidR="002F7689" w:rsidRPr="00D061F2" w:rsidRDefault="002F7689" w:rsidP="000A21FB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GB" w:eastAsia="en-GB"/>
              </w:rPr>
              <w:t>A</w:t>
            </w:r>
          </w:p>
        </w:tc>
      </w:tr>
    </w:tbl>
    <w:p w:rsidR="002F7689" w:rsidRDefault="002F7689" w:rsidP="002F7689">
      <w:pPr>
        <w:spacing w:line="259" w:lineRule="auto"/>
        <w:rPr>
          <w:lang w:val="en-GB"/>
        </w:rPr>
      </w:pPr>
      <w:r>
        <w:rPr>
          <w:lang w:val="en-GB"/>
        </w:rPr>
        <w:t xml:space="preserve">Questions used to assess the amount of alcohol consumed on average per day: </w:t>
      </w:r>
    </w:p>
    <w:p w:rsidR="002F7689" w:rsidRDefault="002F7689" w:rsidP="002F7689">
      <w:pPr>
        <w:pStyle w:val="Listeavsnitt"/>
        <w:numPr>
          <w:ilvl w:val="0"/>
          <w:numId w:val="1"/>
        </w:numPr>
        <w:spacing w:after="0" w:line="360" w:lineRule="auto"/>
        <w:rPr>
          <w:lang w:val="en-GB"/>
        </w:rPr>
      </w:pPr>
      <w:r w:rsidRPr="00783B27">
        <w:rPr>
          <w:lang w:val="en-GB"/>
        </w:rPr>
        <w:t xml:space="preserve">“How many glasses of beer, wine, or spirits do you usually </w:t>
      </w:r>
      <w:r>
        <w:rPr>
          <w:lang w:val="en-GB"/>
        </w:rPr>
        <w:t>drink during a two-week period?”</w:t>
      </w:r>
    </w:p>
    <w:p w:rsidR="00A651A0" w:rsidRPr="002F7689" w:rsidRDefault="002F7689" w:rsidP="0041338F">
      <w:pPr>
        <w:pStyle w:val="Listeavsnitt"/>
        <w:numPr>
          <w:ilvl w:val="0"/>
          <w:numId w:val="1"/>
        </w:numPr>
        <w:spacing w:after="0" w:line="360" w:lineRule="auto"/>
        <w:rPr>
          <w:lang w:val="en-GB"/>
        </w:rPr>
      </w:pPr>
      <w:r w:rsidRPr="002F7689">
        <w:rPr>
          <w:lang w:val="en-GB"/>
        </w:rPr>
        <w:t>“How often during the past 12 months have you consumed alcohol?” in combination with the question “When you drank alcohol, how many glasses did you usually drink?”.</w:t>
      </w:r>
    </w:p>
    <w:sectPr w:rsidR="00A651A0" w:rsidRPr="002F7689" w:rsidSect="002F7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E312A"/>
    <w:multiLevelType w:val="hybridMultilevel"/>
    <w:tmpl w:val="E6760458"/>
    <w:lvl w:ilvl="0" w:tplc="6BBA29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E8"/>
    <w:rsid w:val="00180FE8"/>
    <w:rsid w:val="002F7689"/>
    <w:rsid w:val="00605927"/>
    <w:rsid w:val="00721E82"/>
    <w:rsid w:val="00A6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D964"/>
  <w15:chartTrackingRefBased/>
  <w15:docId w15:val="{C0DAA621-FF84-4D9A-ABE0-C97FEC1C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89"/>
    <w:pPr>
      <w:spacing w:line="480" w:lineRule="auto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7689"/>
    <w:pPr>
      <w:keepNext/>
      <w:keepLines/>
      <w:spacing w:before="160" w:after="120"/>
      <w:outlineLvl w:val="1"/>
    </w:pPr>
    <w:rPr>
      <w:rFonts w:eastAsiaTheme="majorEastAsia" w:cstheme="majorBidi"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F7689"/>
    <w:rPr>
      <w:rFonts w:ascii="Arial" w:eastAsiaTheme="majorEastAsia" w:hAnsi="Arial" w:cstheme="majorBidi"/>
      <w:i/>
      <w:sz w:val="24"/>
      <w:szCs w:val="26"/>
    </w:rPr>
  </w:style>
  <w:style w:type="paragraph" w:styleId="Listeavsnitt">
    <w:name w:val="List Paragraph"/>
    <w:basedOn w:val="Normal"/>
    <w:uiPriority w:val="34"/>
    <w:qFormat/>
    <w:rsid w:val="002F7689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2F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891</Characters>
  <Application>Microsoft Office Word</Application>
  <DocSecurity>0</DocSecurity>
  <Lines>7</Lines>
  <Paragraphs>2</Paragraphs>
  <ScaleCrop>false</ScaleCrop>
  <Company>FHI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Degerud, Eirik Magnus Meek</dc:creator>
  <cp:keywords/>
  <dc:description/>
  <cp:lastModifiedBy>Degerud, Eirik Magnus Meek</cp:lastModifiedBy>
  <cp:revision>4</cp:revision>
  <dcterms:created xsi:type="dcterms:W3CDTF">2019-10-11T11:16:00Z</dcterms:created>
  <dcterms:modified xsi:type="dcterms:W3CDTF">2019-10-11T19:00:00Z</dcterms:modified>
</cp:coreProperties>
</file>