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08408" w14:textId="4F1BDC65" w:rsidR="00FC4526" w:rsidRDefault="0099760D" w:rsidP="00FC4526">
      <w:pPr>
        <w:spacing w:after="160" w:line="259" w:lineRule="auto"/>
        <w:rPr>
          <w:b/>
          <w:lang w:val="en-GB"/>
        </w:rPr>
      </w:pPr>
      <w:r>
        <w:rPr>
          <w:b/>
          <w:lang w:val="en-GB"/>
        </w:rPr>
        <w:t>S1</w:t>
      </w:r>
      <w:r w:rsidR="00FC4526">
        <w:rPr>
          <w:b/>
          <w:lang w:val="en-GB"/>
        </w:rPr>
        <w:t xml:space="preserve"> Appendix: STARD list</w:t>
      </w:r>
    </w:p>
    <w:p w14:paraId="01CA8E49" w14:textId="77777777" w:rsidR="00FC4526" w:rsidRPr="00FC4526" w:rsidRDefault="00FC4526" w:rsidP="00FC4526">
      <w:pPr>
        <w:spacing w:after="160" w:line="259" w:lineRule="auto"/>
        <w:rPr>
          <w:b/>
          <w:lang w:val="en-GB"/>
        </w:rPr>
      </w:pPr>
    </w:p>
    <w:p w14:paraId="1FF6150E" w14:textId="77777777" w:rsidR="00FC4526" w:rsidRDefault="00FC4526">
      <w:pPr>
        <w:widowControl w:val="0"/>
        <w:pBdr>
          <w:top w:val="nil"/>
          <w:left w:val="nil"/>
          <w:bottom w:val="nil"/>
          <w:right w:val="nil"/>
          <w:between w:val="nil"/>
        </w:pBdr>
        <w:spacing w:before="0" w:after="0"/>
        <w:rPr>
          <w:rFonts w:ascii="Arial" w:eastAsia="Arial" w:hAnsi="Arial" w:cs="Arial"/>
          <w:color w:val="000000"/>
          <w:sz w:val="22"/>
          <w:szCs w:val="22"/>
        </w:rPr>
      </w:pPr>
    </w:p>
    <w:tbl>
      <w:tblPr>
        <w:tblStyle w:val="a"/>
        <w:tblW w:w="11339" w:type="dxa"/>
        <w:tblInd w:w="-510" w:type="dxa"/>
        <w:tblBorders>
          <w:top w:val="dotted" w:sz="4" w:space="0" w:color="5B9BD5"/>
          <w:left w:val="dotted" w:sz="4" w:space="0" w:color="5B9BD5"/>
          <w:bottom w:val="dotted" w:sz="4" w:space="0" w:color="5B9BD5"/>
          <w:right w:val="dotted" w:sz="4" w:space="0" w:color="5B9BD5"/>
          <w:insideH w:val="dotted" w:sz="4" w:space="0" w:color="5B9BD5"/>
          <w:insideV w:val="dotted" w:sz="4" w:space="0" w:color="5B9BD5"/>
        </w:tblBorders>
        <w:tblLayout w:type="fixed"/>
        <w:tblLook w:val="0400" w:firstRow="0" w:lastRow="0" w:firstColumn="0" w:lastColumn="0" w:noHBand="0" w:noVBand="1"/>
      </w:tblPr>
      <w:tblGrid>
        <w:gridCol w:w="134"/>
        <w:gridCol w:w="1725"/>
        <w:gridCol w:w="517"/>
        <w:gridCol w:w="7273"/>
        <w:gridCol w:w="1690"/>
      </w:tblGrid>
      <w:tr w:rsidR="00C20CD9" w14:paraId="76EF3CF7" w14:textId="77777777">
        <w:trPr>
          <w:trHeight w:val="280"/>
        </w:trPr>
        <w:tc>
          <w:tcPr>
            <w:tcW w:w="121" w:type="dxa"/>
            <w:tcBorders>
              <w:top w:val="single" w:sz="4" w:space="0" w:color="000000"/>
              <w:left w:val="nil"/>
              <w:bottom w:val="single" w:sz="4" w:space="0" w:color="000000"/>
              <w:right w:val="nil"/>
            </w:tcBorders>
            <w:shd w:val="clear" w:color="auto" w:fill="5B9BD5"/>
            <w:tcMar>
              <w:left w:w="57" w:type="dxa"/>
              <w:right w:w="57" w:type="dxa"/>
            </w:tcMar>
            <w:vAlign w:val="center"/>
          </w:tcPr>
          <w:p w14:paraId="07CC3FD4" w14:textId="77777777" w:rsidR="00C20CD9" w:rsidRDefault="00C20CD9">
            <w:pPr>
              <w:spacing w:line="276" w:lineRule="auto"/>
              <w:rPr>
                <w:color w:val="FFFFFF"/>
                <w:sz w:val="18"/>
                <w:szCs w:val="18"/>
              </w:rPr>
            </w:pPr>
          </w:p>
        </w:tc>
        <w:tc>
          <w:tcPr>
            <w:tcW w:w="1727" w:type="dxa"/>
            <w:tcBorders>
              <w:top w:val="single" w:sz="4" w:space="0" w:color="000000"/>
              <w:left w:val="nil"/>
              <w:bottom w:val="single" w:sz="4" w:space="0" w:color="000000"/>
              <w:right w:val="nil"/>
            </w:tcBorders>
            <w:shd w:val="clear" w:color="auto" w:fill="5B9BD5"/>
            <w:vAlign w:val="center"/>
          </w:tcPr>
          <w:p w14:paraId="41B951AD" w14:textId="77777777" w:rsidR="00C20CD9" w:rsidRDefault="00716BE8">
            <w:pPr>
              <w:spacing w:line="276" w:lineRule="auto"/>
              <w:rPr>
                <w:b/>
                <w:color w:val="FFFFFF"/>
                <w:sz w:val="18"/>
                <w:szCs w:val="18"/>
              </w:rPr>
            </w:pPr>
            <w:r>
              <w:rPr>
                <w:b/>
                <w:color w:val="FFFFFF"/>
                <w:sz w:val="18"/>
                <w:szCs w:val="18"/>
              </w:rPr>
              <w:t>Section &amp; Topic</w:t>
            </w:r>
          </w:p>
        </w:tc>
        <w:tc>
          <w:tcPr>
            <w:tcW w:w="518" w:type="dxa"/>
            <w:tcBorders>
              <w:top w:val="single" w:sz="4" w:space="0" w:color="000000"/>
              <w:left w:val="nil"/>
              <w:bottom w:val="single" w:sz="4" w:space="0" w:color="000000"/>
              <w:right w:val="nil"/>
            </w:tcBorders>
            <w:shd w:val="clear" w:color="auto" w:fill="5B9BD5"/>
            <w:vAlign w:val="center"/>
          </w:tcPr>
          <w:p w14:paraId="7D7F3362" w14:textId="77777777" w:rsidR="00C20CD9" w:rsidRDefault="00716BE8">
            <w:pPr>
              <w:spacing w:line="276" w:lineRule="auto"/>
              <w:rPr>
                <w:b/>
                <w:color w:val="FFFFFF"/>
                <w:sz w:val="18"/>
                <w:szCs w:val="18"/>
              </w:rPr>
            </w:pPr>
            <w:r>
              <w:rPr>
                <w:b/>
                <w:color w:val="FFFFFF"/>
                <w:sz w:val="18"/>
                <w:szCs w:val="18"/>
              </w:rPr>
              <w:t>No</w:t>
            </w:r>
          </w:p>
        </w:tc>
        <w:tc>
          <w:tcPr>
            <w:tcW w:w="7281" w:type="dxa"/>
            <w:tcBorders>
              <w:top w:val="single" w:sz="4" w:space="0" w:color="000000"/>
              <w:left w:val="nil"/>
              <w:bottom w:val="single" w:sz="4" w:space="0" w:color="000000"/>
              <w:right w:val="nil"/>
            </w:tcBorders>
            <w:shd w:val="clear" w:color="auto" w:fill="5B9BD5"/>
            <w:vAlign w:val="center"/>
          </w:tcPr>
          <w:p w14:paraId="13E33921" w14:textId="77777777" w:rsidR="00C20CD9" w:rsidRDefault="00716BE8">
            <w:pPr>
              <w:spacing w:line="276" w:lineRule="auto"/>
              <w:rPr>
                <w:b/>
                <w:color w:val="FFFFFF"/>
                <w:sz w:val="18"/>
                <w:szCs w:val="18"/>
              </w:rPr>
            </w:pPr>
            <w:r>
              <w:rPr>
                <w:b/>
                <w:color w:val="FFFFFF"/>
                <w:sz w:val="18"/>
                <w:szCs w:val="18"/>
              </w:rPr>
              <w:t>Item</w:t>
            </w:r>
          </w:p>
        </w:tc>
        <w:tc>
          <w:tcPr>
            <w:tcW w:w="1692" w:type="dxa"/>
            <w:tcBorders>
              <w:top w:val="single" w:sz="4" w:space="0" w:color="000000"/>
              <w:left w:val="nil"/>
              <w:bottom w:val="single" w:sz="4" w:space="0" w:color="000000"/>
              <w:right w:val="nil"/>
            </w:tcBorders>
            <w:shd w:val="clear" w:color="auto" w:fill="5B9BD5"/>
          </w:tcPr>
          <w:p w14:paraId="0F136AA7" w14:textId="77777777" w:rsidR="00C20CD9" w:rsidRDefault="00716BE8">
            <w:pPr>
              <w:rPr>
                <w:b/>
                <w:color w:val="FFFFFF"/>
                <w:sz w:val="18"/>
                <w:szCs w:val="18"/>
              </w:rPr>
            </w:pPr>
            <w:r>
              <w:rPr>
                <w:b/>
                <w:color w:val="FFFFFF"/>
                <w:sz w:val="18"/>
                <w:szCs w:val="18"/>
              </w:rPr>
              <w:t>Reported on page #</w:t>
            </w:r>
          </w:p>
        </w:tc>
      </w:tr>
      <w:tr w:rsidR="00C20CD9" w14:paraId="35CC27EE" w14:textId="77777777">
        <w:trPr>
          <w:trHeight w:val="20"/>
        </w:trPr>
        <w:tc>
          <w:tcPr>
            <w:tcW w:w="121" w:type="dxa"/>
            <w:tcBorders>
              <w:top w:val="single" w:sz="4" w:space="0" w:color="000000"/>
              <w:left w:val="nil"/>
              <w:bottom w:val="nil"/>
              <w:right w:val="nil"/>
            </w:tcBorders>
            <w:tcMar>
              <w:left w:w="57" w:type="dxa"/>
              <w:right w:w="57" w:type="dxa"/>
            </w:tcMar>
          </w:tcPr>
          <w:p w14:paraId="5302C7B1" w14:textId="77777777" w:rsidR="00C20CD9" w:rsidRDefault="00C20CD9">
            <w:pPr>
              <w:spacing w:line="276" w:lineRule="auto"/>
              <w:rPr>
                <w:color w:val="000000"/>
                <w:sz w:val="8"/>
                <w:szCs w:val="8"/>
              </w:rPr>
            </w:pPr>
          </w:p>
        </w:tc>
        <w:tc>
          <w:tcPr>
            <w:tcW w:w="1727" w:type="dxa"/>
            <w:tcBorders>
              <w:top w:val="single" w:sz="4" w:space="0" w:color="000000"/>
              <w:left w:val="nil"/>
              <w:bottom w:val="nil"/>
              <w:right w:val="nil"/>
            </w:tcBorders>
          </w:tcPr>
          <w:p w14:paraId="2CB3A3CC" w14:textId="77777777" w:rsidR="00C20CD9" w:rsidRDefault="00C20CD9">
            <w:pPr>
              <w:spacing w:line="276" w:lineRule="auto"/>
              <w:rPr>
                <w:b/>
                <w:color w:val="5B9BD5"/>
                <w:sz w:val="8"/>
                <w:szCs w:val="8"/>
              </w:rPr>
            </w:pPr>
          </w:p>
        </w:tc>
        <w:tc>
          <w:tcPr>
            <w:tcW w:w="518" w:type="dxa"/>
            <w:tcBorders>
              <w:top w:val="single" w:sz="4" w:space="0" w:color="000000"/>
              <w:left w:val="nil"/>
              <w:bottom w:val="nil"/>
              <w:right w:val="nil"/>
            </w:tcBorders>
          </w:tcPr>
          <w:p w14:paraId="029FA26E" w14:textId="77777777" w:rsidR="00C20CD9" w:rsidRDefault="00C20CD9">
            <w:pPr>
              <w:spacing w:line="276" w:lineRule="auto"/>
              <w:jc w:val="center"/>
              <w:rPr>
                <w:b/>
                <w:color w:val="000000"/>
                <w:sz w:val="8"/>
                <w:szCs w:val="8"/>
              </w:rPr>
            </w:pPr>
          </w:p>
        </w:tc>
        <w:tc>
          <w:tcPr>
            <w:tcW w:w="7281" w:type="dxa"/>
            <w:tcBorders>
              <w:top w:val="single" w:sz="4" w:space="0" w:color="000000"/>
              <w:left w:val="nil"/>
              <w:bottom w:val="nil"/>
              <w:right w:val="nil"/>
            </w:tcBorders>
          </w:tcPr>
          <w:p w14:paraId="4126F6DB" w14:textId="77777777" w:rsidR="00C20CD9" w:rsidRDefault="00C20CD9">
            <w:pPr>
              <w:spacing w:line="276" w:lineRule="auto"/>
              <w:jc w:val="center"/>
              <w:rPr>
                <w:b/>
                <w:color w:val="000000"/>
                <w:sz w:val="8"/>
                <w:szCs w:val="8"/>
              </w:rPr>
            </w:pPr>
          </w:p>
        </w:tc>
        <w:tc>
          <w:tcPr>
            <w:tcW w:w="1692" w:type="dxa"/>
            <w:tcBorders>
              <w:top w:val="single" w:sz="4" w:space="0" w:color="000000"/>
              <w:left w:val="nil"/>
              <w:bottom w:val="nil"/>
              <w:right w:val="nil"/>
            </w:tcBorders>
          </w:tcPr>
          <w:p w14:paraId="0ED8FF70" w14:textId="77777777" w:rsidR="00C20CD9" w:rsidRDefault="00C20CD9">
            <w:pPr>
              <w:rPr>
                <w:b/>
                <w:color w:val="000000"/>
                <w:sz w:val="8"/>
                <w:szCs w:val="8"/>
              </w:rPr>
            </w:pPr>
          </w:p>
        </w:tc>
      </w:tr>
      <w:tr w:rsidR="00C20CD9" w14:paraId="35FAA5D3" w14:textId="77777777">
        <w:tc>
          <w:tcPr>
            <w:tcW w:w="121" w:type="dxa"/>
            <w:tcBorders>
              <w:top w:val="nil"/>
              <w:left w:val="nil"/>
              <w:bottom w:val="nil"/>
              <w:right w:val="nil"/>
            </w:tcBorders>
            <w:tcMar>
              <w:left w:w="57" w:type="dxa"/>
              <w:right w:w="57" w:type="dxa"/>
            </w:tcMar>
          </w:tcPr>
          <w:p w14:paraId="7424B0CC" w14:textId="77777777" w:rsidR="00C20CD9" w:rsidRDefault="00C20CD9">
            <w:pPr>
              <w:spacing w:line="276" w:lineRule="auto"/>
              <w:rPr>
                <w:color w:val="000000"/>
                <w:sz w:val="18"/>
                <w:szCs w:val="18"/>
              </w:rPr>
            </w:pPr>
          </w:p>
        </w:tc>
        <w:tc>
          <w:tcPr>
            <w:tcW w:w="1727" w:type="dxa"/>
            <w:tcBorders>
              <w:top w:val="nil"/>
              <w:left w:val="nil"/>
              <w:bottom w:val="dotted" w:sz="6" w:space="0" w:color="5B9BD5"/>
              <w:right w:val="dotted" w:sz="6" w:space="0" w:color="5B9BD5"/>
            </w:tcBorders>
          </w:tcPr>
          <w:p w14:paraId="3E9F6C0F" w14:textId="77777777" w:rsidR="00C20CD9" w:rsidRDefault="00716BE8">
            <w:pPr>
              <w:spacing w:line="276" w:lineRule="auto"/>
              <w:rPr>
                <w:b/>
                <w:color w:val="2E75B5"/>
                <w:sz w:val="18"/>
                <w:szCs w:val="18"/>
              </w:rPr>
            </w:pPr>
            <w:r>
              <w:rPr>
                <w:b/>
                <w:color w:val="2E75B5"/>
                <w:sz w:val="18"/>
                <w:szCs w:val="18"/>
              </w:rPr>
              <w:t>TITLE OR ABSTRACT</w:t>
            </w:r>
          </w:p>
        </w:tc>
        <w:tc>
          <w:tcPr>
            <w:tcW w:w="518" w:type="dxa"/>
            <w:tcBorders>
              <w:top w:val="nil"/>
              <w:left w:val="dotted" w:sz="6" w:space="0" w:color="5B9BD5"/>
              <w:bottom w:val="dotted" w:sz="6" w:space="0" w:color="5B9BD5"/>
              <w:right w:val="dotted" w:sz="6" w:space="0" w:color="5B9BD5"/>
            </w:tcBorders>
          </w:tcPr>
          <w:p w14:paraId="05014F4C" w14:textId="77777777" w:rsidR="00C20CD9" w:rsidRDefault="00C20CD9">
            <w:pPr>
              <w:spacing w:line="276" w:lineRule="auto"/>
              <w:jc w:val="center"/>
              <w:rPr>
                <w:b/>
                <w:color w:val="000000"/>
                <w:sz w:val="18"/>
                <w:szCs w:val="18"/>
              </w:rPr>
            </w:pPr>
          </w:p>
        </w:tc>
        <w:tc>
          <w:tcPr>
            <w:tcW w:w="7281" w:type="dxa"/>
            <w:tcBorders>
              <w:top w:val="nil"/>
              <w:left w:val="dotted" w:sz="6" w:space="0" w:color="5B9BD5"/>
              <w:bottom w:val="dotted" w:sz="6" w:space="0" w:color="5B9BD5"/>
              <w:right w:val="nil"/>
            </w:tcBorders>
          </w:tcPr>
          <w:p w14:paraId="1E4BD3E7" w14:textId="77777777" w:rsidR="00C20CD9" w:rsidRDefault="00C20CD9">
            <w:pPr>
              <w:spacing w:line="276" w:lineRule="auto"/>
              <w:jc w:val="center"/>
              <w:rPr>
                <w:b/>
                <w:color w:val="000000"/>
                <w:sz w:val="18"/>
                <w:szCs w:val="18"/>
              </w:rPr>
            </w:pPr>
          </w:p>
        </w:tc>
        <w:tc>
          <w:tcPr>
            <w:tcW w:w="1692" w:type="dxa"/>
            <w:tcBorders>
              <w:top w:val="nil"/>
              <w:left w:val="dotted" w:sz="6" w:space="0" w:color="5B9BD5"/>
              <w:bottom w:val="dotted" w:sz="6" w:space="0" w:color="5B9BD5"/>
              <w:right w:val="nil"/>
            </w:tcBorders>
          </w:tcPr>
          <w:p w14:paraId="5E0D0EB9" w14:textId="77777777" w:rsidR="00C20CD9" w:rsidRDefault="00C20CD9">
            <w:pPr>
              <w:jc w:val="center"/>
              <w:rPr>
                <w:b/>
                <w:color w:val="000000"/>
                <w:sz w:val="18"/>
                <w:szCs w:val="18"/>
              </w:rPr>
            </w:pPr>
          </w:p>
        </w:tc>
      </w:tr>
      <w:tr w:rsidR="00C20CD9" w14:paraId="06A42768" w14:textId="77777777">
        <w:tc>
          <w:tcPr>
            <w:tcW w:w="121" w:type="dxa"/>
            <w:tcBorders>
              <w:top w:val="nil"/>
              <w:left w:val="nil"/>
              <w:bottom w:val="nil"/>
              <w:right w:val="nil"/>
            </w:tcBorders>
            <w:tcMar>
              <w:left w:w="57" w:type="dxa"/>
              <w:right w:w="57" w:type="dxa"/>
            </w:tcMar>
          </w:tcPr>
          <w:p w14:paraId="6BB86897"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1C915A00"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0F367045" w14:textId="77777777" w:rsidR="00C20CD9" w:rsidRDefault="00716BE8">
            <w:pPr>
              <w:spacing w:line="276" w:lineRule="auto"/>
              <w:jc w:val="center"/>
              <w:rPr>
                <w:b/>
                <w:sz w:val="18"/>
                <w:szCs w:val="18"/>
              </w:rPr>
            </w:pPr>
            <w:r>
              <w:rPr>
                <w:b/>
                <w:sz w:val="18"/>
                <w:szCs w:val="18"/>
              </w:rPr>
              <w:t>1</w:t>
            </w:r>
          </w:p>
        </w:tc>
        <w:tc>
          <w:tcPr>
            <w:tcW w:w="7281" w:type="dxa"/>
            <w:tcBorders>
              <w:top w:val="dotted" w:sz="6" w:space="0" w:color="5B9BD5"/>
              <w:left w:val="dotted" w:sz="6" w:space="0" w:color="5B9BD5"/>
              <w:bottom w:val="dotted" w:sz="6" w:space="0" w:color="5B9BD5"/>
              <w:right w:val="nil"/>
            </w:tcBorders>
          </w:tcPr>
          <w:p w14:paraId="367DB85F" w14:textId="77777777" w:rsidR="00C20CD9" w:rsidRDefault="00716BE8">
            <w:pPr>
              <w:spacing w:line="276" w:lineRule="auto"/>
              <w:rPr>
                <w:color w:val="000000"/>
                <w:sz w:val="18"/>
                <w:szCs w:val="18"/>
              </w:rPr>
            </w:pPr>
            <w:r>
              <w:rPr>
                <w:color w:val="000000"/>
                <w:sz w:val="18"/>
                <w:szCs w:val="18"/>
              </w:rPr>
              <w:t>Identification as a study of diagnostic accuracy using at least one measure of accuracy</w:t>
            </w:r>
          </w:p>
          <w:p w14:paraId="1016DBEC" w14:textId="77777777" w:rsidR="00C20CD9" w:rsidRDefault="00716BE8">
            <w:pPr>
              <w:spacing w:line="276" w:lineRule="auto"/>
              <w:rPr>
                <w:color w:val="000000"/>
                <w:sz w:val="18"/>
                <w:szCs w:val="18"/>
              </w:rPr>
            </w:pPr>
            <w:r>
              <w:rPr>
                <w:color w:val="000000"/>
                <w:sz w:val="18"/>
                <w:szCs w:val="18"/>
              </w:rPr>
              <w:t>(such as sensitivity, specificity, predictive values, or AUC)</w:t>
            </w:r>
          </w:p>
          <w:p w14:paraId="054A6270" w14:textId="3174341A" w:rsidR="00C20CD9" w:rsidRDefault="001C732C" w:rsidP="00444AD4">
            <w:pPr>
              <w:spacing w:line="276" w:lineRule="auto"/>
              <w:rPr>
                <w:color w:val="0B5394"/>
                <w:sz w:val="18"/>
                <w:szCs w:val="18"/>
              </w:rPr>
            </w:pPr>
            <w:r>
              <w:rPr>
                <w:color w:val="0B5394"/>
                <w:sz w:val="18"/>
                <w:szCs w:val="18"/>
              </w:rPr>
              <w:t>This was</w:t>
            </w:r>
            <w:bookmarkStart w:id="0" w:name="_GoBack"/>
            <w:bookmarkEnd w:id="0"/>
            <w:r w:rsidR="00716BE8">
              <w:rPr>
                <w:color w:val="0B5394"/>
                <w:sz w:val="18"/>
                <w:szCs w:val="18"/>
              </w:rPr>
              <w:t xml:space="preserve"> not a diagnostic accuracy study</w:t>
            </w:r>
            <w:r w:rsidR="00444AD4">
              <w:rPr>
                <w:color w:val="0B5394"/>
                <w:sz w:val="18"/>
                <w:szCs w:val="18"/>
              </w:rPr>
              <w:t>. However,</w:t>
            </w:r>
            <w:r w:rsidR="00716BE8">
              <w:rPr>
                <w:color w:val="0B5394"/>
                <w:sz w:val="18"/>
                <w:szCs w:val="18"/>
              </w:rPr>
              <w:t xml:space="preserve"> we evaluated the diagnostic utility of the LAM test in a real-world setting and in a novel population (patients with a CD4 count below 200), and as such it is stated in the title:</w:t>
            </w:r>
            <w:r w:rsidR="00444AD4">
              <w:rPr>
                <w:color w:val="0B5394"/>
                <w:sz w:val="18"/>
                <w:szCs w:val="18"/>
              </w:rPr>
              <w:t xml:space="preserve"> </w:t>
            </w:r>
            <w:r w:rsidR="00716BE8">
              <w:rPr>
                <w:color w:val="0B5394"/>
                <w:sz w:val="18"/>
                <w:szCs w:val="18"/>
              </w:rPr>
              <w:t>“Diagnostic value of the TB-LAM assay in ambulatory HIV-positive patie</w:t>
            </w:r>
            <w:r w:rsidR="00444AD4">
              <w:rPr>
                <w:color w:val="0B5394"/>
                <w:sz w:val="18"/>
                <w:szCs w:val="18"/>
              </w:rPr>
              <w:t>nts with CD4 below 200 cells/µL:</w:t>
            </w:r>
            <w:r w:rsidR="00716BE8">
              <w:rPr>
                <w:color w:val="0B5394"/>
                <w:sz w:val="18"/>
                <w:szCs w:val="18"/>
              </w:rPr>
              <w:t xml:space="preserve"> a prospective observational study.”</w:t>
            </w:r>
          </w:p>
        </w:tc>
        <w:tc>
          <w:tcPr>
            <w:tcW w:w="1692" w:type="dxa"/>
            <w:tcBorders>
              <w:top w:val="dotted" w:sz="6" w:space="0" w:color="5B9BD5"/>
              <w:left w:val="dotted" w:sz="6" w:space="0" w:color="5B9BD5"/>
              <w:bottom w:val="dotted" w:sz="6" w:space="0" w:color="5B9BD5"/>
              <w:right w:val="nil"/>
            </w:tcBorders>
          </w:tcPr>
          <w:p w14:paraId="11AF217B" w14:textId="239EEED3" w:rsidR="00C20CD9" w:rsidRDefault="00444AD4">
            <w:pPr>
              <w:jc w:val="center"/>
              <w:rPr>
                <w:color w:val="000000"/>
                <w:sz w:val="18"/>
                <w:szCs w:val="18"/>
              </w:rPr>
            </w:pPr>
            <w:r>
              <w:rPr>
                <w:sz w:val="18"/>
                <w:szCs w:val="18"/>
              </w:rPr>
              <w:t>Title</w:t>
            </w:r>
          </w:p>
        </w:tc>
      </w:tr>
      <w:tr w:rsidR="00C20CD9" w14:paraId="6A62F43D" w14:textId="77777777">
        <w:tc>
          <w:tcPr>
            <w:tcW w:w="121" w:type="dxa"/>
            <w:tcBorders>
              <w:top w:val="nil"/>
              <w:left w:val="nil"/>
              <w:bottom w:val="nil"/>
              <w:right w:val="nil"/>
            </w:tcBorders>
            <w:tcMar>
              <w:left w:w="57" w:type="dxa"/>
              <w:right w:w="57" w:type="dxa"/>
            </w:tcMar>
          </w:tcPr>
          <w:p w14:paraId="62886B57"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268AC90A" w14:textId="77777777" w:rsidR="00C20CD9" w:rsidRDefault="00716BE8">
            <w:pPr>
              <w:spacing w:line="276" w:lineRule="auto"/>
              <w:rPr>
                <w:b/>
                <w:color w:val="2E75B5"/>
                <w:sz w:val="18"/>
                <w:szCs w:val="18"/>
              </w:rPr>
            </w:pPr>
            <w:r>
              <w:rPr>
                <w:b/>
                <w:color w:val="2E75B5"/>
                <w:sz w:val="18"/>
                <w:szCs w:val="18"/>
              </w:rPr>
              <w:t>ABSTRACT</w:t>
            </w:r>
          </w:p>
        </w:tc>
        <w:tc>
          <w:tcPr>
            <w:tcW w:w="518" w:type="dxa"/>
            <w:tcBorders>
              <w:top w:val="dotted" w:sz="6" w:space="0" w:color="5B9BD5"/>
              <w:left w:val="dotted" w:sz="6" w:space="0" w:color="5B9BD5"/>
              <w:bottom w:val="dotted" w:sz="6" w:space="0" w:color="5B9BD5"/>
              <w:right w:val="dotted" w:sz="6" w:space="0" w:color="5B9BD5"/>
            </w:tcBorders>
          </w:tcPr>
          <w:p w14:paraId="354F55B5" w14:textId="77777777" w:rsidR="00C20CD9" w:rsidRDefault="00C20CD9">
            <w:pPr>
              <w:spacing w:line="276" w:lineRule="auto"/>
              <w:jc w:val="center"/>
              <w:rPr>
                <w:b/>
                <w:sz w:val="18"/>
                <w:szCs w:val="18"/>
              </w:rPr>
            </w:pPr>
          </w:p>
        </w:tc>
        <w:tc>
          <w:tcPr>
            <w:tcW w:w="7281" w:type="dxa"/>
            <w:tcBorders>
              <w:top w:val="dotted" w:sz="6" w:space="0" w:color="5B9BD5"/>
              <w:left w:val="dotted" w:sz="6" w:space="0" w:color="5B9BD5"/>
              <w:bottom w:val="dotted" w:sz="6" w:space="0" w:color="5B9BD5"/>
              <w:right w:val="nil"/>
            </w:tcBorders>
          </w:tcPr>
          <w:p w14:paraId="3F97C8C3" w14:textId="77777777" w:rsidR="00C20CD9" w:rsidRDefault="00C20CD9">
            <w:pPr>
              <w:spacing w:line="276" w:lineRule="auto"/>
              <w:rPr>
                <w:color w:val="000000"/>
                <w:sz w:val="18"/>
                <w:szCs w:val="18"/>
              </w:rPr>
            </w:pPr>
          </w:p>
        </w:tc>
        <w:tc>
          <w:tcPr>
            <w:tcW w:w="1692" w:type="dxa"/>
            <w:tcBorders>
              <w:top w:val="dotted" w:sz="6" w:space="0" w:color="5B9BD5"/>
              <w:left w:val="dotted" w:sz="6" w:space="0" w:color="5B9BD5"/>
              <w:bottom w:val="dotted" w:sz="6" w:space="0" w:color="5B9BD5"/>
              <w:right w:val="nil"/>
            </w:tcBorders>
          </w:tcPr>
          <w:p w14:paraId="3CFDA9AC" w14:textId="77777777" w:rsidR="00C20CD9" w:rsidRDefault="00C20CD9">
            <w:pPr>
              <w:jc w:val="center"/>
              <w:rPr>
                <w:color w:val="000000"/>
                <w:sz w:val="18"/>
                <w:szCs w:val="18"/>
              </w:rPr>
            </w:pPr>
          </w:p>
        </w:tc>
      </w:tr>
      <w:tr w:rsidR="00C20CD9" w14:paraId="43DF0F1E" w14:textId="77777777">
        <w:tc>
          <w:tcPr>
            <w:tcW w:w="121" w:type="dxa"/>
            <w:tcBorders>
              <w:top w:val="nil"/>
              <w:left w:val="nil"/>
              <w:bottom w:val="nil"/>
              <w:right w:val="nil"/>
            </w:tcBorders>
            <w:tcMar>
              <w:left w:w="57" w:type="dxa"/>
              <w:right w:w="57" w:type="dxa"/>
            </w:tcMar>
          </w:tcPr>
          <w:p w14:paraId="7140B04F"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59B8B2F8" w14:textId="77777777" w:rsidR="00C20CD9" w:rsidRDefault="00C20CD9">
            <w:pPr>
              <w:spacing w:line="276" w:lineRule="auto"/>
              <w:rPr>
                <w:b/>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1DB6C011" w14:textId="77777777" w:rsidR="00C20CD9" w:rsidRDefault="00716BE8">
            <w:pPr>
              <w:spacing w:line="276" w:lineRule="auto"/>
              <w:jc w:val="center"/>
              <w:rPr>
                <w:b/>
                <w:sz w:val="18"/>
                <w:szCs w:val="18"/>
              </w:rPr>
            </w:pPr>
            <w:r>
              <w:rPr>
                <w:b/>
                <w:sz w:val="18"/>
                <w:szCs w:val="18"/>
              </w:rPr>
              <w:t>2</w:t>
            </w:r>
          </w:p>
        </w:tc>
        <w:tc>
          <w:tcPr>
            <w:tcW w:w="7281" w:type="dxa"/>
            <w:tcBorders>
              <w:top w:val="dotted" w:sz="6" w:space="0" w:color="5B9BD5"/>
              <w:left w:val="dotted" w:sz="6" w:space="0" w:color="5B9BD5"/>
              <w:bottom w:val="dotted" w:sz="6" w:space="0" w:color="5B9BD5"/>
              <w:right w:val="nil"/>
            </w:tcBorders>
          </w:tcPr>
          <w:p w14:paraId="378DAA11" w14:textId="7CFC3483" w:rsidR="00C20CD9" w:rsidRPr="00444AD4" w:rsidRDefault="00716BE8">
            <w:pPr>
              <w:spacing w:line="276" w:lineRule="auto"/>
              <w:rPr>
                <w:color w:val="000000"/>
                <w:sz w:val="18"/>
                <w:szCs w:val="18"/>
              </w:rPr>
            </w:pPr>
            <w:r>
              <w:rPr>
                <w:color w:val="000000"/>
                <w:sz w:val="18"/>
                <w:szCs w:val="18"/>
              </w:rPr>
              <w:t xml:space="preserve">Structured summary of study design, methods, results, and conclusions </w:t>
            </w:r>
            <w:r>
              <w:rPr>
                <w:color w:val="000000"/>
                <w:sz w:val="18"/>
                <w:szCs w:val="18"/>
              </w:rPr>
              <w:br/>
              <w:t>(for specific guidance, see STARD for Abstracts)</w:t>
            </w:r>
          </w:p>
        </w:tc>
        <w:tc>
          <w:tcPr>
            <w:tcW w:w="1692" w:type="dxa"/>
            <w:tcBorders>
              <w:top w:val="dotted" w:sz="6" w:space="0" w:color="5B9BD5"/>
              <w:left w:val="dotted" w:sz="6" w:space="0" w:color="5B9BD5"/>
              <w:bottom w:val="dotted" w:sz="6" w:space="0" w:color="5B9BD5"/>
              <w:right w:val="nil"/>
            </w:tcBorders>
          </w:tcPr>
          <w:p w14:paraId="50C22A56" w14:textId="5FF005FF" w:rsidR="00C20CD9" w:rsidRDefault="00444AD4">
            <w:pPr>
              <w:jc w:val="center"/>
              <w:rPr>
                <w:color w:val="000000"/>
                <w:sz w:val="18"/>
                <w:szCs w:val="18"/>
              </w:rPr>
            </w:pPr>
            <w:r>
              <w:rPr>
                <w:sz w:val="18"/>
                <w:szCs w:val="18"/>
              </w:rPr>
              <w:t>Abstract</w:t>
            </w:r>
          </w:p>
        </w:tc>
      </w:tr>
      <w:tr w:rsidR="00C20CD9" w14:paraId="211CA25A" w14:textId="77777777">
        <w:tc>
          <w:tcPr>
            <w:tcW w:w="121" w:type="dxa"/>
            <w:tcBorders>
              <w:top w:val="nil"/>
              <w:left w:val="nil"/>
              <w:bottom w:val="nil"/>
              <w:right w:val="nil"/>
            </w:tcBorders>
            <w:tcMar>
              <w:left w:w="57" w:type="dxa"/>
              <w:right w:w="57" w:type="dxa"/>
            </w:tcMar>
          </w:tcPr>
          <w:p w14:paraId="5F53BEA0"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2AC4D9F7" w14:textId="77777777" w:rsidR="00C20CD9" w:rsidRDefault="00716BE8">
            <w:pPr>
              <w:spacing w:line="276" w:lineRule="auto"/>
              <w:rPr>
                <w:b/>
                <w:color w:val="2E75B5"/>
                <w:sz w:val="18"/>
                <w:szCs w:val="18"/>
              </w:rPr>
            </w:pPr>
            <w:r>
              <w:rPr>
                <w:b/>
                <w:color w:val="2E75B5"/>
                <w:sz w:val="18"/>
                <w:szCs w:val="18"/>
              </w:rPr>
              <w:t>INTRODUCTION</w:t>
            </w:r>
          </w:p>
        </w:tc>
        <w:tc>
          <w:tcPr>
            <w:tcW w:w="518" w:type="dxa"/>
            <w:tcBorders>
              <w:top w:val="dotted" w:sz="6" w:space="0" w:color="5B9BD5"/>
              <w:left w:val="dotted" w:sz="6" w:space="0" w:color="5B9BD5"/>
              <w:bottom w:val="dotted" w:sz="6" w:space="0" w:color="5B9BD5"/>
              <w:right w:val="dotted" w:sz="6" w:space="0" w:color="5B9BD5"/>
            </w:tcBorders>
          </w:tcPr>
          <w:p w14:paraId="5CEAAA67" w14:textId="77777777" w:rsidR="00C20CD9" w:rsidRDefault="00C20CD9">
            <w:pPr>
              <w:spacing w:line="276" w:lineRule="auto"/>
              <w:jc w:val="center"/>
              <w:rPr>
                <w:b/>
                <w:sz w:val="18"/>
                <w:szCs w:val="18"/>
              </w:rPr>
            </w:pPr>
          </w:p>
        </w:tc>
        <w:tc>
          <w:tcPr>
            <w:tcW w:w="7281" w:type="dxa"/>
            <w:tcBorders>
              <w:top w:val="dotted" w:sz="6" w:space="0" w:color="5B9BD5"/>
              <w:left w:val="dotted" w:sz="6" w:space="0" w:color="5B9BD5"/>
              <w:bottom w:val="dotted" w:sz="6" w:space="0" w:color="5B9BD5"/>
              <w:right w:val="nil"/>
            </w:tcBorders>
          </w:tcPr>
          <w:p w14:paraId="31980ACF" w14:textId="77777777" w:rsidR="00C20CD9" w:rsidRDefault="00C20CD9">
            <w:pPr>
              <w:spacing w:line="276" w:lineRule="auto"/>
              <w:rPr>
                <w:i/>
                <w:color w:val="000000"/>
                <w:sz w:val="18"/>
                <w:szCs w:val="18"/>
              </w:rPr>
            </w:pPr>
          </w:p>
        </w:tc>
        <w:tc>
          <w:tcPr>
            <w:tcW w:w="1692" w:type="dxa"/>
            <w:tcBorders>
              <w:top w:val="dotted" w:sz="6" w:space="0" w:color="5B9BD5"/>
              <w:left w:val="dotted" w:sz="6" w:space="0" w:color="5B9BD5"/>
              <w:bottom w:val="dotted" w:sz="6" w:space="0" w:color="5B9BD5"/>
              <w:right w:val="nil"/>
            </w:tcBorders>
          </w:tcPr>
          <w:p w14:paraId="30E3756D" w14:textId="77777777" w:rsidR="00C20CD9" w:rsidRDefault="00C20CD9">
            <w:pPr>
              <w:jc w:val="center"/>
              <w:rPr>
                <w:i/>
                <w:color w:val="000000"/>
                <w:sz w:val="18"/>
                <w:szCs w:val="18"/>
              </w:rPr>
            </w:pPr>
          </w:p>
        </w:tc>
      </w:tr>
      <w:tr w:rsidR="00C20CD9" w14:paraId="743A390C" w14:textId="77777777">
        <w:tc>
          <w:tcPr>
            <w:tcW w:w="121" w:type="dxa"/>
            <w:tcBorders>
              <w:top w:val="nil"/>
              <w:left w:val="nil"/>
              <w:bottom w:val="nil"/>
              <w:right w:val="nil"/>
            </w:tcBorders>
            <w:tcMar>
              <w:left w:w="57" w:type="dxa"/>
              <w:right w:w="57" w:type="dxa"/>
            </w:tcMar>
          </w:tcPr>
          <w:p w14:paraId="628D22AC"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5B78015E"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25D947AB" w14:textId="77777777" w:rsidR="00C20CD9" w:rsidRDefault="00716BE8">
            <w:pPr>
              <w:spacing w:line="276" w:lineRule="auto"/>
              <w:jc w:val="center"/>
              <w:rPr>
                <w:b/>
                <w:sz w:val="18"/>
                <w:szCs w:val="18"/>
              </w:rPr>
            </w:pPr>
            <w:r>
              <w:rPr>
                <w:b/>
                <w:sz w:val="18"/>
                <w:szCs w:val="18"/>
              </w:rPr>
              <w:t>3</w:t>
            </w:r>
          </w:p>
        </w:tc>
        <w:tc>
          <w:tcPr>
            <w:tcW w:w="7281" w:type="dxa"/>
            <w:tcBorders>
              <w:top w:val="dotted" w:sz="6" w:space="0" w:color="5B9BD5"/>
              <w:left w:val="dotted" w:sz="6" w:space="0" w:color="5B9BD5"/>
              <w:bottom w:val="dotted" w:sz="6" w:space="0" w:color="5B9BD5"/>
              <w:right w:val="nil"/>
            </w:tcBorders>
          </w:tcPr>
          <w:p w14:paraId="1B9F40C4" w14:textId="77777777" w:rsidR="00C20CD9" w:rsidRDefault="00716BE8">
            <w:pPr>
              <w:spacing w:line="276" w:lineRule="auto"/>
              <w:rPr>
                <w:color w:val="000000"/>
                <w:sz w:val="18"/>
                <w:szCs w:val="18"/>
              </w:rPr>
            </w:pPr>
            <w:r>
              <w:rPr>
                <w:color w:val="000000"/>
                <w:sz w:val="18"/>
                <w:szCs w:val="18"/>
              </w:rPr>
              <w:t>Scientific and clinical background, including the intended use and clinical role of the index test</w:t>
            </w:r>
          </w:p>
          <w:p w14:paraId="47846A48" w14:textId="77777777" w:rsidR="00C20CD9" w:rsidRDefault="00716BE8">
            <w:pPr>
              <w:spacing w:line="276" w:lineRule="auto"/>
              <w:rPr>
                <w:sz w:val="18"/>
                <w:szCs w:val="18"/>
              </w:rPr>
            </w:pPr>
            <w:r>
              <w:rPr>
                <w:color w:val="0B5394"/>
                <w:sz w:val="18"/>
                <w:szCs w:val="18"/>
              </w:rPr>
              <w:t>All these remarks are included in the Background section</w:t>
            </w:r>
          </w:p>
        </w:tc>
        <w:tc>
          <w:tcPr>
            <w:tcW w:w="1692" w:type="dxa"/>
            <w:tcBorders>
              <w:top w:val="dotted" w:sz="6" w:space="0" w:color="5B9BD5"/>
              <w:left w:val="dotted" w:sz="6" w:space="0" w:color="5B9BD5"/>
              <w:bottom w:val="dotted" w:sz="6" w:space="0" w:color="5B9BD5"/>
              <w:right w:val="nil"/>
            </w:tcBorders>
          </w:tcPr>
          <w:p w14:paraId="3DEE2625" w14:textId="55DCB64F" w:rsidR="00C20CD9" w:rsidRDefault="00444AD4">
            <w:pPr>
              <w:jc w:val="center"/>
              <w:rPr>
                <w:color w:val="000000"/>
                <w:sz w:val="18"/>
                <w:szCs w:val="18"/>
              </w:rPr>
            </w:pPr>
            <w:r>
              <w:rPr>
                <w:color w:val="000000"/>
                <w:sz w:val="18"/>
                <w:szCs w:val="18"/>
              </w:rPr>
              <w:t>Introduction, 1</w:t>
            </w:r>
            <w:r w:rsidRPr="00444AD4">
              <w:rPr>
                <w:color w:val="000000"/>
                <w:sz w:val="18"/>
                <w:szCs w:val="18"/>
                <w:vertAlign w:val="superscript"/>
              </w:rPr>
              <w:t>st</w:t>
            </w:r>
            <w:r>
              <w:rPr>
                <w:color w:val="000000"/>
                <w:sz w:val="18"/>
                <w:szCs w:val="18"/>
              </w:rPr>
              <w:t>, 2</w:t>
            </w:r>
            <w:r w:rsidRPr="00444AD4">
              <w:rPr>
                <w:color w:val="000000"/>
                <w:sz w:val="18"/>
                <w:szCs w:val="18"/>
                <w:vertAlign w:val="superscript"/>
              </w:rPr>
              <w:t>nd</w:t>
            </w:r>
            <w:r>
              <w:rPr>
                <w:color w:val="000000"/>
                <w:sz w:val="18"/>
                <w:szCs w:val="18"/>
              </w:rPr>
              <w:t xml:space="preserve"> and 3</w:t>
            </w:r>
            <w:r w:rsidRPr="00444AD4">
              <w:rPr>
                <w:color w:val="000000"/>
                <w:sz w:val="18"/>
                <w:szCs w:val="18"/>
                <w:vertAlign w:val="superscript"/>
              </w:rPr>
              <w:t>rd</w:t>
            </w:r>
            <w:r>
              <w:rPr>
                <w:color w:val="000000"/>
                <w:sz w:val="18"/>
                <w:szCs w:val="18"/>
              </w:rPr>
              <w:t xml:space="preserve"> paragraphs</w:t>
            </w:r>
          </w:p>
        </w:tc>
      </w:tr>
      <w:tr w:rsidR="00C20CD9" w14:paraId="6747B7AA" w14:textId="77777777">
        <w:tc>
          <w:tcPr>
            <w:tcW w:w="121" w:type="dxa"/>
            <w:tcBorders>
              <w:top w:val="nil"/>
              <w:left w:val="nil"/>
              <w:bottom w:val="nil"/>
              <w:right w:val="nil"/>
            </w:tcBorders>
            <w:tcMar>
              <w:left w:w="57" w:type="dxa"/>
              <w:right w:w="57" w:type="dxa"/>
            </w:tcMar>
          </w:tcPr>
          <w:p w14:paraId="78AB78DE"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6548D20F"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35AF7B91" w14:textId="77777777" w:rsidR="00C20CD9" w:rsidRDefault="00716BE8">
            <w:pPr>
              <w:spacing w:line="276" w:lineRule="auto"/>
              <w:jc w:val="center"/>
              <w:rPr>
                <w:b/>
                <w:sz w:val="18"/>
                <w:szCs w:val="18"/>
              </w:rPr>
            </w:pPr>
            <w:r>
              <w:rPr>
                <w:b/>
                <w:sz w:val="18"/>
                <w:szCs w:val="18"/>
              </w:rPr>
              <w:t>4</w:t>
            </w:r>
          </w:p>
        </w:tc>
        <w:tc>
          <w:tcPr>
            <w:tcW w:w="7281" w:type="dxa"/>
            <w:tcBorders>
              <w:top w:val="dotted" w:sz="6" w:space="0" w:color="5B9BD5"/>
              <w:left w:val="dotted" w:sz="6" w:space="0" w:color="5B9BD5"/>
              <w:bottom w:val="dotted" w:sz="6" w:space="0" w:color="5B9BD5"/>
              <w:right w:val="nil"/>
            </w:tcBorders>
          </w:tcPr>
          <w:p w14:paraId="282435A8" w14:textId="77777777" w:rsidR="00C20CD9" w:rsidRDefault="00716BE8">
            <w:pPr>
              <w:spacing w:line="276" w:lineRule="auto"/>
              <w:rPr>
                <w:color w:val="000000"/>
                <w:sz w:val="18"/>
                <w:szCs w:val="18"/>
              </w:rPr>
            </w:pPr>
            <w:r>
              <w:rPr>
                <w:color w:val="000000"/>
                <w:sz w:val="18"/>
                <w:szCs w:val="18"/>
              </w:rPr>
              <w:t>Study objectives and hypotheses</w:t>
            </w:r>
          </w:p>
          <w:p w14:paraId="102B288E" w14:textId="77777777" w:rsidR="00C20CD9" w:rsidRDefault="00716BE8">
            <w:pPr>
              <w:spacing w:line="276" w:lineRule="auto"/>
              <w:rPr>
                <w:sz w:val="18"/>
                <w:szCs w:val="18"/>
              </w:rPr>
            </w:pPr>
            <w:r>
              <w:rPr>
                <w:color w:val="0B5394"/>
                <w:sz w:val="18"/>
                <w:szCs w:val="18"/>
              </w:rPr>
              <w:t>The background section finalizes with the study objectives “This study assessed the incremental diagnostic yield of using LAM [...] In addition, we assessed the risk of mortality in patients with a LAM-positive result who were not diagnosed”</w:t>
            </w:r>
          </w:p>
        </w:tc>
        <w:tc>
          <w:tcPr>
            <w:tcW w:w="1692" w:type="dxa"/>
            <w:tcBorders>
              <w:top w:val="dotted" w:sz="6" w:space="0" w:color="5B9BD5"/>
              <w:left w:val="dotted" w:sz="6" w:space="0" w:color="5B9BD5"/>
              <w:bottom w:val="dotted" w:sz="6" w:space="0" w:color="5B9BD5"/>
              <w:right w:val="nil"/>
            </w:tcBorders>
          </w:tcPr>
          <w:p w14:paraId="62BF7DBD" w14:textId="39318255" w:rsidR="00C20CD9" w:rsidRDefault="00444AD4">
            <w:pPr>
              <w:jc w:val="center"/>
              <w:rPr>
                <w:color w:val="000000"/>
                <w:sz w:val="18"/>
                <w:szCs w:val="18"/>
              </w:rPr>
            </w:pPr>
            <w:r>
              <w:rPr>
                <w:color w:val="000000"/>
                <w:sz w:val="18"/>
                <w:szCs w:val="18"/>
              </w:rPr>
              <w:t>Introduction, 4</w:t>
            </w:r>
            <w:r w:rsidRPr="00444AD4">
              <w:rPr>
                <w:color w:val="000000"/>
                <w:sz w:val="18"/>
                <w:szCs w:val="18"/>
                <w:vertAlign w:val="superscript"/>
              </w:rPr>
              <w:t>th</w:t>
            </w:r>
            <w:r>
              <w:rPr>
                <w:color w:val="000000"/>
                <w:sz w:val="18"/>
                <w:szCs w:val="18"/>
              </w:rPr>
              <w:t xml:space="preserve"> paragraph</w:t>
            </w:r>
          </w:p>
        </w:tc>
      </w:tr>
      <w:tr w:rsidR="00C20CD9" w14:paraId="53BEE854" w14:textId="77777777">
        <w:tc>
          <w:tcPr>
            <w:tcW w:w="121" w:type="dxa"/>
            <w:tcBorders>
              <w:top w:val="nil"/>
              <w:left w:val="nil"/>
              <w:bottom w:val="nil"/>
              <w:right w:val="nil"/>
            </w:tcBorders>
            <w:tcMar>
              <w:left w:w="57" w:type="dxa"/>
              <w:right w:w="57" w:type="dxa"/>
            </w:tcMar>
          </w:tcPr>
          <w:p w14:paraId="455DE633"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3E550C84" w14:textId="77777777" w:rsidR="00C20CD9" w:rsidRDefault="00716BE8">
            <w:pPr>
              <w:spacing w:line="276" w:lineRule="auto"/>
              <w:rPr>
                <w:b/>
                <w:color w:val="2E75B5"/>
                <w:sz w:val="18"/>
                <w:szCs w:val="18"/>
              </w:rPr>
            </w:pPr>
            <w:r>
              <w:rPr>
                <w:b/>
                <w:color w:val="2E75B5"/>
                <w:sz w:val="18"/>
                <w:szCs w:val="18"/>
              </w:rPr>
              <w:t>METHODS</w:t>
            </w:r>
          </w:p>
        </w:tc>
        <w:tc>
          <w:tcPr>
            <w:tcW w:w="518" w:type="dxa"/>
            <w:tcBorders>
              <w:top w:val="dotted" w:sz="6" w:space="0" w:color="5B9BD5"/>
              <w:left w:val="dotted" w:sz="6" w:space="0" w:color="5B9BD5"/>
              <w:bottom w:val="dotted" w:sz="6" w:space="0" w:color="5B9BD5"/>
              <w:right w:val="dotted" w:sz="6" w:space="0" w:color="5B9BD5"/>
            </w:tcBorders>
          </w:tcPr>
          <w:p w14:paraId="5FCE038F" w14:textId="77777777" w:rsidR="00C20CD9" w:rsidRDefault="00C20CD9">
            <w:pPr>
              <w:spacing w:line="276" w:lineRule="auto"/>
              <w:jc w:val="center"/>
              <w:rPr>
                <w:b/>
                <w:sz w:val="18"/>
                <w:szCs w:val="18"/>
              </w:rPr>
            </w:pPr>
          </w:p>
        </w:tc>
        <w:tc>
          <w:tcPr>
            <w:tcW w:w="7281" w:type="dxa"/>
            <w:tcBorders>
              <w:top w:val="dotted" w:sz="6" w:space="0" w:color="5B9BD5"/>
              <w:left w:val="dotted" w:sz="6" w:space="0" w:color="5B9BD5"/>
              <w:bottom w:val="dotted" w:sz="6" w:space="0" w:color="5B9BD5"/>
              <w:right w:val="nil"/>
            </w:tcBorders>
          </w:tcPr>
          <w:p w14:paraId="7D6B7C75" w14:textId="77777777" w:rsidR="00C20CD9" w:rsidRDefault="00C20CD9">
            <w:pPr>
              <w:spacing w:line="276" w:lineRule="auto"/>
              <w:rPr>
                <w:i/>
                <w:color w:val="000000"/>
                <w:sz w:val="18"/>
                <w:szCs w:val="18"/>
              </w:rPr>
            </w:pPr>
          </w:p>
        </w:tc>
        <w:tc>
          <w:tcPr>
            <w:tcW w:w="1692" w:type="dxa"/>
            <w:tcBorders>
              <w:top w:val="dotted" w:sz="6" w:space="0" w:color="5B9BD5"/>
              <w:left w:val="dotted" w:sz="6" w:space="0" w:color="5B9BD5"/>
              <w:bottom w:val="dotted" w:sz="6" w:space="0" w:color="5B9BD5"/>
              <w:right w:val="nil"/>
            </w:tcBorders>
          </w:tcPr>
          <w:p w14:paraId="1F9289D8" w14:textId="77777777" w:rsidR="00C20CD9" w:rsidRDefault="00C20CD9">
            <w:pPr>
              <w:jc w:val="center"/>
              <w:rPr>
                <w:i/>
                <w:color w:val="000000"/>
                <w:sz w:val="18"/>
                <w:szCs w:val="18"/>
              </w:rPr>
            </w:pPr>
          </w:p>
        </w:tc>
      </w:tr>
      <w:tr w:rsidR="00C20CD9" w14:paraId="5E21336A" w14:textId="77777777">
        <w:tc>
          <w:tcPr>
            <w:tcW w:w="121" w:type="dxa"/>
            <w:tcBorders>
              <w:top w:val="nil"/>
              <w:left w:val="nil"/>
              <w:bottom w:val="nil"/>
              <w:right w:val="nil"/>
            </w:tcBorders>
            <w:tcMar>
              <w:left w:w="57" w:type="dxa"/>
              <w:right w:w="57" w:type="dxa"/>
            </w:tcMar>
          </w:tcPr>
          <w:p w14:paraId="5DE3B595" w14:textId="77777777" w:rsidR="00C20CD9" w:rsidRDefault="00C20CD9">
            <w:pPr>
              <w:spacing w:line="276" w:lineRule="auto"/>
              <w:rPr>
                <w:sz w:val="18"/>
                <w:szCs w:val="18"/>
              </w:rPr>
            </w:pPr>
          </w:p>
        </w:tc>
        <w:tc>
          <w:tcPr>
            <w:tcW w:w="1727" w:type="dxa"/>
            <w:tcBorders>
              <w:top w:val="dotted" w:sz="6" w:space="0" w:color="5B9BD5"/>
              <w:left w:val="nil"/>
              <w:bottom w:val="dotted" w:sz="6" w:space="0" w:color="5B9BD5"/>
              <w:right w:val="dotted" w:sz="6" w:space="0" w:color="5B9BD5"/>
            </w:tcBorders>
          </w:tcPr>
          <w:p w14:paraId="03B9F185" w14:textId="77777777" w:rsidR="00C20CD9" w:rsidRDefault="00716BE8">
            <w:pPr>
              <w:spacing w:line="276" w:lineRule="auto"/>
              <w:rPr>
                <w:i/>
                <w:color w:val="2E75B5"/>
                <w:sz w:val="18"/>
                <w:szCs w:val="18"/>
              </w:rPr>
            </w:pPr>
            <w:r>
              <w:rPr>
                <w:i/>
                <w:color w:val="2E75B5"/>
                <w:sz w:val="18"/>
                <w:szCs w:val="18"/>
              </w:rPr>
              <w:t>Study design</w:t>
            </w:r>
          </w:p>
        </w:tc>
        <w:tc>
          <w:tcPr>
            <w:tcW w:w="518" w:type="dxa"/>
            <w:tcBorders>
              <w:top w:val="dotted" w:sz="6" w:space="0" w:color="5B9BD5"/>
              <w:left w:val="dotted" w:sz="6" w:space="0" w:color="5B9BD5"/>
              <w:bottom w:val="dotted" w:sz="6" w:space="0" w:color="5B9BD5"/>
              <w:right w:val="dotted" w:sz="6" w:space="0" w:color="5B9BD5"/>
            </w:tcBorders>
          </w:tcPr>
          <w:p w14:paraId="0F732D5F" w14:textId="77777777" w:rsidR="00C20CD9" w:rsidRDefault="00716BE8">
            <w:pPr>
              <w:spacing w:line="276" w:lineRule="auto"/>
              <w:jc w:val="center"/>
              <w:rPr>
                <w:b/>
                <w:sz w:val="18"/>
                <w:szCs w:val="18"/>
              </w:rPr>
            </w:pPr>
            <w:r>
              <w:rPr>
                <w:b/>
                <w:sz w:val="18"/>
                <w:szCs w:val="18"/>
              </w:rPr>
              <w:t>5</w:t>
            </w:r>
          </w:p>
        </w:tc>
        <w:tc>
          <w:tcPr>
            <w:tcW w:w="7281" w:type="dxa"/>
            <w:tcBorders>
              <w:top w:val="dotted" w:sz="6" w:space="0" w:color="5B9BD5"/>
              <w:left w:val="dotted" w:sz="6" w:space="0" w:color="5B9BD5"/>
              <w:bottom w:val="dotted" w:sz="6" w:space="0" w:color="5B9BD5"/>
              <w:right w:val="nil"/>
            </w:tcBorders>
          </w:tcPr>
          <w:p w14:paraId="50A055E0" w14:textId="77777777" w:rsidR="00C20CD9" w:rsidRDefault="00716BE8">
            <w:pPr>
              <w:spacing w:line="276" w:lineRule="auto"/>
              <w:rPr>
                <w:color w:val="000000"/>
                <w:sz w:val="18"/>
                <w:szCs w:val="18"/>
              </w:rPr>
            </w:pPr>
            <w:r>
              <w:rPr>
                <w:color w:val="000000"/>
                <w:sz w:val="18"/>
                <w:szCs w:val="18"/>
              </w:rPr>
              <w:t xml:space="preserve">Whether data collection was planned before the index test and reference standard </w:t>
            </w:r>
            <w:r>
              <w:rPr>
                <w:color w:val="000000"/>
                <w:sz w:val="18"/>
                <w:szCs w:val="18"/>
              </w:rPr>
              <w:br/>
              <w:t>were performed (prospective study) or after (retrospective study)</w:t>
            </w:r>
          </w:p>
          <w:p w14:paraId="320B4D57" w14:textId="77777777" w:rsidR="00C20CD9" w:rsidRDefault="00716BE8">
            <w:pPr>
              <w:spacing w:line="276" w:lineRule="auto"/>
              <w:rPr>
                <w:sz w:val="18"/>
                <w:szCs w:val="18"/>
              </w:rPr>
            </w:pPr>
            <w:r>
              <w:rPr>
                <w:color w:val="0B5394"/>
                <w:sz w:val="18"/>
                <w:szCs w:val="18"/>
              </w:rPr>
              <w:t>We have stated the prospective study design in the Methods section “We conducted a prospective observational study”</w:t>
            </w:r>
          </w:p>
        </w:tc>
        <w:tc>
          <w:tcPr>
            <w:tcW w:w="1692" w:type="dxa"/>
            <w:tcBorders>
              <w:top w:val="dotted" w:sz="6" w:space="0" w:color="5B9BD5"/>
              <w:left w:val="dotted" w:sz="6" w:space="0" w:color="5B9BD5"/>
              <w:bottom w:val="dotted" w:sz="6" w:space="0" w:color="5B9BD5"/>
              <w:right w:val="nil"/>
            </w:tcBorders>
          </w:tcPr>
          <w:p w14:paraId="76A2C9B6" w14:textId="314C5EB2" w:rsidR="00C20CD9" w:rsidRDefault="00444AD4">
            <w:pPr>
              <w:jc w:val="center"/>
              <w:rPr>
                <w:color w:val="000000"/>
                <w:sz w:val="18"/>
                <w:szCs w:val="18"/>
              </w:rPr>
            </w:pPr>
            <w:r>
              <w:rPr>
                <w:color w:val="000000"/>
                <w:sz w:val="18"/>
                <w:szCs w:val="18"/>
              </w:rPr>
              <w:t>Methods, Section Study design and population, 1</w:t>
            </w:r>
            <w:r w:rsidRPr="00444AD4">
              <w:rPr>
                <w:color w:val="000000"/>
                <w:sz w:val="18"/>
                <w:szCs w:val="18"/>
                <w:vertAlign w:val="superscript"/>
              </w:rPr>
              <w:t>st</w:t>
            </w:r>
            <w:r>
              <w:rPr>
                <w:color w:val="000000"/>
                <w:sz w:val="18"/>
                <w:szCs w:val="18"/>
              </w:rPr>
              <w:t xml:space="preserve"> paragraph</w:t>
            </w:r>
          </w:p>
        </w:tc>
      </w:tr>
      <w:tr w:rsidR="00C20CD9" w14:paraId="1D8915D6" w14:textId="77777777">
        <w:tc>
          <w:tcPr>
            <w:tcW w:w="121" w:type="dxa"/>
            <w:tcBorders>
              <w:top w:val="nil"/>
              <w:left w:val="nil"/>
              <w:bottom w:val="nil"/>
              <w:right w:val="nil"/>
            </w:tcBorders>
            <w:tcMar>
              <w:left w:w="57" w:type="dxa"/>
              <w:right w:w="57" w:type="dxa"/>
            </w:tcMar>
          </w:tcPr>
          <w:p w14:paraId="3ABE63B7" w14:textId="77777777" w:rsidR="00C20CD9" w:rsidRDefault="00C20CD9">
            <w:pPr>
              <w:spacing w:line="276" w:lineRule="auto"/>
              <w:rPr>
                <w:sz w:val="18"/>
                <w:szCs w:val="18"/>
              </w:rPr>
            </w:pPr>
          </w:p>
        </w:tc>
        <w:tc>
          <w:tcPr>
            <w:tcW w:w="1727" w:type="dxa"/>
            <w:tcBorders>
              <w:top w:val="dotted" w:sz="6" w:space="0" w:color="5B9BD5"/>
              <w:left w:val="nil"/>
              <w:bottom w:val="dotted" w:sz="6" w:space="0" w:color="5B9BD5"/>
              <w:right w:val="dotted" w:sz="6" w:space="0" w:color="5B9BD5"/>
            </w:tcBorders>
          </w:tcPr>
          <w:p w14:paraId="35044723" w14:textId="77777777" w:rsidR="00C20CD9" w:rsidRDefault="00716BE8">
            <w:pPr>
              <w:spacing w:line="276" w:lineRule="auto"/>
              <w:rPr>
                <w:i/>
                <w:color w:val="2E75B5"/>
                <w:sz w:val="18"/>
                <w:szCs w:val="18"/>
              </w:rPr>
            </w:pPr>
            <w:r>
              <w:rPr>
                <w:i/>
                <w:color w:val="2E75B5"/>
                <w:sz w:val="18"/>
                <w:szCs w:val="18"/>
              </w:rPr>
              <w:t>Participants</w:t>
            </w:r>
          </w:p>
        </w:tc>
        <w:tc>
          <w:tcPr>
            <w:tcW w:w="518" w:type="dxa"/>
            <w:tcBorders>
              <w:top w:val="dotted" w:sz="6" w:space="0" w:color="5B9BD5"/>
              <w:left w:val="dotted" w:sz="6" w:space="0" w:color="5B9BD5"/>
              <w:bottom w:val="dotted" w:sz="6" w:space="0" w:color="5B9BD5"/>
              <w:right w:val="dotted" w:sz="6" w:space="0" w:color="5B9BD5"/>
            </w:tcBorders>
          </w:tcPr>
          <w:p w14:paraId="0029D386" w14:textId="77777777" w:rsidR="00C20CD9" w:rsidRDefault="00716BE8">
            <w:pPr>
              <w:spacing w:line="276" w:lineRule="auto"/>
              <w:jc w:val="center"/>
              <w:rPr>
                <w:b/>
                <w:sz w:val="18"/>
                <w:szCs w:val="18"/>
              </w:rPr>
            </w:pPr>
            <w:r>
              <w:rPr>
                <w:b/>
                <w:sz w:val="18"/>
                <w:szCs w:val="18"/>
              </w:rPr>
              <w:t>6</w:t>
            </w:r>
          </w:p>
        </w:tc>
        <w:tc>
          <w:tcPr>
            <w:tcW w:w="7281" w:type="dxa"/>
            <w:tcBorders>
              <w:top w:val="dotted" w:sz="6" w:space="0" w:color="5B9BD5"/>
              <w:left w:val="dotted" w:sz="6" w:space="0" w:color="5B9BD5"/>
              <w:bottom w:val="dotted" w:sz="6" w:space="0" w:color="5B9BD5"/>
              <w:right w:val="nil"/>
            </w:tcBorders>
          </w:tcPr>
          <w:p w14:paraId="5FA46BEF" w14:textId="77777777" w:rsidR="00C20CD9" w:rsidRDefault="00716BE8">
            <w:pPr>
              <w:spacing w:line="276" w:lineRule="auto"/>
              <w:rPr>
                <w:color w:val="000000"/>
                <w:sz w:val="18"/>
                <w:szCs w:val="18"/>
              </w:rPr>
            </w:pPr>
            <w:r>
              <w:rPr>
                <w:color w:val="000000"/>
                <w:sz w:val="18"/>
                <w:szCs w:val="18"/>
              </w:rPr>
              <w:t xml:space="preserve">Eligibility criteria </w:t>
            </w:r>
          </w:p>
          <w:p w14:paraId="41CD88C4" w14:textId="5437E8E1" w:rsidR="00C20CD9" w:rsidRDefault="00716BE8" w:rsidP="00444AD4">
            <w:pPr>
              <w:spacing w:line="276" w:lineRule="auto"/>
              <w:rPr>
                <w:sz w:val="18"/>
                <w:szCs w:val="18"/>
              </w:rPr>
            </w:pPr>
            <w:r>
              <w:rPr>
                <w:color w:val="0B5394"/>
                <w:sz w:val="18"/>
                <w:szCs w:val="18"/>
              </w:rPr>
              <w:t xml:space="preserve">The inclusion and exclusion criteria are both described in the Methods section “The study population included </w:t>
            </w:r>
            <w:r w:rsidR="00444AD4" w:rsidRPr="00444AD4">
              <w:rPr>
                <w:color w:val="0B5394"/>
                <w:sz w:val="18"/>
                <w:szCs w:val="18"/>
                <w:lang w:val="en-GB"/>
              </w:rPr>
              <w:t xml:space="preserve">HIV-positive patients </w:t>
            </w:r>
            <w:r w:rsidR="00444AD4" w:rsidRPr="00444AD4">
              <w:rPr>
                <w:color w:val="0B5394"/>
                <w:sz w:val="18"/>
                <w:szCs w:val="18"/>
                <w:u w:val="single"/>
                <w:lang w:val="en-GB"/>
              </w:rPr>
              <w:t>&gt;</w:t>
            </w:r>
            <w:r w:rsidR="00444AD4" w:rsidRPr="00444AD4">
              <w:rPr>
                <w:color w:val="0B5394"/>
                <w:sz w:val="18"/>
                <w:szCs w:val="18"/>
                <w:lang w:val="en-GB"/>
              </w:rPr>
              <w:t xml:space="preserve">15 years-old with a CD4 count of less than 200 cell/µl presenting with at least one of the following symptoms of tuberculosis: fever, cough, night sweats, or self-reported weight loss, seeking care at one of our study sites, and who provided written voluntary informed consent. </w:t>
            </w:r>
            <w:r>
              <w:rPr>
                <w:color w:val="0B5394"/>
                <w:sz w:val="18"/>
                <w:szCs w:val="18"/>
              </w:rPr>
              <w:t>Patients were excluded if they had taken fluoroquinolones or anti-TB drugs in the previous month.”</w:t>
            </w:r>
          </w:p>
        </w:tc>
        <w:tc>
          <w:tcPr>
            <w:tcW w:w="1692" w:type="dxa"/>
            <w:tcBorders>
              <w:top w:val="dotted" w:sz="6" w:space="0" w:color="5B9BD5"/>
              <w:left w:val="dotted" w:sz="6" w:space="0" w:color="5B9BD5"/>
              <w:bottom w:val="dotted" w:sz="6" w:space="0" w:color="5B9BD5"/>
              <w:right w:val="nil"/>
            </w:tcBorders>
          </w:tcPr>
          <w:p w14:paraId="0504A05F" w14:textId="5DBB12D3" w:rsidR="00C20CD9" w:rsidRDefault="00444AD4">
            <w:pPr>
              <w:jc w:val="center"/>
              <w:rPr>
                <w:color w:val="000000"/>
                <w:sz w:val="18"/>
                <w:szCs w:val="18"/>
              </w:rPr>
            </w:pPr>
            <w:r>
              <w:rPr>
                <w:color w:val="000000"/>
                <w:sz w:val="18"/>
                <w:szCs w:val="18"/>
              </w:rPr>
              <w:t>Methods, Section Study design and population, 1</w:t>
            </w:r>
            <w:r w:rsidRPr="00444AD4">
              <w:rPr>
                <w:color w:val="000000"/>
                <w:sz w:val="18"/>
                <w:szCs w:val="18"/>
                <w:vertAlign w:val="superscript"/>
              </w:rPr>
              <w:t>st</w:t>
            </w:r>
            <w:r>
              <w:rPr>
                <w:color w:val="000000"/>
                <w:sz w:val="18"/>
                <w:szCs w:val="18"/>
              </w:rPr>
              <w:t xml:space="preserve"> paragraph</w:t>
            </w:r>
          </w:p>
        </w:tc>
      </w:tr>
      <w:tr w:rsidR="00C20CD9" w14:paraId="74644029" w14:textId="77777777">
        <w:tc>
          <w:tcPr>
            <w:tcW w:w="121" w:type="dxa"/>
            <w:tcBorders>
              <w:top w:val="nil"/>
              <w:left w:val="nil"/>
              <w:bottom w:val="nil"/>
              <w:right w:val="nil"/>
            </w:tcBorders>
            <w:tcMar>
              <w:left w:w="57" w:type="dxa"/>
              <w:right w:w="57" w:type="dxa"/>
            </w:tcMar>
          </w:tcPr>
          <w:p w14:paraId="2F17647F"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2F7726FE"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091FA35C" w14:textId="77777777" w:rsidR="00C20CD9" w:rsidRDefault="00716BE8">
            <w:pPr>
              <w:spacing w:line="276" w:lineRule="auto"/>
              <w:jc w:val="center"/>
              <w:rPr>
                <w:b/>
                <w:sz w:val="18"/>
                <w:szCs w:val="18"/>
              </w:rPr>
            </w:pPr>
            <w:r>
              <w:rPr>
                <w:b/>
                <w:sz w:val="18"/>
                <w:szCs w:val="18"/>
              </w:rPr>
              <w:t>7</w:t>
            </w:r>
          </w:p>
        </w:tc>
        <w:tc>
          <w:tcPr>
            <w:tcW w:w="7281" w:type="dxa"/>
            <w:tcBorders>
              <w:top w:val="dotted" w:sz="6" w:space="0" w:color="5B9BD5"/>
              <w:left w:val="dotted" w:sz="6" w:space="0" w:color="5B9BD5"/>
              <w:bottom w:val="dotted" w:sz="6" w:space="0" w:color="5B9BD5"/>
              <w:right w:val="nil"/>
            </w:tcBorders>
          </w:tcPr>
          <w:p w14:paraId="1DCAC608" w14:textId="77777777" w:rsidR="00C20CD9" w:rsidRDefault="00716BE8">
            <w:pPr>
              <w:spacing w:line="276" w:lineRule="auto"/>
              <w:rPr>
                <w:color w:val="000000"/>
                <w:sz w:val="18"/>
                <w:szCs w:val="18"/>
              </w:rPr>
            </w:pPr>
            <w:r>
              <w:rPr>
                <w:color w:val="000000"/>
                <w:sz w:val="18"/>
                <w:szCs w:val="18"/>
              </w:rPr>
              <w:t xml:space="preserve">On what basis potentially eligible participants were identified </w:t>
            </w:r>
            <w:r>
              <w:rPr>
                <w:color w:val="000000"/>
                <w:sz w:val="18"/>
                <w:szCs w:val="18"/>
              </w:rPr>
              <w:br/>
              <w:t>(such as symptoms, results from previous tests, inclusion in registry)</w:t>
            </w:r>
          </w:p>
          <w:p w14:paraId="071BF0EF" w14:textId="231F91EF" w:rsidR="00C20CD9" w:rsidRDefault="00716BE8" w:rsidP="005E5C00">
            <w:pPr>
              <w:spacing w:line="276" w:lineRule="auto"/>
              <w:rPr>
                <w:color w:val="0B5394"/>
                <w:sz w:val="18"/>
                <w:szCs w:val="18"/>
              </w:rPr>
            </w:pPr>
            <w:r>
              <w:rPr>
                <w:color w:val="0B5394"/>
                <w:sz w:val="18"/>
                <w:szCs w:val="18"/>
              </w:rPr>
              <w:t xml:space="preserve">This topic is covered in the eligibility criteria section. </w:t>
            </w:r>
          </w:p>
        </w:tc>
        <w:tc>
          <w:tcPr>
            <w:tcW w:w="1692" w:type="dxa"/>
            <w:tcBorders>
              <w:top w:val="dotted" w:sz="6" w:space="0" w:color="5B9BD5"/>
              <w:left w:val="dotted" w:sz="6" w:space="0" w:color="5B9BD5"/>
              <w:bottom w:val="dotted" w:sz="6" w:space="0" w:color="5B9BD5"/>
              <w:right w:val="nil"/>
            </w:tcBorders>
          </w:tcPr>
          <w:p w14:paraId="55F6B400" w14:textId="0746A311" w:rsidR="00C20CD9" w:rsidRDefault="005E5C00">
            <w:pPr>
              <w:jc w:val="center"/>
              <w:rPr>
                <w:color w:val="000000"/>
                <w:sz w:val="18"/>
                <w:szCs w:val="18"/>
              </w:rPr>
            </w:pPr>
            <w:r>
              <w:rPr>
                <w:color w:val="000000"/>
                <w:sz w:val="18"/>
                <w:szCs w:val="18"/>
              </w:rPr>
              <w:t>Methods, Section Study design and population, 1</w:t>
            </w:r>
            <w:r w:rsidRPr="00444AD4">
              <w:rPr>
                <w:color w:val="000000"/>
                <w:sz w:val="18"/>
                <w:szCs w:val="18"/>
                <w:vertAlign w:val="superscript"/>
              </w:rPr>
              <w:t>st</w:t>
            </w:r>
            <w:r>
              <w:rPr>
                <w:color w:val="000000"/>
                <w:sz w:val="18"/>
                <w:szCs w:val="18"/>
              </w:rPr>
              <w:t xml:space="preserve"> paragraph</w:t>
            </w:r>
          </w:p>
        </w:tc>
      </w:tr>
      <w:tr w:rsidR="00C20CD9" w14:paraId="0F0ACC92" w14:textId="77777777">
        <w:tc>
          <w:tcPr>
            <w:tcW w:w="121" w:type="dxa"/>
            <w:tcBorders>
              <w:top w:val="nil"/>
              <w:left w:val="nil"/>
              <w:bottom w:val="nil"/>
              <w:right w:val="nil"/>
            </w:tcBorders>
            <w:tcMar>
              <w:left w:w="57" w:type="dxa"/>
              <w:right w:w="57" w:type="dxa"/>
            </w:tcMar>
          </w:tcPr>
          <w:p w14:paraId="44FE4EC5"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6B20A85E"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5EE7FEF4" w14:textId="77777777" w:rsidR="00C20CD9" w:rsidRDefault="00716BE8">
            <w:pPr>
              <w:spacing w:line="276" w:lineRule="auto"/>
              <w:jc w:val="center"/>
              <w:rPr>
                <w:b/>
                <w:sz w:val="18"/>
                <w:szCs w:val="18"/>
              </w:rPr>
            </w:pPr>
            <w:r>
              <w:rPr>
                <w:b/>
                <w:sz w:val="18"/>
                <w:szCs w:val="18"/>
              </w:rPr>
              <w:t>8</w:t>
            </w:r>
          </w:p>
        </w:tc>
        <w:tc>
          <w:tcPr>
            <w:tcW w:w="7281" w:type="dxa"/>
            <w:tcBorders>
              <w:top w:val="dotted" w:sz="6" w:space="0" w:color="5B9BD5"/>
              <w:left w:val="dotted" w:sz="6" w:space="0" w:color="5B9BD5"/>
              <w:bottom w:val="dotted" w:sz="6" w:space="0" w:color="5B9BD5"/>
              <w:right w:val="nil"/>
            </w:tcBorders>
          </w:tcPr>
          <w:p w14:paraId="052CCA8F" w14:textId="77777777" w:rsidR="00C20CD9" w:rsidRDefault="00716BE8">
            <w:pPr>
              <w:tabs>
                <w:tab w:val="left" w:pos="527"/>
              </w:tabs>
              <w:spacing w:line="276" w:lineRule="auto"/>
              <w:rPr>
                <w:color w:val="000000"/>
                <w:sz w:val="18"/>
                <w:szCs w:val="18"/>
              </w:rPr>
            </w:pPr>
            <w:r>
              <w:rPr>
                <w:color w:val="000000"/>
                <w:sz w:val="18"/>
                <w:szCs w:val="18"/>
              </w:rPr>
              <w:t>Where and when potentially eligible participants were identified (setting, location and dates)</w:t>
            </w:r>
          </w:p>
          <w:p w14:paraId="2263835A" w14:textId="77777777" w:rsidR="00C20CD9" w:rsidRDefault="00716BE8">
            <w:pPr>
              <w:tabs>
                <w:tab w:val="left" w:pos="527"/>
              </w:tabs>
              <w:spacing w:line="276" w:lineRule="auto"/>
              <w:rPr>
                <w:sz w:val="18"/>
                <w:szCs w:val="18"/>
              </w:rPr>
            </w:pPr>
            <w:r>
              <w:rPr>
                <w:color w:val="0B5394"/>
                <w:sz w:val="18"/>
                <w:szCs w:val="18"/>
              </w:rPr>
              <w:t>The methods section describes the six facilities included in the study and the study period.</w:t>
            </w:r>
            <w:r>
              <w:rPr>
                <w:sz w:val="18"/>
                <w:szCs w:val="18"/>
              </w:rPr>
              <w:t xml:space="preserve"> </w:t>
            </w:r>
          </w:p>
        </w:tc>
        <w:tc>
          <w:tcPr>
            <w:tcW w:w="1692" w:type="dxa"/>
            <w:tcBorders>
              <w:top w:val="dotted" w:sz="6" w:space="0" w:color="5B9BD5"/>
              <w:left w:val="dotted" w:sz="6" w:space="0" w:color="5B9BD5"/>
              <w:bottom w:val="dotted" w:sz="6" w:space="0" w:color="5B9BD5"/>
              <w:right w:val="nil"/>
            </w:tcBorders>
          </w:tcPr>
          <w:p w14:paraId="5EB2DE66" w14:textId="0A3CC9AC" w:rsidR="00C20CD9" w:rsidRDefault="005E5C00">
            <w:pPr>
              <w:tabs>
                <w:tab w:val="left" w:pos="527"/>
              </w:tabs>
              <w:jc w:val="center"/>
              <w:rPr>
                <w:color w:val="000000"/>
                <w:sz w:val="18"/>
                <w:szCs w:val="18"/>
              </w:rPr>
            </w:pPr>
            <w:r>
              <w:rPr>
                <w:color w:val="000000"/>
                <w:sz w:val="18"/>
                <w:szCs w:val="18"/>
              </w:rPr>
              <w:t>Methods, Section Study design and population, 1</w:t>
            </w:r>
            <w:r w:rsidRPr="00444AD4">
              <w:rPr>
                <w:color w:val="000000"/>
                <w:sz w:val="18"/>
                <w:szCs w:val="18"/>
                <w:vertAlign w:val="superscript"/>
              </w:rPr>
              <w:t>st</w:t>
            </w:r>
            <w:r>
              <w:rPr>
                <w:color w:val="000000"/>
                <w:sz w:val="18"/>
                <w:szCs w:val="18"/>
              </w:rPr>
              <w:t xml:space="preserve"> paragraph</w:t>
            </w:r>
          </w:p>
        </w:tc>
      </w:tr>
      <w:tr w:rsidR="00C20CD9" w14:paraId="690AA888" w14:textId="77777777">
        <w:tc>
          <w:tcPr>
            <w:tcW w:w="121" w:type="dxa"/>
            <w:tcBorders>
              <w:top w:val="nil"/>
              <w:left w:val="nil"/>
              <w:bottom w:val="nil"/>
              <w:right w:val="nil"/>
            </w:tcBorders>
            <w:tcMar>
              <w:left w:w="57" w:type="dxa"/>
              <w:right w:w="57" w:type="dxa"/>
            </w:tcMar>
          </w:tcPr>
          <w:p w14:paraId="2C56A487"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12F29E52"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00B06A03" w14:textId="77777777" w:rsidR="00C20CD9" w:rsidRDefault="00716BE8">
            <w:pPr>
              <w:spacing w:line="276" w:lineRule="auto"/>
              <w:jc w:val="center"/>
              <w:rPr>
                <w:b/>
                <w:sz w:val="18"/>
                <w:szCs w:val="18"/>
              </w:rPr>
            </w:pPr>
            <w:r>
              <w:rPr>
                <w:b/>
                <w:sz w:val="18"/>
                <w:szCs w:val="18"/>
              </w:rPr>
              <w:t>9</w:t>
            </w:r>
          </w:p>
        </w:tc>
        <w:tc>
          <w:tcPr>
            <w:tcW w:w="7281" w:type="dxa"/>
            <w:tcBorders>
              <w:top w:val="dotted" w:sz="6" w:space="0" w:color="5B9BD5"/>
              <w:left w:val="dotted" w:sz="6" w:space="0" w:color="5B9BD5"/>
              <w:bottom w:val="dotted" w:sz="6" w:space="0" w:color="5B9BD5"/>
              <w:right w:val="nil"/>
            </w:tcBorders>
          </w:tcPr>
          <w:p w14:paraId="0ADFADBD" w14:textId="77777777" w:rsidR="00C20CD9" w:rsidRDefault="00716BE8">
            <w:pPr>
              <w:spacing w:line="276" w:lineRule="auto"/>
              <w:rPr>
                <w:color w:val="000000"/>
                <w:sz w:val="18"/>
                <w:szCs w:val="18"/>
              </w:rPr>
            </w:pPr>
            <w:r>
              <w:rPr>
                <w:color w:val="000000"/>
                <w:sz w:val="18"/>
                <w:szCs w:val="18"/>
              </w:rPr>
              <w:t>Whether participants formed a consecutive, random or convenience series</w:t>
            </w:r>
          </w:p>
          <w:p w14:paraId="4218EB6D" w14:textId="77777777" w:rsidR="00C20CD9" w:rsidRDefault="00716BE8">
            <w:pPr>
              <w:spacing w:line="276" w:lineRule="auto"/>
              <w:rPr>
                <w:sz w:val="18"/>
                <w:szCs w:val="18"/>
              </w:rPr>
            </w:pPr>
            <w:r>
              <w:rPr>
                <w:color w:val="0B5394"/>
                <w:sz w:val="18"/>
                <w:szCs w:val="18"/>
              </w:rPr>
              <w:t>This is specified in the Methods section.</w:t>
            </w:r>
          </w:p>
        </w:tc>
        <w:tc>
          <w:tcPr>
            <w:tcW w:w="1692" w:type="dxa"/>
            <w:tcBorders>
              <w:top w:val="dotted" w:sz="6" w:space="0" w:color="5B9BD5"/>
              <w:left w:val="dotted" w:sz="6" w:space="0" w:color="5B9BD5"/>
              <w:bottom w:val="dotted" w:sz="6" w:space="0" w:color="5B9BD5"/>
              <w:right w:val="nil"/>
            </w:tcBorders>
          </w:tcPr>
          <w:p w14:paraId="510C89AE" w14:textId="43A31594" w:rsidR="00C20CD9" w:rsidRDefault="00EB78C1">
            <w:pPr>
              <w:jc w:val="center"/>
              <w:rPr>
                <w:color w:val="000000"/>
                <w:sz w:val="18"/>
                <w:szCs w:val="18"/>
              </w:rPr>
            </w:pPr>
            <w:r>
              <w:rPr>
                <w:color w:val="000000"/>
                <w:sz w:val="18"/>
                <w:szCs w:val="18"/>
              </w:rPr>
              <w:t>Methods, Section Study design and population, 1</w:t>
            </w:r>
            <w:r w:rsidRPr="00444AD4">
              <w:rPr>
                <w:color w:val="000000"/>
                <w:sz w:val="18"/>
                <w:szCs w:val="18"/>
                <w:vertAlign w:val="superscript"/>
              </w:rPr>
              <w:t>st</w:t>
            </w:r>
            <w:r>
              <w:rPr>
                <w:color w:val="000000"/>
                <w:sz w:val="18"/>
                <w:szCs w:val="18"/>
              </w:rPr>
              <w:t xml:space="preserve"> paragraph</w:t>
            </w:r>
          </w:p>
        </w:tc>
      </w:tr>
      <w:tr w:rsidR="00C20CD9" w14:paraId="237C023D" w14:textId="77777777">
        <w:tc>
          <w:tcPr>
            <w:tcW w:w="121" w:type="dxa"/>
            <w:tcBorders>
              <w:top w:val="nil"/>
              <w:left w:val="nil"/>
              <w:bottom w:val="nil"/>
              <w:right w:val="nil"/>
            </w:tcBorders>
            <w:tcMar>
              <w:left w:w="57" w:type="dxa"/>
              <w:right w:w="57" w:type="dxa"/>
            </w:tcMar>
          </w:tcPr>
          <w:p w14:paraId="58F05ED1"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187269F8" w14:textId="77777777" w:rsidR="00C20CD9" w:rsidRDefault="00716BE8">
            <w:pPr>
              <w:spacing w:line="276" w:lineRule="auto"/>
              <w:rPr>
                <w:i/>
                <w:color w:val="2E75B5"/>
                <w:sz w:val="18"/>
                <w:szCs w:val="18"/>
              </w:rPr>
            </w:pPr>
            <w:r>
              <w:rPr>
                <w:i/>
                <w:color w:val="2E75B5"/>
                <w:sz w:val="18"/>
                <w:szCs w:val="18"/>
              </w:rPr>
              <w:t>Test methods</w:t>
            </w:r>
          </w:p>
        </w:tc>
        <w:tc>
          <w:tcPr>
            <w:tcW w:w="518" w:type="dxa"/>
            <w:tcBorders>
              <w:top w:val="dotted" w:sz="6" w:space="0" w:color="5B9BD5"/>
              <w:left w:val="dotted" w:sz="6" w:space="0" w:color="5B9BD5"/>
              <w:bottom w:val="dotted" w:sz="6" w:space="0" w:color="5B9BD5"/>
              <w:right w:val="dotted" w:sz="6" w:space="0" w:color="5B9BD5"/>
            </w:tcBorders>
          </w:tcPr>
          <w:p w14:paraId="78581419" w14:textId="77777777" w:rsidR="00C20CD9" w:rsidRDefault="00716BE8">
            <w:pPr>
              <w:spacing w:line="276" w:lineRule="auto"/>
              <w:jc w:val="center"/>
              <w:rPr>
                <w:b/>
                <w:sz w:val="18"/>
                <w:szCs w:val="18"/>
              </w:rPr>
            </w:pPr>
            <w:r>
              <w:rPr>
                <w:b/>
                <w:sz w:val="18"/>
                <w:szCs w:val="18"/>
              </w:rPr>
              <w:t>10a</w:t>
            </w:r>
          </w:p>
        </w:tc>
        <w:tc>
          <w:tcPr>
            <w:tcW w:w="7281" w:type="dxa"/>
            <w:tcBorders>
              <w:top w:val="dotted" w:sz="6" w:space="0" w:color="5B9BD5"/>
              <w:left w:val="dotted" w:sz="6" w:space="0" w:color="5B9BD5"/>
              <w:bottom w:val="dotted" w:sz="6" w:space="0" w:color="5B9BD5"/>
              <w:right w:val="nil"/>
            </w:tcBorders>
          </w:tcPr>
          <w:p w14:paraId="66080E72" w14:textId="77777777" w:rsidR="00C20CD9" w:rsidRDefault="00716BE8">
            <w:pPr>
              <w:spacing w:line="276" w:lineRule="auto"/>
              <w:rPr>
                <w:color w:val="000000"/>
                <w:sz w:val="18"/>
                <w:szCs w:val="18"/>
              </w:rPr>
            </w:pPr>
            <w:r>
              <w:rPr>
                <w:color w:val="000000"/>
                <w:sz w:val="18"/>
                <w:szCs w:val="18"/>
              </w:rPr>
              <w:t>Index test, in sufficient detail to allow replication</w:t>
            </w:r>
          </w:p>
          <w:p w14:paraId="5E1F25EC" w14:textId="0F0214E7" w:rsidR="00C20CD9" w:rsidRDefault="00716BE8">
            <w:pPr>
              <w:spacing w:line="276" w:lineRule="auto"/>
              <w:rPr>
                <w:sz w:val="18"/>
                <w:szCs w:val="18"/>
              </w:rPr>
            </w:pPr>
            <w:r>
              <w:rPr>
                <w:color w:val="0B5394"/>
                <w:sz w:val="18"/>
                <w:szCs w:val="18"/>
              </w:rPr>
              <w:t>The main test is detailed in the Study Procedures section “Urine was tested on the Alere Determine TB LAM Ag assay (LAM; Alere, Waltham, MA, USA) on the same day by applying 60μL of fresh urine to the sample pad on the assay strip. Tests were interpreted following the manufacturer’s instructions using the grade 1 (</w:t>
            </w:r>
            <w:r w:rsidR="00EB78C1">
              <w:rPr>
                <w:color w:val="0B5394"/>
                <w:sz w:val="18"/>
                <w:szCs w:val="18"/>
              </w:rPr>
              <w:t xml:space="preserve">lowest </w:t>
            </w:r>
            <w:r>
              <w:rPr>
                <w:color w:val="0B5394"/>
                <w:sz w:val="18"/>
                <w:szCs w:val="18"/>
              </w:rPr>
              <w:t>of 4 grades) as the cutoff point for a positive result. ”</w:t>
            </w:r>
          </w:p>
        </w:tc>
        <w:tc>
          <w:tcPr>
            <w:tcW w:w="1692" w:type="dxa"/>
            <w:tcBorders>
              <w:top w:val="dotted" w:sz="6" w:space="0" w:color="5B9BD5"/>
              <w:left w:val="dotted" w:sz="6" w:space="0" w:color="5B9BD5"/>
              <w:bottom w:val="dotted" w:sz="6" w:space="0" w:color="5B9BD5"/>
              <w:right w:val="nil"/>
            </w:tcBorders>
          </w:tcPr>
          <w:p w14:paraId="6BFEA7E6" w14:textId="3918FF2C" w:rsidR="00C20CD9" w:rsidRDefault="00EB78C1" w:rsidP="00EB78C1">
            <w:pPr>
              <w:jc w:val="center"/>
              <w:rPr>
                <w:color w:val="000000"/>
                <w:sz w:val="18"/>
                <w:szCs w:val="18"/>
              </w:rPr>
            </w:pPr>
            <w:r>
              <w:rPr>
                <w:color w:val="000000"/>
                <w:sz w:val="18"/>
                <w:szCs w:val="18"/>
              </w:rPr>
              <w:t>Methods, Section Study procedures, 1</w:t>
            </w:r>
            <w:r w:rsidRPr="00444AD4">
              <w:rPr>
                <w:color w:val="000000"/>
                <w:sz w:val="18"/>
                <w:szCs w:val="18"/>
                <w:vertAlign w:val="superscript"/>
              </w:rPr>
              <w:t>st</w:t>
            </w:r>
            <w:r>
              <w:rPr>
                <w:color w:val="000000"/>
                <w:sz w:val="18"/>
                <w:szCs w:val="18"/>
              </w:rPr>
              <w:t xml:space="preserve"> paragraph </w:t>
            </w:r>
          </w:p>
        </w:tc>
      </w:tr>
      <w:tr w:rsidR="00C20CD9" w14:paraId="3F5A7CD9" w14:textId="77777777">
        <w:tc>
          <w:tcPr>
            <w:tcW w:w="121" w:type="dxa"/>
            <w:tcBorders>
              <w:top w:val="nil"/>
              <w:left w:val="nil"/>
              <w:bottom w:val="nil"/>
              <w:right w:val="nil"/>
            </w:tcBorders>
            <w:tcMar>
              <w:left w:w="57" w:type="dxa"/>
              <w:right w:w="57" w:type="dxa"/>
            </w:tcMar>
          </w:tcPr>
          <w:p w14:paraId="676EB659"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1D566C85"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178DEB48" w14:textId="77777777" w:rsidR="00C20CD9" w:rsidRDefault="00716BE8">
            <w:pPr>
              <w:spacing w:line="276" w:lineRule="auto"/>
              <w:jc w:val="center"/>
              <w:rPr>
                <w:b/>
                <w:sz w:val="18"/>
                <w:szCs w:val="18"/>
              </w:rPr>
            </w:pPr>
            <w:r>
              <w:rPr>
                <w:b/>
                <w:sz w:val="18"/>
                <w:szCs w:val="18"/>
              </w:rPr>
              <w:t>10b</w:t>
            </w:r>
          </w:p>
        </w:tc>
        <w:tc>
          <w:tcPr>
            <w:tcW w:w="7281" w:type="dxa"/>
            <w:tcBorders>
              <w:top w:val="dotted" w:sz="6" w:space="0" w:color="5B9BD5"/>
              <w:left w:val="dotted" w:sz="6" w:space="0" w:color="5B9BD5"/>
              <w:bottom w:val="dotted" w:sz="6" w:space="0" w:color="5B9BD5"/>
              <w:right w:val="nil"/>
            </w:tcBorders>
          </w:tcPr>
          <w:p w14:paraId="3A87EF24" w14:textId="77777777" w:rsidR="00C20CD9" w:rsidRDefault="00716BE8">
            <w:pPr>
              <w:spacing w:line="276" w:lineRule="auto"/>
              <w:rPr>
                <w:color w:val="000000"/>
                <w:sz w:val="18"/>
                <w:szCs w:val="18"/>
              </w:rPr>
            </w:pPr>
            <w:r>
              <w:rPr>
                <w:color w:val="000000"/>
                <w:sz w:val="18"/>
                <w:szCs w:val="18"/>
              </w:rPr>
              <w:t>Reference standard, in sufficient detail to allow replication</w:t>
            </w:r>
          </w:p>
          <w:p w14:paraId="0BEE0495" w14:textId="363BE970" w:rsidR="00C20CD9" w:rsidRDefault="00716BE8">
            <w:pPr>
              <w:spacing w:line="276" w:lineRule="auto"/>
              <w:rPr>
                <w:sz w:val="18"/>
                <w:szCs w:val="18"/>
              </w:rPr>
            </w:pPr>
            <w:r>
              <w:rPr>
                <w:color w:val="0B5394"/>
                <w:sz w:val="18"/>
                <w:szCs w:val="18"/>
              </w:rPr>
              <w:t>This point is not applicable to our study as we are not comparing the accuracy of di</w:t>
            </w:r>
            <w:r w:rsidR="00EB78C1">
              <w:rPr>
                <w:color w:val="0B5394"/>
                <w:sz w:val="18"/>
                <w:szCs w:val="18"/>
              </w:rPr>
              <w:t xml:space="preserve">fferent diagnostic tests. However, all laboratory tests performed are described in the Study procedures section. </w:t>
            </w:r>
            <w:r>
              <w:rPr>
                <w:color w:val="0B5394"/>
                <w:sz w:val="18"/>
                <w:szCs w:val="18"/>
              </w:rPr>
              <w:t xml:space="preserve"> </w:t>
            </w:r>
          </w:p>
        </w:tc>
        <w:tc>
          <w:tcPr>
            <w:tcW w:w="1692" w:type="dxa"/>
            <w:tcBorders>
              <w:top w:val="dotted" w:sz="6" w:space="0" w:color="5B9BD5"/>
              <w:left w:val="dotted" w:sz="6" w:space="0" w:color="5B9BD5"/>
              <w:bottom w:val="dotted" w:sz="6" w:space="0" w:color="5B9BD5"/>
              <w:right w:val="nil"/>
            </w:tcBorders>
          </w:tcPr>
          <w:p w14:paraId="45328D10" w14:textId="0238006A" w:rsidR="00C20CD9" w:rsidRDefault="00EB78C1">
            <w:pPr>
              <w:jc w:val="center"/>
              <w:rPr>
                <w:color w:val="000000"/>
                <w:sz w:val="18"/>
                <w:szCs w:val="18"/>
              </w:rPr>
            </w:pPr>
            <w:r>
              <w:rPr>
                <w:color w:val="000000"/>
                <w:sz w:val="18"/>
                <w:szCs w:val="18"/>
              </w:rPr>
              <w:t>Methods, Section Study procedures, 1</w:t>
            </w:r>
            <w:r w:rsidRPr="00444AD4">
              <w:rPr>
                <w:color w:val="000000"/>
                <w:sz w:val="18"/>
                <w:szCs w:val="18"/>
                <w:vertAlign w:val="superscript"/>
              </w:rPr>
              <w:t>st</w:t>
            </w:r>
            <w:r>
              <w:rPr>
                <w:color w:val="000000"/>
                <w:sz w:val="18"/>
                <w:szCs w:val="18"/>
              </w:rPr>
              <w:t xml:space="preserve"> paragraph</w:t>
            </w:r>
          </w:p>
        </w:tc>
      </w:tr>
      <w:tr w:rsidR="00C20CD9" w14:paraId="75856FCC" w14:textId="77777777">
        <w:tc>
          <w:tcPr>
            <w:tcW w:w="121" w:type="dxa"/>
            <w:tcBorders>
              <w:top w:val="nil"/>
              <w:left w:val="nil"/>
              <w:bottom w:val="nil"/>
              <w:right w:val="nil"/>
            </w:tcBorders>
            <w:tcMar>
              <w:left w:w="57" w:type="dxa"/>
              <w:right w:w="57" w:type="dxa"/>
            </w:tcMar>
          </w:tcPr>
          <w:p w14:paraId="0D74691A"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45F0BCDF"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3F8A9A38" w14:textId="77777777" w:rsidR="00C20CD9" w:rsidRDefault="00716BE8">
            <w:pPr>
              <w:spacing w:line="276" w:lineRule="auto"/>
              <w:jc w:val="center"/>
              <w:rPr>
                <w:b/>
                <w:sz w:val="18"/>
                <w:szCs w:val="18"/>
              </w:rPr>
            </w:pPr>
            <w:r>
              <w:rPr>
                <w:b/>
                <w:sz w:val="18"/>
                <w:szCs w:val="18"/>
              </w:rPr>
              <w:t>11</w:t>
            </w:r>
          </w:p>
        </w:tc>
        <w:tc>
          <w:tcPr>
            <w:tcW w:w="7281" w:type="dxa"/>
            <w:tcBorders>
              <w:top w:val="dotted" w:sz="6" w:space="0" w:color="5B9BD5"/>
              <w:left w:val="dotted" w:sz="6" w:space="0" w:color="5B9BD5"/>
              <w:bottom w:val="dotted" w:sz="6" w:space="0" w:color="5B9BD5"/>
              <w:right w:val="nil"/>
            </w:tcBorders>
          </w:tcPr>
          <w:p w14:paraId="434B1CB4" w14:textId="77777777" w:rsidR="00C20CD9" w:rsidRDefault="00716BE8">
            <w:pPr>
              <w:spacing w:line="276" w:lineRule="auto"/>
              <w:rPr>
                <w:color w:val="000000"/>
                <w:sz w:val="18"/>
                <w:szCs w:val="18"/>
              </w:rPr>
            </w:pPr>
            <w:r>
              <w:rPr>
                <w:color w:val="000000"/>
                <w:sz w:val="18"/>
                <w:szCs w:val="18"/>
              </w:rPr>
              <w:t>Rationale for choosing the reference standard (if alternatives exist)</w:t>
            </w:r>
          </w:p>
          <w:p w14:paraId="3398EE5F" w14:textId="7023DA40" w:rsidR="00C20CD9" w:rsidRDefault="00716BE8" w:rsidP="00EB78C1">
            <w:pPr>
              <w:spacing w:line="276" w:lineRule="auto"/>
              <w:rPr>
                <w:sz w:val="18"/>
                <w:szCs w:val="18"/>
              </w:rPr>
            </w:pPr>
            <w:r>
              <w:rPr>
                <w:color w:val="0B5394"/>
                <w:sz w:val="18"/>
                <w:szCs w:val="18"/>
              </w:rPr>
              <w:t>As in the previous point, this does not</w:t>
            </w:r>
            <w:r w:rsidR="00EB78C1">
              <w:rPr>
                <w:color w:val="0B5394"/>
                <w:sz w:val="18"/>
                <w:szCs w:val="18"/>
              </w:rPr>
              <w:t xml:space="preserve"> apply to our study design. However, the procedures and tests to diagnose TB are described in the Study procedures section. </w:t>
            </w:r>
          </w:p>
        </w:tc>
        <w:tc>
          <w:tcPr>
            <w:tcW w:w="1692" w:type="dxa"/>
            <w:tcBorders>
              <w:top w:val="dotted" w:sz="6" w:space="0" w:color="5B9BD5"/>
              <w:left w:val="dotted" w:sz="6" w:space="0" w:color="5B9BD5"/>
              <w:bottom w:val="dotted" w:sz="6" w:space="0" w:color="5B9BD5"/>
              <w:right w:val="nil"/>
            </w:tcBorders>
          </w:tcPr>
          <w:p w14:paraId="0CFD8935" w14:textId="3C346A2D" w:rsidR="00C20CD9" w:rsidRDefault="00EB78C1">
            <w:pPr>
              <w:jc w:val="center"/>
              <w:rPr>
                <w:color w:val="000000"/>
                <w:sz w:val="18"/>
                <w:szCs w:val="18"/>
              </w:rPr>
            </w:pPr>
            <w:r>
              <w:rPr>
                <w:color w:val="000000"/>
                <w:sz w:val="18"/>
                <w:szCs w:val="18"/>
              </w:rPr>
              <w:t>Methods, Section Study procedures, 1</w:t>
            </w:r>
            <w:r w:rsidRPr="00444AD4">
              <w:rPr>
                <w:color w:val="000000"/>
                <w:sz w:val="18"/>
                <w:szCs w:val="18"/>
                <w:vertAlign w:val="superscript"/>
              </w:rPr>
              <w:t>st</w:t>
            </w:r>
            <w:r>
              <w:rPr>
                <w:color w:val="000000"/>
                <w:sz w:val="18"/>
                <w:szCs w:val="18"/>
              </w:rPr>
              <w:t xml:space="preserve"> paragraph</w:t>
            </w:r>
          </w:p>
        </w:tc>
      </w:tr>
      <w:tr w:rsidR="00C20CD9" w14:paraId="025E886D" w14:textId="77777777">
        <w:tc>
          <w:tcPr>
            <w:tcW w:w="121" w:type="dxa"/>
            <w:tcBorders>
              <w:top w:val="nil"/>
              <w:left w:val="nil"/>
              <w:bottom w:val="nil"/>
              <w:right w:val="nil"/>
            </w:tcBorders>
            <w:tcMar>
              <w:left w:w="57" w:type="dxa"/>
              <w:right w:w="57" w:type="dxa"/>
            </w:tcMar>
          </w:tcPr>
          <w:p w14:paraId="1B1ED222" w14:textId="77777777" w:rsidR="00C20CD9" w:rsidRDefault="00C20CD9">
            <w:pPr>
              <w:spacing w:line="276" w:lineRule="auto"/>
              <w:rPr>
                <w:sz w:val="18"/>
                <w:szCs w:val="18"/>
              </w:rPr>
            </w:pPr>
          </w:p>
        </w:tc>
        <w:tc>
          <w:tcPr>
            <w:tcW w:w="1727" w:type="dxa"/>
            <w:tcBorders>
              <w:top w:val="dotted" w:sz="6" w:space="0" w:color="5B9BD5"/>
              <w:left w:val="nil"/>
              <w:bottom w:val="dotted" w:sz="6" w:space="0" w:color="5B9BD5"/>
              <w:right w:val="dotted" w:sz="6" w:space="0" w:color="5B9BD5"/>
            </w:tcBorders>
          </w:tcPr>
          <w:p w14:paraId="087020EC"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50ABA48C" w14:textId="77777777" w:rsidR="00C20CD9" w:rsidRDefault="00716BE8">
            <w:pPr>
              <w:spacing w:line="276" w:lineRule="auto"/>
              <w:jc w:val="center"/>
              <w:rPr>
                <w:b/>
                <w:sz w:val="18"/>
                <w:szCs w:val="18"/>
              </w:rPr>
            </w:pPr>
            <w:r>
              <w:rPr>
                <w:b/>
                <w:sz w:val="18"/>
                <w:szCs w:val="18"/>
              </w:rPr>
              <w:t>12a</w:t>
            </w:r>
          </w:p>
        </w:tc>
        <w:tc>
          <w:tcPr>
            <w:tcW w:w="7281" w:type="dxa"/>
            <w:tcBorders>
              <w:top w:val="dotted" w:sz="6" w:space="0" w:color="5B9BD5"/>
              <w:left w:val="dotted" w:sz="6" w:space="0" w:color="5B9BD5"/>
              <w:bottom w:val="dotted" w:sz="6" w:space="0" w:color="5B9BD5"/>
              <w:right w:val="nil"/>
            </w:tcBorders>
          </w:tcPr>
          <w:p w14:paraId="63D46C25" w14:textId="77777777" w:rsidR="00C20CD9" w:rsidRDefault="00716BE8">
            <w:pPr>
              <w:spacing w:line="276" w:lineRule="auto"/>
              <w:rPr>
                <w:sz w:val="18"/>
                <w:szCs w:val="18"/>
              </w:rPr>
            </w:pPr>
            <w:r>
              <w:rPr>
                <w:sz w:val="18"/>
                <w:szCs w:val="18"/>
              </w:rPr>
              <w:t>Definition of and rationale for test positivity cut-offs or result categories of the index test, distinguishing pre-specified from exploratory</w:t>
            </w:r>
          </w:p>
          <w:p w14:paraId="6745A6C0" w14:textId="77777777" w:rsidR="00C20CD9" w:rsidRDefault="00716BE8">
            <w:pPr>
              <w:spacing w:line="276" w:lineRule="auto"/>
              <w:rPr>
                <w:sz w:val="18"/>
                <w:szCs w:val="18"/>
              </w:rPr>
            </w:pPr>
            <w:r>
              <w:rPr>
                <w:color w:val="0B5394"/>
                <w:sz w:val="18"/>
                <w:szCs w:val="18"/>
              </w:rPr>
              <w:t>For our study we have not modified the test positivity cut-offs, we have followed the manufacturer’s instructions</w:t>
            </w:r>
            <w:r>
              <w:rPr>
                <w:sz w:val="18"/>
                <w:szCs w:val="18"/>
              </w:rPr>
              <w:t xml:space="preserve">. </w:t>
            </w:r>
          </w:p>
        </w:tc>
        <w:tc>
          <w:tcPr>
            <w:tcW w:w="1692" w:type="dxa"/>
            <w:tcBorders>
              <w:top w:val="dotted" w:sz="6" w:space="0" w:color="5B9BD5"/>
              <w:left w:val="dotted" w:sz="6" w:space="0" w:color="5B9BD5"/>
              <w:bottom w:val="dotted" w:sz="6" w:space="0" w:color="5B9BD5"/>
              <w:right w:val="nil"/>
            </w:tcBorders>
          </w:tcPr>
          <w:p w14:paraId="761AEF62" w14:textId="43BDFC6C" w:rsidR="00C20CD9" w:rsidRDefault="00097736">
            <w:pPr>
              <w:jc w:val="center"/>
              <w:rPr>
                <w:sz w:val="18"/>
                <w:szCs w:val="18"/>
              </w:rPr>
            </w:pPr>
            <w:r>
              <w:rPr>
                <w:color w:val="000000"/>
                <w:sz w:val="18"/>
                <w:szCs w:val="18"/>
              </w:rPr>
              <w:t>Methods, Section Study procedures, 1</w:t>
            </w:r>
            <w:r w:rsidRPr="00444AD4">
              <w:rPr>
                <w:color w:val="000000"/>
                <w:sz w:val="18"/>
                <w:szCs w:val="18"/>
                <w:vertAlign w:val="superscript"/>
              </w:rPr>
              <w:t>st</w:t>
            </w:r>
            <w:r>
              <w:rPr>
                <w:color w:val="000000"/>
                <w:sz w:val="18"/>
                <w:szCs w:val="18"/>
              </w:rPr>
              <w:t xml:space="preserve"> paragraph</w:t>
            </w:r>
          </w:p>
        </w:tc>
      </w:tr>
      <w:tr w:rsidR="00C20CD9" w14:paraId="0852C180" w14:textId="77777777">
        <w:tc>
          <w:tcPr>
            <w:tcW w:w="121" w:type="dxa"/>
            <w:tcBorders>
              <w:top w:val="nil"/>
              <w:left w:val="nil"/>
              <w:bottom w:val="nil"/>
              <w:right w:val="nil"/>
            </w:tcBorders>
            <w:tcMar>
              <w:left w:w="57" w:type="dxa"/>
              <w:right w:w="57" w:type="dxa"/>
            </w:tcMar>
          </w:tcPr>
          <w:p w14:paraId="7FA480F4" w14:textId="77777777" w:rsidR="00C20CD9" w:rsidRDefault="00C20CD9">
            <w:pPr>
              <w:spacing w:line="276" w:lineRule="auto"/>
              <w:rPr>
                <w:sz w:val="18"/>
                <w:szCs w:val="18"/>
              </w:rPr>
            </w:pPr>
          </w:p>
        </w:tc>
        <w:tc>
          <w:tcPr>
            <w:tcW w:w="1727" w:type="dxa"/>
            <w:tcBorders>
              <w:top w:val="dotted" w:sz="6" w:space="0" w:color="5B9BD5"/>
              <w:left w:val="nil"/>
              <w:bottom w:val="dotted" w:sz="6" w:space="0" w:color="5B9BD5"/>
              <w:right w:val="dotted" w:sz="6" w:space="0" w:color="5B9BD5"/>
            </w:tcBorders>
          </w:tcPr>
          <w:p w14:paraId="64F41C28"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03E923B2" w14:textId="77777777" w:rsidR="00C20CD9" w:rsidRDefault="00716BE8">
            <w:pPr>
              <w:spacing w:line="276" w:lineRule="auto"/>
              <w:jc w:val="center"/>
              <w:rPr>
                <w:b/>
                <w:sz w:val="18"/>
                <w:szCs w:val="18"/>
              </w:rPr>
            </w:pPr>
            <w:r>
              <w:rPr>
                <w:b/>
                <w:sz w:val="18"/>
                <w:szCs w:val="18"/>
              </w:rPr>
              <w:t>12b</w:t>
            </w:r>
          </w:p>
        </w:tc>
        <w:tc>
          <w:tcPr>
            <w:tcW w:w="7281" w:type="dxa"/>
            <w:tcBorders>
              <w:top w:val="dotted" w:sz="6" w:space="0" w:color="5B9BD5"/>
              <w:left w:val="dotted" w:sz="6" w:space="0" w:color="5B9BD5"/>
              <w:bottom w:val="dotted" w:sz="6" w:space="0" w:color="5B9BD5"/>
              <w:right w:val="nil"/>
            </w:tcBorders>
          </w:tcPr>
          <w:p w14:paraId="220B0C21" w14:textId="77777777" w:rsidR="00C20CD9" w:rsidRDefault="00716BE8">
            <w:pPr>
              <w:spacing w:line="276" w:lineRule="auto"/>
              <w:rPr>
                <w:sz w:val="18"/>
                <w:szCs w:val="18"/>
              </w:rPr>
            </w:pPr>
            <w:r>
              <w:rPr>
                <w:sz w:val="18"/>
                <w:szCs w:val="18"/>
              </w:rPr>
              <w:t>Definition of and rationale for test positivity cut-offs or result categories of the reference standard, distinguishing pre-specified from exploratory</w:t>
            </w:r>
          </w:p>
          <w:p w14:paraId="1CDD04C3" w14:textId="384E1EEE" w:rsidR="00C20CD9" w:rsidRDefault="00097736">
            <w:pPr>
              <w:spacing w:line="276" w:lineRule="auto"/>
              <w:rPr>
                <w:sz w:val="18"/>
                <w:szCs w:val="18"/>
              </w:rPr>
            </w:pPr>
            <w:r>
              <w:rPr>
                <w:color w:val="0B5394"/>
                <w:sz w:val="18"/>
                <w:szCs w:val="18"/>
              </w:rPr>
              <w:t>Not applicable</w:t>
            </w:r>
          </w:p>
        </w:tc>
        <w:tc>
          <w:tcPr>
            <w:tcW w:w="1692" w:type="dxa"/>
            <w:tcBorders>
              <w:top w:val="dotted" w:sz="6" w:space="0" w:color="5B9BD5"/>
              <w:left w:val="dotted" w:sz="6" w:space="0" w:color="5B9BD5"/>
              <w:bottom w:val="dotted" w:sz="6" w:space="0" w:color="5B9BD5"/>
              <w:right w:val="nil"/>
            </w:tcBorders>
          </w:tcPr>
          <w:p w14:paraId="660C7E36" w14:textId="3D761110" w:rsidR="00C20CD9" w:rsidRDefault="00097736">
            <w:pPr>
              <w:jc w:val="center"/>
              <w:rPr>
                <w:sz w:val="18"/>
                <w:szCs w:val="18"/>
              </w:rPr>
            </w:pPr>
            <w:r>
              <w:rPr>
                <w:sz w:val="18"/>
                <w:szCs w:val="18"/>
              </w:rPr>
              <w:t>-</w:t>
            </w:r>
          </w:p>
        </w:tc>
      </w:tr>
      <w:tr w:rsidR="00C20CD9" w14:paraId="510AD8B3" w14:textId="77777777">
        <w:tc>
          <w:tcPr>
            <w:tcW w:w="121" w:type="dxa"/>
            <w:tcBorders>
              <w:top w:val="nil"/>
              <w:left w:val="nil"/>
              <w:bottom w:val="nil"/>
              <w:right w:val="nil"/>
            </w:tcBorders>
            <w:tcMar>
              <w:left w:w="57" w:type="dxa"/>
              <w:right w:w="57" w:type="dxa"/>
            </w:tcMar>
          </w:tcPr>
          <w:p w14:paraId="69D603D8"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525E6616"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0A7F340F" w14:textId="77777777" w:rsidR="00C20CD9" w:rsidRDefault="00716BE8">
            <w:pPr>
              <w:spacing w:line="276" w:lineRule="auto"/>
              <w:jc w:val="center"/>
              <w:rPr>
                <w:b/>
                <w:sz w:val="18"/>
                <w:szCs w:val="18"/>
              </w:rPr>
            </w:pPr>
            <w:r>
              <w:rPr>
                <w:b/>
                <w:sz w:val="18"/>
                <w:szCs w:val="18"/>
              </w:rPr>
              <w:t>13a</w:t>
            </w:r>
          </w:p>
        </w:tc>
        <w:tc>
          <w:tcPr>
            <w:tcW w:w="7281" w:type="dxa"/>
            <w:tcBorders>
              <w:top w:val="dotted" w:sz="6" w:space="0" w:color="5B9BD5"/>
              <w:left w:val="dotted" w:sz="6" w:space="0" w:color="5B9BD5"/>
              <w:bottom w:val="dotted" w:sz="6" w:space="0" w:color="5B9BD5"/>
              <w:right w:val="nil"/>
            </w:tcBorders>
          </w:tcPr>
          <w:p w14:paraId="4CFCE3AA" w14:textId="77777777" w:rsidR="00C20CD9" w:rsidRDefault="00716BE8">
            <w:pPr>
              <w:spacing w:line="276" w:lineRule="auto"/>
              <w:rPr>
                <w:color w:val="000000"/>
                <w:sz w:val="18"/>
                <w:szCs w:val="18"/>
              </w:rPr>
            </w:pPr>
            <w:r>
              <w:rPr>
                <w:color w:val="000000"/>
                <w:sz w:val="18"/>
                <w:szCs w:val="18"/>
              </w:rPr>
              <w:t>Whether clinical information and reference standard results were available</w:t>
            </w:r>
            <w:r>
              <w:rPr>
                <w:sz w:val="18"/>
                <w:szCs w:val="18"/>
              </w:rPr>
              <w:t xml:space="preserve"> </w:t>
            </w:r>
            <w:r>
              <w:rPr>
                <w:color w:val="000000"/>
                <w:sz w:val="18"/>
                <w:szCs w:val="18"/>
              </w:rPr>
              <w:t>to the performers/readers of the index test</w:t>
            </w:r>
          </w:p>
          <w:p w14:paraId="1CB6BDC9" w14:textId="7138F96E" w:rsidR="00C20CD9" w:rsidRDefault="00716BE8">
            <w:pPr>
              <w:spacing w:line="276" w:lineRule="auto"/>
              <w:rPr>
                <w:sz w:val="18"/>
                <w:szCs w:val="18"/>
              </w:rPr>
            </w:pPr>
            <w:r>
              <w:rPr>
                <w:color w:val="0B5394"/>
                <w:sz w:val="18"/>
                <w:szCs w:val="18"/>
              </w:rPr>
              <w:t>The results were available for the study clinician and were indeed used for the patients’ therapeutic management. In Malawi, one of the study sites, LAM test result were was not used for patient management as per the request of the Malawian National TB Program during the first nine months of recruitment, and therefore clinicians were blinded to the test result during this period of time. This information is presente</w:t>
            </w:r>
            <w:r w:rsidR="00CD6E3B">
              <w:rPr>
                <w:color w:val="0B5394"/>
                <w:sz w:val="18"/>
                <w:szCs w:val="18"/>
              </w:rPr>
              <w:t>d in detailed in the manuscript</w:t>
            </w:r>
            <w:r>
              <w:rPr>
                <w:color w:val="0B5394"/>
                <w:sz w:val="18"/>
                <w:szCs w:val="18"/>
              </w:rPr>
              <w:t>.</w:t>
            </w:r>
          </w:p>
        </w:tc>
        <w:tc>
          <w:tcPr>
            <w:tcW w:w="1692" w:type="dxa"/>
            <w:tcBorders>
              <w:top w:val="dotted" w:sz="6" w:space="0" w:color="5B9BD5"/>
              <w:left w:val="dotted" w:sz="6" w:space="0" w:color="5B9BD5"/>
              <w:bottom w:val="dotted" w:sz="6" w:space="0" w:color="5B9BD5"/>
              <w:right w:val="nil"/>
            </w:tcBorders>
          </w:tcPr>
          <w:p w14:paraId="299B975F" w14:textId="78E02758" w:rsidR="00C20CD9" w:rsidRDefault="00D32BE1">
            <w:pPr>
              <w:jc w:val="center"/>
              <w:rPr>
                <w:color w:val="000000"/>
                <w:sz w:val="18"/>
                <w:szCs w:val="18"/>
              </w:rPr>
            </w:pPr>
            <w:r>
              <w:rPr>
                <w:color w:val="000000"/>
                <w:sz w:val="18"/>
                <w:szCs w:val="18"/>
              </w:rPr>
              <w:t>Methods, Section Study procedures, 1</w:t>
            </w:r>
            <w:r w:rsidRPr="00444AD4">
              <w:rPr>
                <w:color w:val="000000"/>
                <w:sz w:val="18"/>
                <w:szCs w:val="18"/>
                <w:vertAlign w:val="superscript"/>
              </w:rPr>
              <w:t>st</w:t>
            </w:r>
            <w:r>
              <w:rPr>
                <w:color w:val="000000"/>
                <w:sz w:val="18"/>
                <w:szCs w:val="18"/>
              </w:rPr>
              <w:t xml:space="preserve"> paragraph</w:t>
            </w:r>
          </w:p>
        </w:tc>
      </w:tr>
      <w:tr w:rsidR="00C20CD9" w14:paraId="002E63F6" w14:textId="77777777">
        <w:tc>
          <w:tcPr>
            <w:tcW w:w="121" w:type="dxa"/>
            <w:tcBorders>
              <w:top w:val="nil"/>
              <w:left w:val="nil"/>
              <w:bottom w:val="nil"/>
              <w:right w:val="nil"/>
            </w:tcBorders>
            <w:tcMar>
              <w:left w:w="57" w:type="dxa"/>
              <w:right w:w="57" w:type="dxa"/>
            </w:tcMar>
          </w:tcPr>
          <w:p w14:paraId="282825EB"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27436883"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600D2FA5" w14:textId="77777777" w:rsidR="00C20CD9" w:rsidRDefault="00716BE8">
            <w:pPr>
              <w:spacing w:line="276" w:lineRule="auto"/>
              <w:jc w:val="center"/>
              <w:rPr>
                <w:b/>
                <w:sz w:val="18"/>
                <w:szCs w:val="18"/>
              </w:rPr>
            </w:pPr>
            <w:r>
              <w:rPr>
                <w:b/>
                <w:sz w:val="18"/>
                <w:szCs w:val="18"/>
              </w:rPr>
              <w:t>13b</w:t>
            </w:r>
          </w:p>
        </w:tc>
        <w:tc>
          <w:tcPr>
            <w:tcW w:w="7281" w:type="dxa"/>
            <w:tcBorders>
              <w:top w:val="dotted" w:sz="6" w:space="0" w:color="5B9BD5"/>
              <w:left w:val="dotted" w:sz="6" w:space="0" w:color="5B9BD5"/>
              <w:bottom w:val="dotted" w:sz="6" w:space="0" w:color="5B9BD5"/>
              <w:right w:val="nil"/>
            </w:tcBorders>
          </w:tcPr>
          <w:p w14:paraId="74E9C6C6" w14:textId="77777777" w:rsidR="00C20CD9" w:rsidRDefault="00716BE8">
            <w:pPr>
              <w:spacing w:line="276" w:lineRule="auto"/>
              <w:rPr>
                <w:color w:val="000000"/>
                <w:sz w:val="18"/>
                <w:szCs w:val="18"/>
              </w:rPr>
            </w:pPr>
            <w:r>
              <w:rPr>
                <w:color w:val="000000"/>
                <w:sz w:val="18"/>
                <w:szCs w:val="18"/>
              </w:rPr>
              <w:t>Whether clinical information and index test results were available to the assessors of the reference standard</w:t>
            </w:r>
          </w:p>
          <w:p w14:paraId="477B811B" w14:textId="5A098B70" w:rsidR="00C20CD9" w:rsidRDefault="00716BE8" w:rsidP="003556C6">
            <w:pPr>
              <w:spacing w:line="276" w:lineRule="auto"/>
              <w:rPr>
                <w:sz w:val="18"/>
                <w:szCs w:val="18"/>
              </w:rPr>
            </w:pPr>
            <w:r>
              <w:rPr>
                <w:color w:val="0B5394"/>
                <w:sz w:val="18"/>
                <w:szCs w:val="18"/>
              </w:rPr>
              <w:t>This point is not applicable to our study</w:t>
            </w:r>
            <w:r w:rsidR="00B54863">
              <w:rPr>
                <w:sz w:val="18"/>
                <w:szCs w:val="18"/>
              </w:rPr>
              <w:t>.</w:t>
            </w:r>
          </w:p>
        </w:tc>
        <w:tc>
          <w:tcPr>
            <w:tcW w:w="1692" w:type="dxa"/>
            <w:tcBorders>
              <w:top w:val="dotted" w:sz="6" w:space="0" w:color="5B9BD5"/>
              <w:left w:val="dotted" w:sz="6" w:space="0" w:color="5B9BD5"/>
              <w:bottom w:val="dotted" w:sz="6" w:space="0" w:color="5B9BD5"/>
              <w:right w:val="nil"/>
            </w:tcBorders>
          </w:tcPr>
          <w:p w14:paraId="6814C74B" w14:textId="3EF09FBE" w:rsidR="00C20CD9" w:rsidRDefault="003556C6">
            <w:pPr>
              <w:jc w:val="center"/>
              <w:rPr>
                <w:color w:val="000000"/>
                <w:sz w:val="18"/>
                <w:szCs w:val="18"/>
              </w:rPr>
            </w:pPr>
            <w:r>
              <w:rPr>
                <w:color w:val="000000"/>
                <w:sz w:val="18"/>
                <w:szCs w:val="18"/>
              </w:rPr>
              <w:t>-</w:t>
            </w:r>
          </w:p>
        </w:tc>
      </w:tr>
      <w:tr w:rsidR="00C20CD9" w14:paraId="6618B1A2" w14:textId="77777777">
        <w:tc>
          <w:tcPr>
            <w:tcW w:w="121" w:type="dxa"/>
            <w:tcBorders>
              <w:top w:val="nil"/>
              <w:left w:val="nil"/>
              <w:bottom w:val="nil"/>
              <w:right w:val="nil"/>
            </w:tcBorders>
            <w:tcMar>
              <w:left w:w="57" w:type="dxa"/>
              <w:right w:w="57" w:type="dxa"/>
            </w:tcMar>
          </w:tcPr>
          <w:p w14:paraId="0EBD946F"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19F4256B" w14:textId="77777777" w:rsidR="00C20CD9" w:rsidRDefault="00716BE8">
            <w:pPr>
              <w:spacing w:line="276" w:lineRule="auto"/>
              <w:rPr>
                <w:i/>
                <w:color w:val="2E75B5"/>
                <w:sz w:val="18"/>
                <w:szCs w:val="18"/>
              </w:rPr>
            </w:pPr>
            <w:r>
              <w:rPr>
                <w:i/>
                <w:color w:val="2E75B5"/>
                <w:sz w:val="18"/>
                <w:szCs w:val="18"/>
              </w:rPr>
              <w:t>Analysis</w:t>
            </w:r>
          </w:p>
        </w:tc>
        <w:tc>
          <w:tcPr>
            <w:tcW w:w="518" w:type="dxa"/>
            <w:tcBorders>
              <w:top w:val="dotted" w:sz="6" w:space="0" w:color="5B9BD5"/>
              <w:left w:val="dotted" w:sz="6" w:space="0" w:color="5B9BD5"/>
              <w:bottom w:val="dotted" w:sz="6" w:space="0" w:color="5B9BD5"/>
              <w:right w:val="dotted" w:sz="6" w:space="0" w:color="5B9BD5"/>
            </w:tcBorders>
          </w:tcPr>
          <w:p w14:paraId="464C3977" w14:textId="77777777" w:rsidR="00C20CD9" w:rsidRDefault="00716BE8">
            <w:pPr>
              <w:spacing w:line="276" w:lineRule="auto"/>
              <w:jc w:val="center"/>
              <w:rPr>
                <w:b/>
                <w:sz w:val="18"/>
                <w:szCs w:val="18"/>
              </w:rPr>
            </w:pPr>
            <w:r>
              <w:rPr>
                <w:b/>
                <w:sz w:val="18"/>
                <w:szCs w:val="18"/>
              </w:rPr>
              <w:t>14</w:t>
            </w:r>
          </w:p>
        </w:tc>
        <w:tc>
          <w:tcPr>
            <w:tcW w:w="7281" w:type="dxa"/>
            <w:tcBorders>
              <w:top w:val="dotted" w:sz="6" w:space="0" w:color="5B9BD5"/>
              <w:left w:val="dotted" w:sz="6" w:space="0" w:color="5B9BD5"/>
              <w:bottom w:val="dotted" w:sz="6" w:space="0" w:color="5B9BD5"/>
              <w:right w:val="nil"/>
            </w:tcBorders>
          </w:tcPr>
          <w:p w14:paraId="75457415" w14:textId="77777777" w:rsidR="00C20CD9" w:rsidRDefault="00716BE8">
            <w:pPr>
              <w:spacing w:line="276" w:lineRule="auto"/>
              <w:rPr>
                <w:color w:val="000000"/>
                <w:sz w:val="18"/>
                <w:szCs w:val="18"/>
              </w:rPr>
            </w:pPr>
            <w:r>
              <w:rPr>
                <w:color w:val="000000"/>
                <w:sz w:val="18"/>
                <w:szCs w:val="18"/>
              </w:rPr>
              <w:t>Methods for estimating or comparing measures of diagnostic accuracy</w:t>
            </w:r>
          </w:p>
          <w:p w14:paraId="04834497" w14:textId="54AE06A8" w:rsidR="00C20CD9" w:rsidRDefault="00716BE8" w:rsidP="00DB08A2">
            <w:pPr>
              <w:spacing w:line="276" w:lineRule="auto"/>
              <w:rPr>
                <w:color w:val="0B5394"/>
                <w:sz w:val="18"/>
                <w:szCs w:val="18"/>
              </w:rPr>
            </w:pPr>
            <w:r>
              <w:rPr>
                <w:color w:val="0B5394"/>
                <w:sz w:val="18"/>
                <w:szCs w:val="18"/>
              </w:rPr>
              <w:t>Our study did not intend to estimate or compare measures of diagnostic accuracy</w:t>
            </w:r>
            <w:r w:rsidR="00DB08A2">
              <w:rPr>
                <w:color w:val="0B5394"/>
                <w:sz w:val="18"/>
                <w:szCs w:val="18"/>
              </w:rPr>
              <w:t xml:space="preserve">. However, </w:t>
            </w:r>
            <w:r>
              <w:rPr>
                <w:color w:val="0B5394"/>
                <w:sz w:val="18"/>
                <w:szCs w:val="18"/>
              </w:rPr>
              <w:t>we have specified the methods used to assess the diagnostic value of including the LAM test in the TB diagnosis algorithm in the study population</w:t>
            </w:r>
            <w:r w:rsidR="00DB08A2">
              <w:rPr>
                <w:color w:val="0B5394"/>
                <w:sz w:val="18"/>
                <w:szCs w:val="18"/>
              </w:rPr>
              <w:t>, in the Statistical analyses section</w:t>
            </w:r>
            <w:r>
              <w:rPr>
                <w:color w:val="0B5394"/>
                <w:sz w:val="18"/>
                <w:szCs w:val="18"/>
              </w:rPr>
              <w:t>.</w:t>
            </w:r>
          </w:p>
        </w:tc>
        <w:tc>
          <w:tcPr>
            <w:tcW w:w="1692" w:type="dxa"/>
            <w:tcBorders>
              <w:top w:val="dotted" w:sz="6" w:space="0" w:color="5B9BD5"/>
              <w:left w:val="dotted" w:sz="6" w:space="0" w:color="5B9BD5"/>
              <w:bottom w:val="dotted" w:sz="6" w:space="0" w:color="5B9BD5"/>
              <w:right w:val="nil"/>
            </w:tcBorders>
          </w:tcPr>
          <w:p w14:paraId="3AEB0B2E" w14:textId="7C248B3B" w:rsidR="00C20CD9" w:rsidRDefault="00DB08A2" w:rsidP="00DB08A2">
            <w:pPr>
              <w:jc w:val="center"/>
              <w:rPr>
                <w:color w:val="000000"/>
                <w:sz w:val="18"/>
                <w:szCs w:val="18"/>
              </w:rPr>
            </w:pPr>
            <w:r>
              <w:rPr>
                <w:color w:val="000000"/>
                <w:sz w:val="18"/>
                <w:szCs w:val="18"/>
              </w:rPr>
              <w:t>Methods, Section Statistical analyses, 1</w:t>
            </w:r>
            <w:r w:rsidRPr="00444AD4">
              <w:rPr>
                <w:color w:val="000000"/>
                <w:sz w:val="18"/>
                <w:szCs w:val="18"/>
                <w:vertAlign w:val="superscript"/>
              </w:rPr>
              <w:t>st</w:t>
            </w:r>
            <w:r>
              <w:rPr>
                <w:color w:val="000000"/>
                <w:sz w:val="18"/>
                <w:szCs w:val="18"/>
              </w:rPr>
              <w:t xml:space="preserve"> paragraph</w:t>
            </w:r>
          </w:p>
        </w:tc>
      </w:tr>
      <w:tr w:rsidR="00C20CD9" w14:paraId="0ACC9BC3" w14:textId="77777777">
        <w:tc>
          <w:tcPr>
            <w:tcW w:w="121" w:type="dxa"/>
            <w:tcBorders>
              <w:top w:val="nil"/>
              <w:left w:val="nil"/>
              <w:bottom w:val="nil"/>
              <w:right w:val="nil"/>
            </w:tcBorders>
            <w:tcMar>
              <w:left w:w="57" w:type="dxa"/>
              <w:right w:w="57" w:type="dxa"/>
            </w:tcMar>
          </w:tcPr>
          <w:p w14:paraId="5C639075"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72A9B4F6"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7390471D" w14:textId="77777777" w:rsidR="00C20CD9" w:rsidRDefault="00716BE8">
            <w:pPr>
              <w:spacing w:line="276" w:lineRule="auto"/>
              <w:jc w:val="center"/>
              <w:rPr>
                <w:b/>
                <w:sz w:val="18"/>
                <w:szCs w:val="18"/>
              </w:rPr>
            </w:pPr>
            <w:r>
              <w:rPr>
                <w:b/>
                <w:sz w:val="18"/>
                <w:szCs w:val="18"/>
              </w:rPr>
              <w:t>15</w:t>
            </w:r>
          </w:p>
        </w:tc>
        <w:tc>
          <w:tcPr>
            <w:tcW w:w="7281" w:type="dxa"/>
            <w:tcBorders>
              <w:top w:val="dotted" w:sz="6" w:space="0" w:color="5B9BD5"/>
              <w:left w:val="dotted" w:sz="6" w:space="0" w:color="5B9BD5"/>
              <w:bottom w:val="dotted" w:sz="6" w:space="0" w:color="5B9BD5"/>
              <w:right w:val="nil"/>
            </w:tcBorders>
          </w:tcPr>
          <w:p w14:paraId="01050638" w14:textId="77777777" w:rsidR="00C20CD9" w:rsidRDefault="00716BE8">
            <w:pPr>
              <w:spacing w:line="276" w:lineRule="auto"/>
              <w:rPr>
                <w:sz w:val="18"/>
                <w:szCs w:val="18"/>
              </w:rPr>
            </w:pPr>
            <w:r>
              <w:rPr>
                <w:color w:val="000000"/>
                <w:sz w:val="18"/>
                <w:szCs w:val="18"/>
              </w:rPr>
              <w:t>How indeterminate index test or reference standard results were handled</w:t>
            </w:r>
          </w:p>
          <w:p w14:paraId="38CC4E5D" w14:textId="5C8C0715" w:rsidR="00C20CD9" w:rsidRDefault="00716BE8">
            <w:pPr>
              <w:spacing w:line="276" w:lineRule="auto"/>
              <w:rPr>
                <w:sz w:val="18"/>
                <w:szCs w:val="18"/>
              </w:rPr>
            </w:pPr>
            <w:r>
              <w:rPr>
                <w:color w:val="0B5394"/>
                <w:sz w:val="18"/>
                <w:szCs w:val="18"/>
              </w:rPr>
              <w:t>In the study procedures section of our manuscript it is specified how indeterminate results</w:t>
            </w:r>
            <w:r w:rsidR="00714C2F">
              <w:rPr>
                <w:color w:val="0B5394"/>
                <w:sz w:val="18"/>
                <w:szCs w:val="18"/>
              </w:rPr>
              <w:t xml:space="preserve"> of the TB diagnostic tests</w:t>
            </w:r>
            <w:r>
              <w:rPr>
                <w:color w:val="0B5394"/>
                <w:sz w:val="18"/>
                <w:szCs w:val="18"/>
              </w:rPr>
              <w:t xml:space="preserve"> were dealt with “Xpert results were reported as positive when MTB was “detected”, negative when MTB was “not detected” and non-available when the test was not performed or the results were reported as “invalid”, “error” or “no result”</w:t>
            </w:r>
          </w:p>
        </w:tc>
        <w:tc>
          <w:tcPr>
            <w:tcW w:w="1692" w:type="dxa"/>
            <w:tcBorders>
              <w:top w:val="dotted" w:sz="6" w:space="0" w:color="5B9BD5"/>
              <w:left w:val="dotted" w:sz="6" w:space="0" w:color="5B9BD5"/>
              <w:bottom w:val="dotted" w:sz="6" w:space="0" w:color="5B9BD5"/>
              <w:right w:val="nil"/>
            </w:tcBorders>
          </w:tcPr>
          <w:p w14:paraId="10E70C39" w14:textId="3B523A1C" w:rsidR="00C20CD9" w:rsidRDefault="00714C2F">
            <w:pPr>
              <w:jc w:val="center"/>
              <w:rPr>
                <w:color w:val="000000"/>
                <w:sz w:val="18"/>
                <w:szCs w:val="18"/>
              </w:rPr>
            </w:pPr>
            <w:r>
              <w:rPr>
                <w:color w:val="000000"/>
                <w:sz w:val="18"/>
                <w:szCs w:val="18"/>
              </w:rPr>
              <w:t>Methods, Section Study procedures, 1</w:t>
            </w:r>
            <w:r w:rsidRPr="00444AD4">
              <w:rPr>
                <w:color w:val="000000"/>
                <w:sz w:val="18"/>
                <w:szCs w:val="18"/>
                <w:vertAlign w:val="superscript"/>
              </w:rPr>
              <w:t>st</w:t>
            </w:r>
            <w:r>
              <w:rPr>
                <w:color w:val="000000"/>
                <w:sz w:val="18"/>
                <w:szCs w:val="18"/>
              </w:rPr>
              <w:t xml:space="preserve"> paragraph</w:t>
            </w:r>
          </w:p>
        </w:tc>
      </w:tr>
      <w:tr w:rsidR="00C20CD9" w14:paraId="271683A6" w14:textId="77777777">
        <w:tc>
          <w:tcPr>
            <w:tcW w:w="121" w:type="dxa"/>
            <w:tcBorders>
              <w:top w:val="nil"/>
              <w:left w:val="nil"/>
              <w:bottom w:val="nil"/>
              <w:right w:val="nil"/>
            </w:tcBorders>
            <w:tcMar>
              <w:left w:w="57" w:type="dxa"/>
              <w:right w:w="57" w:type="dxa"/>
            </w:tcMar>
          </w:tcPr>
          <w:p w14:paraId="66802C07"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5E25FE7B"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72A08AC6" w14:textId="77777777" w:rsidR="00C20CD9" w:rsidRDefault="00716BE8">
            <w:pPr>
              <w:spacing w:line="276" w:lineRule="auto"/>
              <w:jc w:val="center"/>
              <w:rPr>
                <w:b/>
                <w:sz w:val="18"/>
                <w:szCs w:val="18"/>
              </w:rPr>
            </w:pPr>
            <w:r>
              <w:rPr>
                <w:b/>
                <w:sz w:val="18"/>
                <w:szCs w:val="18"/>
              </w:rPr>
              <w:t>16</w:t>
            </w:r>
          </w:p>
        </w:tc>
        <w:tc>
          <w:tcPr>
            <w:tcW w:w="7281" w:type="dxa"/>
            <w:tcBorders>
              <w:top w:val="dotted" w:sz="6" w:space="0" w:color="5B9BD5"/>
              <w:left w:val="dotted" w:sz="6" w:space="0" w:color="5B9BD5"/>
              <w:bottom w:val="dotted" w:sz="6" w:space="0" w:color="5B9BD5"/>
              <w:right w:val="nil"/>
            </w:tcBorders>
          </w:tcPr>
          <w:p w14:paraId="13F8C2D2" w14:textId="77777777" w:rsidR="00C20CD9" w:rsidRDefault="00716BE8">
            <w:pPr>
              <w:spacing w:line="276" w:lineRule="auto"/>
              <w:rPr>
                <w:color w:val="000000"/>
                <w:sz w:val="18"/>
                <w:szCs w:val="18"/>
              </w:rPr>
            </w:pPr>
            <w:r>
              <w:rPr>
                <w:color w:val="000000"/>
                <w:sz w:val="18"/>
                <w:szCs w:val="18"/>
              </w:rPr>
              <w:t>How missing data on the index test and reference standard were handled</w:t>
            </w:r>
          </w:p>
          <w:p w14:paraId="4956B38D" w14:textId="77777777" w:rsidR="00C20CD9" w:rsidRDefault="00716BE8">
            <w:pPr>
              <w:spacing w:line="276" w:lineRule="auto"/>
              <w:rPr>
                <w:sz w:val="18"/>
                <w:szCs w:val="18"/>
              </w:rPr>
            </w:pPr>
            <w:r>
              <w:rPr>
                <w:color w:val="0B5394"/>
                <w:sz w:val="18"/>
                <w:szCs w:val="18"/>
              </w:rPr>
              <w:t xml:space="preserve">Please see response to point </w:t>
            </w:r>
            <w:proofErr w:type="spellStart"/>
            <w:r>
              <w:rPr>
                <w:color w:val="0B5394"/>
                <w:sz w:val="18"/>
                <w:szCs w:val="18"/>
              </w:rPr>
              <w:t>nb.</w:t>
            </w:r>
            <w:proofErr w:type="spellEnd"/>
            <w:r>
              <w:rPr>
                <w:color w:val="0B5394"/>
                <w:sz w:val="18"/>
                <w:szCs w:val="18"/>
              </w:rPr>
              <w:t xml:space="preserve"> 15</w:t>
            </w:r>
          </w:p>
        </w:tc>
        <w:tc>
          <w:tcPr>
            <w:tcW w:w="1692" w:type="dxa"/>
            <w:tcBorders>
              <w:top w:val="dotted" w:sz="6" w:space="0" w:color="5B9BD5"/>
              <w:left w:val="dotted" w:sz="6" w:space="0" w:color="5B9BD5"/>
              <w:bottom w:val="dotted" w:sz="6" w:space="0" w:color="5B9BD5"/>
              <w:right w:val="nil"/>
            </w:tcBorders>
          </w:tcPr>
          <w:p w14:paraId="1E330A15" w14:textId="1512C1B0" w:rsidR="00C20CD9" w:rsidRDefault="00714C2F">
            <w:pPr>
              <w:jc w:val="center"/>
              <w:rPr>
                <w:color w:val="000000"/>
                <w:sz w:val="18"/>
                <w:szCs w:val="18"/>
              </w:rPr>
            </w:pPr>
            <w:r>
              <w:rPr>
                <w:color w:val="000000"/>
                <w:sz w:val="18"/>
                <w:szCs w:val="18"/>
              </w:rPr>
              <w:t>Methods, Section Study procedures, 1</w:t>
            </w:r>
            <w:r w:rsidRPr="00444AD4">
              <w:rPr>
                <w:color w:val="000000"/>
                <w:sz w:val="18"/>
                <w:szCs w:val="18"/>
                <w:vertAlign w:val="superscript"/>
              </w:rPr>
              <w:t>st</w:t>
            </w:r>
            <w:r>
              <w:rPr>
                <w:color w:val="000000"/>
                <w:sz w:val="18"/>
                <w:szCs w:val="18"/>
              </w:rPr>
              <w:t xml:space="preserve"> paragraph</w:t>
            </w:r>
          </w:p>
        </w:tc>
      </w:tr>
      <w:tr w:rsidR="00C20CD9" w14:paraId="4C40B3DB" w14:textId="77777777">
        <w:trPr>
          <w:trHeight w:val="180"/>
        </w:trPr>
        <w:tc>
          <w:tcPr>
            <w:tcW w:w="121" w:type="dxa"/>
            <w:tcBorders>
              <w:top w:val="nil"/>
              <w:left w:val="nil"/>
              <w:bottom w:val="nil"/>
              <w:right w:val="nil"/>
            </w:tcBorders>
            <w:tcMar>
              <w:left w:w="57" w:type="dxa"/>
              <w:right w:w="57" w:type="dxa"/>
            </w:tcMar>
          </w:tcPr>
          <w:p w14:paraId="25C53DBD"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1ADE4B9C"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5D07723E" w14:textId="77777777" w:rsidR="00C20CD9" w:rsidRDefault="00716BE8">
            <w:pPr>
              <w:spacing w:line="276" w:lineRule="auto"/>
              <w:jc w:val="center"/>
              <w:rPr>
                <w:b/>
                <w:sz w:val="18"/>
                <w:szCs w:val="18"/>
              </w:rPr>
            </w:pPr>
            <w:r>
              <w:rPr>
                <w:b/>
                <w:sz w:val="18"/>
                <w:szCs w:val="18"/>
              </w:rPr>
              <w:t>17</w:t>
            </w:r>
          </w:p>
        </w:tc>
        <w:tc>
          <w:tcPr>
            <w:tcW w:w="7281" w:type="dxa"/>
            <w:tcBorders>
              <w:top w:val="dotted" w:sz="6" w:space="0" w:color="5B9BD5"/>
              <w:left w:val="dotted" w:sz="6" w:space="0" w:color="5B9BD5"/>
              <w:bottom w:val="dotted" w:sz="6" w:space="0" w:color="5B9BD5"/>
              <w:right w:val="nil"/>
            </w:tcBorders>
          </w:tcPr>
          <w:p w14:paraId="01B694CF" w14:textId="77777777" w:rsidR="00C20CD9" w:rsidRDefault="00716BE8">
            <w:pPr>
              <w:spacing w:line="276" w:lineRule="auto"/>
              <w:rPr>
                <w:sz w:val="18"/>
                <w:szCs w:val="18"/>
              </w:rPr>
            </w:pPr>
            <w:r>
              <w:rPr>
                <w:sz w:val="18"/>
                <w:szCs w:val="18"/>
              </w:rPr>
              <w:t>Any analyses of variability in diagnostic accuracy, distinguishing pre-specified from exploratory</w:t>
            </w:r>
          </w:p>
          <w:p w14:paraId="54778C56" w14:textId="77777777" w:rsidR="00C20CD9" w:rsidRDefault="00716BE8">
            <w:pPr>
              <w:spacing w:line="276" w:lineRule="auto"/>
              <w:rPr>
                <w:sz w:val="18"/>
                <w:szCs w:val="18"/>
              </w:rPr>
            </w:pPr>
            <w:r>
              <w:rPr>
                <w:color w:val="0B5394"/>
                <w:sz w:val="18"/>
                <w:szCs w:val="18"/>
              </w:rPr>
              <w:t>This type of analyses were not appropriate to our study design.</w:t>
            </w:r>
          </w:p>
        </w:tc>
        <w:tc>
          <w:tcPr>
            <w:tcW w:w="1692" w:type="dxa"/>
            <w:tcBorders>
              <w:top w:val="dotted" w:sz="6" w:space="0" w:color="5B9BD5"/>
              <w:left w:val="dotted" w:sz="6" w:space="0" w:color="5B9BD5"/>
              <w:bottom w:val="dotted" w:sz="6" w:space="0" w:color="5B9BD5"/>
              <w:right w:val="nil"/>
            </w:tcBorders>
          </w:tcPr>
          <w:p w14:paraId="094F8F7F" w14:textId="3B809BAC" w:rsidR="00C20CD9" w:rsidRDefault="003556C6">
            <w:pPr>
              <w:jc w:val="center"/>
              <w:rPr>
                <w:sz w:val="18"/>
                <w:szCs w:val="18"/>
              </w:rPr>
            </w:pPr>
            <w:r>
              <w:rPr>
                <w:sz w:val="18"/>
                <w:szCs w:val="18"/>
              </w:rPr>
              <w:t>-</w:t>
            </w:r>
          </w:p>
        </w:tc>
      </w:tr>
      <w:tr w:rsidR="00C20CD9" w14:paraId="03CE042D" w14:textId="77777777">
        <w:tc>
          <w:tcPr>
            <w:tcW w:w="121" w:type="dxa"/>
            <w:tcBorders>
              <w:top w:val="nil"/>
              <w:left w:val="nil"/>
              <w:bottom w:val="nil"/>
              <w:right w:val="nil"/>
            </w:tcBorders>
            <w:tcMar>
              <w:left w:w="57" w:type="dxa"/>
              <w:right w:w="57" w:type="dxa"/>
            </w:tcMar>
          </w:tcPr>
          <w:p w14:paraId="6940C5A7"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74EB837D" w14:textId="77777777" w:rsidR="00C20CD9" w:rsidRDefault="00C20CD9">
            <w:pPr>
              <w:spacing w:line="276" w:lineRule="auto"/>
              <w:rPr>
                <w:color w:val="000000"/>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0A203ADD" w14:textId="77777777" w:rsidR="00C20CD9" w:rsidRDefault="00716BE8">
            <w:pPr>
              <w:spacing w:line="276" w:lineRule="auto"/>
              <w:jc w:val="center"/>
              <w:rPr>
                <w:b/>
                <w:sz w:val="18"/>
                <w:szCs w:val="18"/>
              </w:rPr>
            </w:pPr>
            <w:r>
              <w:rPr>
                <w:b/>
                <w:sz w:val="18"/>
                <w:szCs w:val="18"/>
              </w:rPr>
              <w:t>18</w:t>
            </w:r>
          </w:p>
        </w:tc>
        <w:tc>
          <w:tcPr>
            <w:tcW w:w="7281" w:type="dxa"/>
            <w:tcBorders>
              <w:top w:val="dotted" w:sz="6" w:space="0" w:color="5B9BD5"/>
              <w:left w:val="dotted" w:sz="6" w:space="0" w:color="5B9BD5"/>
              <w:bottom w:val="dotted" w:sz="6" w:space="0" w:color="5B9BD5"/>
              <w:right w:val="nil"/>
            </w:tcBorders>
          </w:tcPr>
          <w:p w14:paraId="117EEBDB" w14:textId="77777777" w:rsidR="00C20CD9" w:rsidRDefault="00716BE8">
            <w:pPr>
              <w:spacing w:line="276" w:lineRule="auto"/>
              <w:rPr>
                <w:color w:val="000000"/>
                <w:sz w:val="18"/>
                <w:szCs w:val="18"/>
              </w:rPr>
            </w:pPr>
            <w:r>
              <w:rPr>
                <w:sz w:val="18"/>
                <w:szCs w:val="18"/>
              </w:rPr>
              <w:t>Intended</w:t>
            </w:r>
            <w:r>
              <w:rPr>
                <w:color w:val="000000"/>
                <w:sz w:val="18"/>
                <w:szCs w:val="18"/>
              </w:rPr>
              <w:t xml:space="preserve"> sample size and how it was determined</w:t>
            </w:r>
          </w:p>
        </w:tc>
        <w:tc>
          <w:tcPr>
            <w:tcW w:w="1692" w:type="dxa"/>
            <w:tcBorders>
              <w:top w:val="dotted" w:sz="6" w:space="0" w:color="5B9BD5"/>
              <w:left w:val="dotted" w:sz="6" w:space="0" w:color="5B9BD5"/>
              <w:bottom w:val="dotted" w:sz="6" w:space="0" w:color="5B9BD5"/>
              <w:right w:val="nil"/>
            </w:tcBorders>
          </w:tcPr>
          <w:p w14:paraId="4D2AF38B" w14:textId="4FE0E3A2" w:rsidR="00C20CD9" w:rsidRDefault="003556C6">
            <w:pPr>
              <w:jc w:val="center"/>
              <w:rPr>
                <w:sz w:val="18"/>
                <w:szCs w:val="18"/>
              </w:rPr>
            </w:pPr>
            <w:r>
              <w:rPr>
                <w:sz w:val="18"/>
                <w:szCs w:val="18"/>
              </w:rPr>
              <w:t>-</w:t>
            </w:r>
          </w:p>
        </w:tc>
      </w:tr>
      <w:tr w:rsidR="00C20CD9" w14:paraId="12007C3B" w14:textId="77777777">
        <w:tc>
          <w:tcPr>
            <w:tcW w:w="121" w:type="dxa"/>
            <w:tcBorders>
              <w:top w:val="nil"/>
              <w:left w:val="nil"/>
              <w:bottom w:val="nil"/>
              <w:right w:val="nil"/>
            </w:tcBorders>
            <w:tcMar>
              <w:left w:w="57" w:type="dxa"/>
              <w:right w:w="57" w:type="dxa"/>
            </w:tcMar>
          </w:tcPr>
          <w:p w14:paraId="1182DC50"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644A91BF" w14:textId="77777777" w:rsidR="00C20CD9" w:rsidRDefault="00716BE8">
            <w:pPr>
              <w:spacing w:line="276" w:lineRule="auto"/>
              <w:rPr>
                <w:b/>
                <w:color w:val="000000"/>
                <w:sz w:val="18"/>
                <w:szCs w:val="18"/>
              </w:rPr>
            </w:pPr>
            <w:r>
              <w:rPr>
                <w:b/>
                <w:color w:val="2E75B5"/>
                <w:sz w:val="18"/>
                <w:szCs w:val="18"/>
              </w:rPr>
              <w:t>RESULTS</w:t>
            </w:r>
          </w:p>
        </w:tc>
        <w:tc>
          <w:tcPr>
            <w:tcW w:w="518" w:type="dxa"/>
            <w:tcBorders>
              <w:top w:val="dotted" w:sz="6" w:space="0" w:color="5B9BD5"/>
              <w:left w:val="dotted" w:sz="6" w:space="0" w:color="5B9BD5"/>
              <w:bottom w:val="dotted" w:sz="6" w:space="0" w:color="5B9BD5"/>
              <w:right w:val="dotted" w:sz="6" w:space="0" w:color="5B9BD5"/>
            </w:tcBorders>
          </w:tcPr>
          <w:p w14:paraId="1BC63E6E" w14:textId="77777777" w:rsidR="00C20CD9" w:rsidRDefault="00C20CD9">
            <w:pPr>
              <w:spacing w:line="276" w:lineRule="auto"/>
              <w:jc w:val="center"/>
              <w:rPr>
                <w:b/>
                <w:sz w:val="18"/>
                <w:szCs w:val="18"/>
              </w:rPr>
            </w:pPr>
          </w:p>
        </w:tc>
        <w:tc>
          <w:tcPr>
            <w:tcW w:w="7281" w:type="dxa"/>
            <w:tcBorders>
              <w:top w:val="dotted" w:sz="6" w:space="0" w:color="5B9BD5"/>
              <w:left w:val="dotted" w:sz="6" w:space="0" w:color="5B9BD5"/>
              <w:bottom w:val="dotted" w:sz="6" w:space="0" w:color="5B9BD5"/>
              <w:right w:val="nil"/>
            </w:tcBorders>
          </w:tcPr>
          <w:p w14:paraId="1F55C6F9" w14:textId="77777777" w:rsidR="00C20CD9" w:rsidRDefault="00C20CD9">
            <w:pPr>
              <w:spacing w:line="276" w:lineRule="auto"/>
              <w:rPr>
                <w:i/>
                <w:color w:val="000000"/>
                <w:sz w:val="18"/>
                <w:szCs w:val="18"/>
              </w:rPr>
            </w:pPr>
          </w:p>
        </w:tc>
        <w:tc>
          <w:tcPr>
            <w:tcW w:w="1692" w:type="dxa"/>
            <w:tcBorders>
              <w:top w:val="dotted" w:sz="6" w:space="0" w:color="5B9BD5"/>
              <w:left w:val="dotted" w:sz="6" w:space="0" w:color="5B9BD5"/>
              <w:bottom w:val="dotted" w:sz="6" w:space="0" w:color="5B9BD5"/>
              <w:right w:val="nil"/>
            </w:tcBorders>
          </w:tcPr>
          <w:p w14:paraId="38BEFD19" w14:textId="77777777" w:rsidR="00C20CD9" w:rsidRDefault="00C20CD9">
            <w:pPr>
              <w:jc w:val="center"/>
              <w:rPr>
                <w:i/>
                <w:color w:val="000000"/>
                <w:sz w:val="18"/>
                <w:szCs w:val="18"/>
              </w:rPr>
            </w:pPr>
          </w:p>
        </w:tc>
      </w:tr>
      <w:tr w:rsidR="00C20CD9" w14:paraId="756B539B" w14:textId="77777777">
        <w:tc>
          <w:tcPr>
            <w:tcW w:w="121" w:type="dxa"/>
            <w:tcBorders>
              <w:top w:val="nil"/>
              <w:left w:val="nil"/>
              <w:bottom w:val="nil"/>
              <w:right w:val="nil"/>
            </w:tcBorders>
            <w:tcMar>
              <w:left w:w="57" w:type="dxa"/>
              <w:right w:w="57" w:type="dxa"/>
            </w:tcMar>
          </w:tcPr>
          <w:p w14:paraId="37AA963C"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26525B7B" w14:textId="77777777" w:rsidR="00C20CD9" w:rsidRDefault="00716BE8">
            <w:pPr>
              <w:spacing w:line="276" w:lineRule="auto"/>
              <w:rPr>
                <w:i/>
                <w:color w:val="2E75B5"/>
                <w:sz w:val="18"/>
                <w:szCs w:val="18"/>
              </w:rPr>
            </w:pPr>
            <w:r>
              <w:rPr>
                <w:i/>
                <w:color w:val="2E75B5"/>
                <w:sz w:val="18"/>
                <w:szCs w:val="18"/>
              </w:rPr>
              <w:t>Participants</w:t>
            </w:r>
          </w:p>
        </w:tc>
        <w:tc>
          <w:tcPr>
            <w:tcW w:w="518" w:type="dxa"/>
            <w:tcBorders>
              <w:top w:val="dotted" w:sz="6" w:space="0" w:color="5B9BD5"/>
              <w:left w:val="dotted" w:sz="6" w:space="0" w:color="5B9BD5"/>
              <w:bottom w:val="dotted" w:sz="6" w:space="0" w:color="5B9BD5"/>
              <w:right w:val="dotted" w:sz="6" w:space="0" w:color="5B9BD5"/>
            </w:tcBorders>
          </w:tcPr>
          <w:p w14:paraId="408C55CD" w14:textId="77777777" w:rsidR="00C20CD9" w:rsidRDefault="00716BE8">
            <w:pPr>
              <w:spacing w:line="276" w:lineRule="auto"/>
              <w:jc w:val="center"/>
              <w:rPr>
                <w:b/>
                <w:sz w:val="18"/>
                <w:szCs w:val="18"/>
              </w:rPr>
            </w:pPr>
            <w:r>
              <w:rPr>
                <w:b/>
                <w:sz w:val="18"/>
                <w:szCs w:val="18"/>
              </w:rPr>
              <w:t>19</w:t>
            </w:r>
          </w:p>
        </w:tc>
        <w:tc>
          <w:tcPr>
            <w:tcW w:w="7281" w:type="dxa"/>
            <w:tcBorders>
              <w:top w:val="dotted" w:sz="6" w:space="0" w:color="5B9BD5"/>
              <w:left w:val="dotted" w:sz="6" w:space="0" w:color="5B9BD5"/>
              <w:bottom w:val="dotted" w:sz="6" w:space="0" w:color="5B9BD5"/>
              <w:right w:val="nil"/>
            </w:tcBorders>
          </w:tcPr>
          <w:p w14:paraId="62C46453" w14:textId="77777777" w:rsidR="00C20CD9" w:rsidRDefault="00716BE8">
            <w:pPr>
              <w:spacing w:line="276" w:lineRule="auto"/>
              <w:rPr>
                <w:color w:val="000000"/>
                <w:sz w:val="18"/>
                <w:szCs w:val="18"/>
              </w:rPr>
            </w:pPr>
            <w:r>
              <w:rPr>
                <w:color w:val="000000"/>
                <w:sz w:val="18"/>
                <w:szCs w:val="18"/>
              </w:rPr>
              <w:t>Flow of participants, using a diagram</w:t>
            </w:r>
          </w:p>
          <w:p w14:paraId="2349AF9A" w14:textId="77777777" w:rsidR="00C20CD9" w:rsidRDefault="00716BE8">
            <w:pPr>
              <w:spacing w:line="276" w:lineRule="auto"/>
              <w:rPr>
                <w:sz w:val="18"/>
                <w:szCs w:val="18"/>
              </w:rPr>
            </w:pPr>
            <w:r>
              <w:rPr>
                <w:color w:val="0B5394"/>
                <w:sz w:val="18"/>
                <w:szCs w:val="18"/>
              </w:rPr>
              <w:t>The flow of participants is presented in Figure 1 of the manuscript.</w:t>
            </w:r>
            <w:r>
              <w:rPr>
                <w:sz w:val="18"/>
                <w:szCs w:val="18"/>
              </w:rPr>
              <w:t xml:space="preserve"> </w:t>
            </w:r>
          </w:p>
        </w:tc>
        <w:tc>
          <w:tcPr>
            <w:tcW w:w="1692" w:type="dxa"/>
            <w:tcBorders>
              <w:top w:val="dotted" w:sz="6" w:space="0" w:color="5B9BD5"/>
              <w:left w:val="dotted" w:sz="6" w:space="0" w:color="5B9BD5"/>
              <w:bottom w:val="dotted" w:sz="6" w:space="0" w:color="5B9BD5"/>
              <w:right w:val="nil"/>
            </w:tcBorders>
          </w:tcPr>
          <w:p w14:paraId="5CE26C8D" w14:textId="4E84F741" w:rsidR="00C20CD9" w:rsidRDefault="00B96E69">
            <w:pPr>
              <w:jc w:val="center"/>
              <w:rPr>
                <w:color w:val="000000"/>
                <w:sz w:val="18"/>
                <w:szCs w:val="18"/>
              </w:rPr>
            </w:pPr>
            <w:r>
              <w:rPr>
                <w:color w:val="000000"/>
                <w:sz w:val="18"/>
                <w:szCs w:val="18"/>
              </w:rPr>
              <w:t>Figure 1</w:t>
            </w:r>
          </w:p>
        </w:tc>
      </w:tr>
      <w:tr w:rsidR="00C20CD9" w14:paraId="16BAAA38" w14:textId="77777777">
        <w:tc>
          <w:tcPr>
            <w:tcW w:w="121" w:type="dxa"/>
            <w:tcBorders>
              <w:top w:val="nil"/>
              <w:left w:val="nil"/>
              <w:bottom w:val="nil"/>
              <w:right w:val="nil"/>
            </w:tcBorders>
            <w:tcMar>
              <w:left w:w="57" w:type="dxa"/>
              <w:right w:w="57" w:type="dxa"/>
            </w:tcMar>
          </w:tcPr>
          <w:p w14:paraId="31736136"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326530DB"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6F100C09" w14:textId="77777777" w:rsidR="00C20CD9" w:rsidRDefault="00716BE8">
            <w:pPr>
              <w:spacing w:line="276" w:lineRule="auto"/>
              <w:jc w:val="center"/>
              <w:rPr>
                <w:b/>
                <w:sz w:val="18"/>
                <w:szCs w:val="18"/>
              </w:rPr>
            </w:pPr>
            <w:r>
              <w:rPr>
                <w:b/>
                <w:sz w:val="18"/>
                <w:szCs w:val="18"/>
              </w:rPr>
              <w:t>20</w:t>
            </w:r>
          </w:p>
        </w:tc>
        <w:tc>
          <w:tcPr>
            <w:tcW w:w="7281" w:type="dxa"/>
            <w:tcBorders>
              <w:top w:val="dotted" w:sz="6" w:space="0" w:color="5B9BD5"/>
              <w:left w:val="dotted" w:sz="6" w:space="0" w:color="5B9BD5"/>
              <w:bottom w:val="dotted" w:sz="6" w:space="0" w:color="5B9BD5"/>
              <w:right w:val="nil"/>
            </w:tcBorders>
          </w:tcPr>
          <w:p w14:paraId="55AAA43D" w14:textId="77777777" w:rsidR="00C20CD9" w:rsidRDefault="00716BE8">
            <w:pPr>
              <w:spacing w:line="276" w:lineRule="auto"/>
              <w:rPr>
                <w:color w:val="000000"/>
                <w:sz w:val="18"/>
                <w:szCs w:val="18"/>
              </w:rPr>
            </w:pPr>
            <w:r>
              <w:rPr>
                <w:color w:val="000000"/>
                <w:sz w:val="18"/>
                <w:szCs w:val="18"/>
              </w:rPr>
              <w:t>Baseline demographic and clinical characteristics of participants</w:t>
            </w:r>
          </w:p>
          <w:p w14:paraId="0E6B9274" w14:textId="77777777" w:rsidR="00C20CD9" w:rsidRDefault="00716BE8">
            <w:pPr>
              <w:spacing w:line="276" w:lineRule="auto"/>
              <w:rPr>
                <w:sz w:val="18"/>
                <w:szCs w:val="18"/>
              </w:rPr>
            </w:pPr>
            <w:r>
              <w:rPr>
                <w:color w:val="0B5394"/>
                <w:sz w:val="18"/>
                <w:szCs w:val="18"/>
              </w:rPr>
              <w:t>This information is presented in the main text of the manuscript (beginning of Results section) as well as in Table 1</w:t>
            </w:r>
          </w:p>
        </w:tc>
        <w:tc>
          <w:tcPr>
            <w:tcW w:w="1692" w:type="dxa"/>
            <w:tcBorders>
              <w:top w:val="dotted" w:sz="6" w:space="0" w:color="5B9BD5"/>
              <w:left w:val="dotted" w:sz="6" w:space="0" w:color="5B9BD5"/>
              <w:bottom w:val="dotted" w:sz="6" w:space="0" w:color="5B9BD5"/>
              <w:right w:val="nil"/>
            </w:tcBorders>
          </w:tcPr>
          <w:p w14:paraId="4FDE1AE5" w14:textId="4E690296" w:rsidR="00C20CD9" w:rsidRDefault="00B96E69">
            <w:pPr>
              <w:jc w:val="center"/>
              <w:rPr>
                <w:color w:val="000000"/>
                <w:sz w:val="18"/>
                <w:szCs w:val="18"/>
              </w:rPr>
            </w:pPr>
            <w:r>
              <w:rPr>
                <w:color w:val="000000"/>
                <w:sz w:val="18"/>
                <w:szCs w:val="18"/>
              </w:rPr>
              <w:t>Results, Section Patients’ characteristics and Table 1</w:t>
            </w:r>
          </w:p>
        </w:tc>
      </w:tr>
      <w:tr w:rsidR="00C20CD9" w14:paraId="347B699B" w14:textId="77777777">
        <w:tc>
          <w:tcPr>
            <w:tcW w:w="121" w:type="dxa"/>
            <w:tcBorders>
              <w:top w:val="nil"/>
              <w:left w:val="nil"/>
              <w:bottom w:val="nil"/>
              <w:right w:val="nil"/>
            </w:tcBorders>
            <w:tcMar>
              <w:left w:w="57" w:type="dxa"/>
              <w:right w:w="57" w:type="dxa"/>
            </w:tcMar>
          </w:tcPr>
          <w:p w14:paraId="1220F6D2"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15A98CEA" w14:textId="77777777" w:rsidR="00C20CD9" w:rsidRDefault="00C20CD9">
            <w:pPr>
              <w:spacing w:line="276" w:lineRule="auto"/>
              <w:rPr>
                <w:b/>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248FB072" w14:textId="77777777" w:rsidR="00C20CD9" w:rsidRDefault="00716BE8">
            <w:pPr>
              <w:spacing w:line="276" w:lineRule="auto"/>
              <w:jc w:val="center"/>
              <w:rPr>
                <w:b/>
                <w:sz w:val="18"/>
                <w:szCs w:val="18"/>
              </w:rPr>
            </w:pPr>
            <w:r>
              <w:rPr>
                <w:b/>
                <w:sz w:val="18"/>
                <w:szCs w:val="18"/>
              </w:rPr>
              <w:t>21a</w:t>
            </w:r>
          </w:p>
        </w:tc>
        <w:tc>
          <w:tcPr>
            <w:tcW w:w="7281" w:type="dxa"/>
            <w:tcBorders>
              <w:top w:val="dotted" w:sz="6" w:space="0" w:color="5B9BD5"/>
              <w:left w:val="dotted" w:sz="6" w:space="0" w:color="5B9BD5"/>
              <w:bottom w:val="dotted" w:sz="6" w:space="0" w:color="5B9BD5"/>
              <w:right w:val="nil"/>
            </w:tcBorders>
          </w:tcPr>
          <w:p w14:paraId="3770CB2C" w14:textId="77777777" w:rsidR="00C20CD9" w:rsidRDefault="00716BE8">
            <w:pPr>
              <w:spacing w:line="276" w:lineRule="auto"/>
              <w:rPr>
                <w:color w:val="000000"/>
                <w:sz w:val="18"/>
                <w:szCs w:val="18"/>
              </w:rPr>
            </w:pPr>
            <w:r>
              <w:rPr>
                <w:color w:val="000000"/>
                <w:sz w:val="18"/>
                <w:szCs w:val="18"/>
              </w:rPr>
              <w:t>Distribution of severity of disease in those with the target condition</w:t>
            </w:r>
          </w:p>
          <w:p w14:paraId="7D2F34F1" w14:textId="77777777" w:rsidR="00C20CD9" w:rsidRDefault="00716BE8">
            <w:pPr>
              <w:spacing w:line="276" w:lineRule="auto"/>
              <w:rPr>
                <w:sz w:val="18"/>
                <w:szCs w:val="18"/>
              </w:rPr>
            </w:pPr>
            <w:r>
              <w:rPr>
                <w:color w:val="0B5394"/>
                <w:sz w:val="18"/>
                <w:szCs w:val="18"/>
              </w:rPr>
              <w:t>The severity of disease for the different subpopulations is presented in Table 1.</w:t>
            </w:r>
          </w:p>
        </w:tc>
        <w:tc>
          <w:tcPr>
            <w:tcW w:w="1692" w:type="dxa"/>
            <w:tcBorders>
              <w:top w:val="dotted" w:sz="6" w:space="0" w:color="5B9BD5"/>
              <w:left w:val="dotted" w:sz="6" w:space="0" w:color="5B9BD5"/>
              <w:bottom w:val="dotted" w:sz="6" w:space="0" w:color="5B9BD5"/>
              <w:right w:val="nil"/>
            </w:tcBorders>
          </w:tcPr>
          <w:p w14:paraId="170EF937" w14:textId="4C590D46" w:rsidR="00C20CD9" w:rsidRDefault="00B96E69">
            <w:pPr>
              <w:jc w:val="center"/>
              <w:rPr>
                <w:color w:val="000000"/>
                <w:sz w:val="18"/>
                <w:szCs w:val="18"/>
              </w:rPr>
            </w:pPr>
            <w:r>
              <w:rPr>
                <w:color w:val="000000"/>
                <w:sz w:val="18"/>
                <w:szCs w:val="18"/>
              </w:rPr>
              <w:t>Table 1</w:t>
            </w:r>
          </w:p>
        </w:tc>
      </w:tr>
      <w:tr w:rsidR="00C20CD9" w14:paraId="0EAD3659" w14:textId="77777777">
        <w:tc>
          <w:tcPr>
            <w:tcW w:w="121" w:type="dxa"/>
            <w:tcBorders>
              <w:top w:val="nil"/>
              <w:left w:val="nil"/>
              <w:bottom w:val="nil"/>
              <w:right w:val="nil"/>
            </w:tcBorders>
            <w:tcMar>
              <w:left w:w="57" w:type="dxa"/>
              <w:right w:w="57" w:type="dxa"/>
            </w:tcMar>
          </w:tcPr>
          <w:p w14:paraId="7D8F22BE"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7734BF24" w14:textId="77777777" w:rsidR="00C20CD9" w:rsidRDefault="00C20CD9">
            <w:pPr>
              <w:spacing w:line="276" w:lineRule="auto"/>
              <w:rPr>
                <w:b/>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3D95CC7A" w14:textId="77777777" w:rsidR="00C20CD9" w:rsidRDefault="00716BE8">
            <w:pPr>
              <w:spacing w:line="276" w:lineRule="auto"/>
              <w:jc w:val="center"/>
              <w:rPr>
                <w:b/>
                <w:sz w:val="18"/>
                <w:szCs w:val="18"/>
              </w:rPr>
            </w:pPr>
            <w:r>
              <w:rPr>
                <w:b/>
                <w:sz w:val="18"/>
                <w:szCs w:val="18"/>
              </w:rPr>
              <w:t>21b</w:t>
            </w:r>
          </w:p>
        </w:tc>
        <w:tc>
          <w:tcPr>
            <w:tcW w:w="7281" w:type="dxa"/>
            <w:tcBorders>
              <w:top w:val="dotted" w:sz="6" w:space="0" w:color="5B9BD5"/>
              <w:left w:val="dotted" w:sz="6" w:space="0" w:color="5B9BD5"/>
              <w:bottom w:val="dotted" w:sz="6" w:space="0" w:color="5B9BD5"/>
              <w:right w:val="nil"/>
            </w:tcBorders>
          </w:tcPr>
          <w:p w14:paraId="36D23CA9" w14:textId="77777777" w:rsidR="00C20CD9" w:rsidRDefault="00716BE8">
            <w:pPr>
              <w:spacing w:line="276" w:lineRule="auto"/>
              <w:rPr>
                <w:color w:val="000000"/>
                <w:sz w:val="18"/>
                <w:szCs w:val="18"/>
              </w:rPr>
            </w:pPr>
            <w:r>
              <w:rPr>
                <w:sz w:val="18"/>
                <w:szCs w:val="18"/>
              </w:rPr>
              <w:t>Distribution of</w:t>
            </w:r>
            <w:r>
              <w:rPr>
                <w:color w:val="FF0000"/>
                <w:sz w:val="18"/>
                <w:szCs w:val="18"/>
              </w:rPr>
              <w:t xml:space="preserve"> </w:t>
            </w:r>
            <w:r>
              <w:rPr>
                <w:color w:val="000000"/>
                <w:sz w:val="18"/>
                <w:szCs w:val="18"/>
              </w:rPr>
              <w:t>alternative diagnoses in those without the target condition</w:t>
            </w:r>
          </w:p>
          <w:p w14:paraId="3A6DFF27" w14:textId="77777777" w:rsidR="00C20CD9" w:rsidRDefault="00716BE8">
            <w:pPr>
              <w:spacing w:line="276" w:lineRule="auto"/>
              <w:rPr>
                <w:sz w:val="18"/>
                <w:szCs w:val="18"/>
              </w:rPr>
            </w:pPr>
            <w:r>
              <w:rPr>
                <w:color w:val="0B5394"/>
                <w:sz w:val="18"/>
                <w:szCs w:val="18"/>
              </w:rPr>
              <w:t>This point is not relevant for the objective of our study since we did not compare the accuracy of different diagnoses assays.</w:t>
            </w:r>
          </w:p>
        </w:tc>
        <w:tc>
          <w:tcPr>
            <w:tcW w:w="1692" w:type="dxa"/>
            <w:tcBorders>
              <w:top w:val="dotted" w:sz="6" w:space="0" w:color="5B9BD5"/>
              <w:left w:val="dotted" w:sz="6" w:space="0" w:color="5B9BD5"/>
              <w:bottom w:val="dotted" w:sz="6" w:space="0" w:color="5B9BD5"/>
              <w:right w:val="nil"/>
            </w:tcBorders>
          </w:tcPr>
          <w:p w14:paraId="28E25A41" w14:textId="027C9FD5" w:rsidR="00C20CD9" w:rsidRDefault="003556C6">
            <w:pPr>
              <w:jc w:val="center"/>
              <w:rPr>
                <w:sz w:val="18"/>
                <w:szCs w:val="18"/>
              </w:rPr>
            </w:pPr>
            <w:r>
              <w:rPr>
                <w:sz w:val="18"/>
                <w:szCs w:val="18"/>
              </w:rPr>
              <w:t>-</w:t>
            </w:r>
          </w:p>
        </w:tc>
      </w:tr>
      <w:tr w:rsidR="00C20CD9" w14:paraId="1134D79C" w14:textId="77777777">
        <w:tc>
          <w:tcPr>
            <w:tcW w:w="121" w:type="dxa"/>
            <w:tcBorders>
              <w:top w:val="nil"/>
              <w:left w:val="nil"/>
              <w:bottom w:val="nil"/>
              <w:right w:val="nil"/>
            </w:tcBorders>
            <w:tcMar>
              <w:left w:w="57" w:type="dxa"/>
              <w:right w:w="57" w:type="dxa"/>
            </w:tcMar>
          </w:tcPr>
          <w:p w14:paraId="260AB9CB"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048662D6" w14:textId="77777777" w:rsidR="00C20CD9" w:rsidRDefault="00C20CD9">
            <w:pPr>
              <w:spacing w:line="276" w:lineRule="auto"/>
              <w:rPr>
                <w:b/>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328A6729" w14:textId="77777777" w:rsidR="00C20CD9" w:rsidRDefault="00716BE8">
            <w:pPr>
              <w:spacing w:line="276" w:lineRule="auto"/>
              <w:jc w:val="center"/>
              <w:rPr>
                <w:b/>
                <w:sz w:val="18"/>
                <w:szCs w:val="18"/>
              </w:rPr>
            </w:pPr>
            <w:r>
              <w:rPr>
                <w:b/>
                <w:sz w:val="18"/>
                <w:szCs w:val="18"/>
              </w:rPr>
              <w:t>22</w:t>
            </w:r>
          </w:p>
        </w:tc>
        <w:tc>
          <w:tcPr>
            <w:tcW w:w="7281" w:type="dxa"/>
            <w:tcBorders>
              <w:top w:val="dotted" w:sz="6" w:space="0" w:color="5B9BD5"/>
              <w:left w:val="dotted" w:sz="6" w:space="0" w:color="5B9BD5"/>
              <w:bottom w:val="dotted" w:sz="6" w:space="0" w:color="5B9BD5"/>
              <w:right w:val="nil"/>
            </w:tcBorders>
          </w:tcPr>
          <w:p w14:paraId="02A46B50" w14:textId="77777777" w:rsidR="00C20CD9" w:rsidRDefault="00716BE8">
            <w:pPr>
              <w:spacing w:line="276" w:lineRule="auto"/>
              <w:rPr>
                <w:sz w:val="18"/>
                <w:szCs w:val="18"/>
              </w:rPr>
            </w:pPr>
            <w:r>
              <w:rPr>
                <w:sz w:val="18"/>
                <w:szCs w:val="18"/>
              </w:rPr>
              <w:t>Time interval and any clinical interventions between index test and reference standard</w:t>
            </w:r>
          </w:p>
          <w:p w14:paraId="78B58040" w14:textId="77777777" w:rsidR="00C20CD9" w:rsidRDefault="00716BE8">
            <w:pPr>
              <w:spacing w:line="276" w:lineRule="auto"/>
              <w:rPr>
                <w:sz w:val="18"/>
                <w:szCs w:val="18"/>
              </w:rPr>
            </w:pPr>
            <w:r>
              <w:rPr>
                <w:color w:val="0B5394"/>
                <w:sz w:val="18"/>
                <w:szCs w:val="18"/>
              </w:rPr>
              <w:t>Please see response to point 21b</w:t>
            </w:r>
            <w:r>
              <w:rPr>
                <w:sz w:val="18"/>
                <w:szCs w:val="18"/>
              </w:rPr>
              <w:t>.</w:t>
            </w:r>
          </w:p>
        </w:tc>
        <w:tc>
          <w:tcPr>
            <w:tcW w:w="1692" w:type="dxa"/>
            <w:tcBorders>
              <w:top w:val="dotted" w:sz="6" w:space="0" w:color="5B9BD5"/>
              <w:left w:val="dotted" w:sz="6" w:space="0" w:color="5B9BD5"/>
              <w:bottom w:val="dotted" w:sz="6" w:space="0" w:color="5B9BD5"/>
              <w:right w:val="nil"/>
            </w:tcBorders>
          </w:tcPr>
          <w:p w14:paraId="66060D30" w14:textId="020C5678" w:rsidR="00C20CD9" w:rsidRDefault="003556C6">
            <w:pPr>
              <w:jc w:val="center"/>
              <w:rPr>
                <w:sz w:val="18"/>
                <w:szCs w:val="18"/>
              </w:rPr>
            </w:pPr>
            <w:r>
              <w:rPr>
                <w:sz w:val="18"/>
                <w:szCs w:val="18"/>
              </w:rPr>
              <w:t>-</w:t>
            </w:r>
          </w:p>
        </w:tc>
      </w:tr>
      <w:tr w:rsidR="00C20CD9" w14:paraId="34227677" w14:textId="77777777">
        <w:tc>
          <w:tcPr>
            <w:tcW w:w="121" w:type="dxa"/>
            <w:tcBorders>
              <w:top w:val="nil"/>
              <w:left w:val="nil"/>
              <w:bottom w:val="nil"/>
              <w:right w:val="nil"/>
            </w:tcBorders>
            <w:tcMar>
              <w:left w:w="57" w:type="dxa"/>
              <w:right w:w="57" w:type="dxa"/>
            </w:tcMar>
          </w:tcPr>
          <w:p w14:paraId="3340481A"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441ACB69" w14:textId="77777777" w:rsidR="00C20CD9" w:rsidRDefault="00716BE8">
            <w:pPr>
              <w:spacing w:line="276" w:lineRule="auto"/>
              <w:rPr>
                <w:i/>
                <w:color w:val="2E75B5"/>
                <w:sz w:val="18"/>
                <w:szCs w:val="18"/>
              </w:rPr>
            </w:pPr>
            <w:r>
              <w:rPr>
                <w:i/>
                <w:color w:val="2E75B5"/>
                <w:sz w:val="18"/>
                <w:szCs w:val="18"/>
              </w:rPr>
              <w:t>Test results</w:t>
            </w:r>
          </w:p>
        </w:tc>
        <w:tc>
          <w:tcPr>
            <w:tcW w:w="518" w:type="dxa"/>
            <w:tcBorders>
              <w:top w:val="dotted" w:sz="6" w:space="0" w:color="5B9BD5"/>
              <w:left w:val="dotted" w:sz="6" w:space="0" w:color="5B9BD5"/>
              <w:bottom w:val="dotted" w:sz="6" w:space="0" w:color="5B9BD5"/>
              <w:right w:val="dotted" w:sz="6" w:space="0" w:color="5B9BD5"/>
            </w:tcBorders>
          </w:tcPr>
          <w:p w14:paraId="52FA5D4D" w14:textId="77777777" w:rsidR="00C20CD9" w:rsidRDefault="00716BE8">
            <w:pPr>
              <w:spacing w:line="276" w:lineRule="auto"/>
              <w:jc w:val="center"/>
              <w:rPr>
                <w:b/>
                <w:sz w:val="18"/>
                <w:szCs w:val="18"/>
              </w:rPr>
            </w:pPr>
            <w:r>
              <w:rPr>
                <w:b/>
                <w:sz w:val="18"/>
                <w:szCs w:val="18"/>
              </w:rPr>
              <w:t>23</w:t>
            </w:r>
          </w:p>
        </w:tc>
        <w:tc>
          <w:tcPr>
            <w:tcW w:w="7281" w:type="dxa"/>
            <w:tcBorders>
              <w:top w:val="dotted" w:sz="6" w:space="0" w:color="5B9BD5"/>
              <w:left w:val="dotted" w:sz="6" w:space="0" w:color="5B9BD5"/>
              <w:bottom w:val="dotted" w:sz="6" w:space="0" w:color="5B9BD5"/>
              <w:right w:val="nil"/>
            </w:tcBorders>
          </w:tcPr>
          <w:p w14:paraId="69DA2ADC" w14:textId="77777777" w:rsidR="00C20CD9" w:rsidRDefault="00716BE8">
            <w:pPr>
              <w:spacing w:line="276" w:lineRule="auto"/>
              <w:rPr>
                <w:color w:val="000000"/>
                <w:sz w:val="18"/>
                <w:szCs w:val="18"/>
              </w:rPr>
            </w:pPr>
            <w:r>
              <w:rPr>
                <w:color w:val="000000"/>
                <w:sz w:val="18"/>
                <w:szCs w:val="18"/>
              </w:rPr>
              <w:t>Cross tabulation of the index test results (or their distribution) by the results of the reference standard</w:t>
            </w:r>
          </w:p>
          <w:p w14:paraId="71AB3C98" w14:textId="77777777" w:rsidR="00C20CD9" w:rsidRDefault="00716BE8">
            <w:pPr>
              <w:spacing w:line="276" w:lineRule="auto"/>
              <w:rPr>
                <w:sz w:val="18"/>
                <w:szCs w:val="18"/>
              </w:rPr>
            </w:pPr>
            <w:r>
              <w:rPr>
                <w:color w:val="0B5394"/>
                <w:sz w:val="18"/>
                <w:szCs w:val="18"/>
              </w:rPr>
              <w:t>Please see response to point 21b.</w:t>
            </w:r>
          </w:p>
        </w:tc>
        <w:tc>
          <w:tcPr>
            <w:tcW w:w="1692" w:type="dxa"/>
            <w:tcBorders>
              <w:top w:val="dotted" w:sz="6" w:space="0" w:color="5B9BD5"/>
              <w:left w:val="dotted" w:sz="6" w:space="0" w:color="5B9BD5"/>
              <w:bottom w:val="dotted" w:sz="6" w:space="0" w:color="5B9BD5"/>
              <w:right w:val="nil"/>
            </w:tcBorders>
          </w:tcPr>
          <w:p w14:paraId="51408B07" w14:textId="2E5DF3E4" w:rsidR="00C20CD9" w:rsidRDefault="003556C6">
            <w:pPr>
              <w:jc w:val="center"/>
              <w:rPr>
                <w:color w:val="000000"/>
                <w:sz w:val="18"/>
                <w:szCs w:val="18"/>
              </w:rPr>
            </w:pPr>
            <w:r>
              <w:rPr>
                <w:color w:val="000000"/>
                <w:sz w:val="18"/>
                <w:szCs w:val="18"/>
              </w:rPr>
              <w:t>-</w:t>
            </w:r>
          </w:p>
        </w:tc>
      </w:tr>
      <w:tr w:rsidR="00C20CD9" w14:paraId="7B077EA7" w14:textId="77777777">
        <w:tc>
          <w:tcPr>
            <w:tcW w:w="121" w:type="dxa"/>
            <w:tcBorders>
              <w:top w:val="nil"/>
              <w:left w:val="nil"/>
              <w:bottom w:val="nil"/>
              <w:right w:val="nil"/>
            </w:tcBorders>
            <w:tcMar>
              <w:left w:w="57" w:type="dxa"/>
              <w:right w:w="57" w:type="dxa"/>
            </w:tcMar>
          </w:tcPr>
          <w:p w14:paraId="292794CA"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6E83CFE3" w14:textId="77777777" w:rsidR="00C20CD9" w:rsidRDefault="00C20CD9">
            <w:pPr>
              <w:spacing w:line="276" w:lineRule="auto"/>
              <w:rPr>
                <w:color w:val="000000"/>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51CB34BF" w14:textId="77777777" w:rsidR="00C20CD9" w:rsidRDefault="00716BE8">
            <w:pPr>
              <w:spacing w:line="276" w:lineRule="auto"/>
              <w:jc w:val="center"/>
              <w:rPr>
                <w:b/>
                <w:sz w:val="18"/>
                <w:szCs w:val="18"/>
              </w:rPr>
            </w:pPr>
            <w:r>
              <w:rPr>
                <w:b/>
                <w:sz w:val="18"/>
                <w:szCs w:val="18"/>
              </w:rPr>
              <w:t>24</w:t>
            </w:r>
          </w:p>
        </w:tc>
        <w:tc>
          <w:tcPr>
            <w:tcW w:w="7281" w:type="dxa"/>
            <w:tcBorders>
              <w:top w:val="dotted" w:sz="6" w:space="0" w:color="5B9BD5"/>
              <w:left w:val="dotted" w:sz="6" w:space="0" w:color="5B9BD5"/>
              <w:bottom w:val="dotted" w:sz="6" w:space="0" w:color="5B9BD5"/>
              <w:right w:val="nil"/>
            </w:tcBorders>
          </w:tcPr>
          <w:p w14:paraId="7BB351D5" w14:textId="77777777" w:rsidR="00C20CD9" w:rsidRDefault="00716BE8">
            <w:pPr>
              <w:spacing w:line="276" w:lineRule="auto"/>
              <w:rPr>
                <w:color w:val="000000"/>
                <w:sz w:val="18"/>
                <w:szCs w:val="18"/>
              </w:rPr>
            </w:pPr>
            <w:r>
              <w:rPr>
                <w:color w:val="000000"/>
                <w:sz w:val="18"/>
                <w:szCs w:val="18"/>
              </w:rPr>
              <w:t>Estimates of diagnostic accuracy and their precision (such as 95% confidence intervals)</w:t>
            </w:r>
          </w:p>
          <w:p w14:paraId="29575F67" w14:textId="77777777" w:rsidR="00C20CD9" w:rsidRDefault="00716BE8">
            <w:pPr>
              <w:spacing w:line="276" w:lineRule="auto"/>
              <w:rPr>
                <w:sz w:val="18"/>
                <w:szCs w:val="18"/>
              </w:rPr>
            </w:pPr>
            <w:r>
              <w:rPr>
                <w:color w:val="0B5394"/>
                <w:sz w:val="18"/>
                <w:szCs w:val="18"/>
              </w:rPr>
              <w:t>Please see response to point 21b.</w:t>
            </w:r>
          </w:p>
        </w:tc>
        <w:tc>
          <w:tcPr>
            <w:tcW w:w="1692" w:type="dxa"/>
            <w:tcBorders>
              <w:top w:val="dotted" w:sz="6" w:space="0" w:color="5B9BD5"/>
              <w:left w:val="dotted" w:sz="6" w:space="0" w:color="5B9BD5"/>
              <w:bottom w:val="dotted" w:sz="6" w:space="0" w:color="5B9BD5"/>
              <w:right w:val="nil"/>
            </w:tcBorders>
          </w:tcPr>
          <w:p w14:paraId="17F3B22F" w14:textId="65624870" w:rsidR="00C20CD9" w:rsidRDefault="003556C6">
            <w:pPr>
              <w:jc w:val="center"/>
              <w:rPr>
                <w:color w:val="000000"/>
                <w:sz w:val="18"/>
                <w:szCs w:val="18"/>
              </w:rPr>
            </w:pPr>
            <w:r>
              <w:rPr>
                <w:color w:val="000000"/>
                <w:sz w:val="18"/>
                <w:szCs w:val="18"/>
              </w:rPr>
              <w:t>-</w:t>
            </w:r>
          </w:p>
        </w:tc>
      </w:tr>
      <w:tr w:rsidR="00C20CD9" w14:paraId="5DC5CB32" w14:textId="77777777">
        <w:tc>
          <w:tcPr>
            <w:tcW w:w="121" w:type="dxa"/>
            <w:tcBorders>
              <w:top w:val="nil"/>
              <w:left w:val="nil"/>
              <w:bottom w:val="nil"/>
              <w:right w:val="nil"/>
            </w:tcBorders>
            <w:tcMar>
              <w:left w:w="57" w:type="dxa"/>
              <w:right w:w="57" w:type="dxa"/>
            </w:tcMar>
          </w:tcPr>
          <w:p w14:paraId="6992B4BE"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3C2CC267" w14:textId="77777777" w:rsidR="00C20CD9" w:rsidRDefault="00C20CD9">
            <w:pPr>
              <w:spacing w:line="276" w:lineRule="auto"/>
              <w:rPr>
                <w:color w:val="000000"/>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1C2ABA0B" w14:textId="77777777" w:rsidR="00C20CD9" w:rsidRDefault="00716BE8">
            <w:pPr>
              <w:spacing w:line="276" w:lineRule="auto"/>
              <w:jc w:val="center"/>
              <w:rPr>
                <w:b/>
                <w:sz w:val="18"/>
                <w:szCs w:val="18"/>
              </w:rPr>
            </w:pPr>
            <w:r>
              <w:rPr>
                <w:b/>
                <w:sz w:val="18"/>
                <w:szCs w:val="18"/>
              </w:rPr>
              <w:t>25</w:t>
            </w:r>
          </w:p>
        </w:tc>
        <w:tc>
          <w:tcPr>
            <w:tcW w:w="7281" w:type="dxa"/>
            <w:tcBorders>
              <w:top w:val="dotted" w:sz="6" w:space="0" w:color="5B9BD5"/>
              <w:left w:val="dotted" w:sz="6" w:space="0" w:color="5B9BD5"/>
              <w:bottom w:val="dotted" w:sz="6" w:space="0" w:color="5B9BD5"/>
              <w:right w:val="nil"/>
            </w:tcBorders>
          </w:tcPr>
          <w:p w14:paraId="2E2FFC8F" w14:textId="77777777" w:rsidR="00C20CD9" w:rsidRDefault="00716BE8">
            <w:pPr>
              <w:spacing w:line="276" w:lineRule="auto"/>
              <w:rPr>
                <w:color w:val="000000"/>
                <w:sz w:val="18"/>
                <w:szCs w:val="18"/>
              </w:rPr>
            </w:pPr>
            <w:r>
              <w:rPr>
                <w:color w:val="000000"/>
                <w:sz w:val="18"/>
                <w:szCs w:val="18"/>
              </w:rPr>
              <w:t>Any adverse events from performing the index test or the reference standard</w:t>
            </w:r>
          </w:p>
          <w:p w14:paraId="01F8B526" w14:textId="77777777" w:rsidR="00C20CD9" w:rsidRDefault="00716BE8">
            <w:pPr>
              <w:spacing w:line="276" w:lineRule="auto"/>
              <w:rPr>
                <w:sz w:val="18"/>
                <w:szCs w:val="18"/>
              </w:rPr>
            </w:pPr>
            <w:r>
              <w:rPr>
                <w:color w:val="0B5394"/>
                <w:sz w:val="18"/>
                <w:szCs w:val="18"/>
              </w:rPr>
              <w:t xml:space="preserve">All the tests assessed in these studies are non-invasive, only a urine- and/or sputum-sample were requested, therefore no adverse events were expected or recorded. </w:t>
            </w:r>
          </w:p>
        </w:tc>
        <w:tc>
          <w:tcPr>
            <w:tcW w:w="1692" w:type="dxa"/>
            <w:tcBorders>
              <w:top w:val="dotted" w:sz="6" w:space="0" w:color="5B9BD5"/>
              <w:left w:val="dotted" w:sz="6" w:space="0" w:color="5B9BD5"/>
              <w:bottom w:val="dotted" w:sz="6" w:space="0" w:color="5B9BD5"/>
              <w:right w:val="nil"/>
            </w:tcBorders>
          </w:tcPr>
          <w:p w14:paraId="3D4A12F3" w14:textId="0681E85A" w:rsidR="00C20CD9" w:rsidRDefault="003556C6">
            <w:pPr>
              <w:jc w:val="center"/>
              <w:rPr>
                <w:color w:val="000000"/>
                <w:sz w:val="18"/>
                <w:szCs w:val="18"/>
              </w:rPr>
            </w:pPr>
            <w:r>
              <w:rPr>
                <w:color w:val="000000"/>
                <w:sz w:val="18"/>
                <w:szCs w:val="18"/>
              </w:rPr>
              <w:t>-</w:t>
            </w:r>
          </w:p>
        </w:tc>
      </w:tr>
      <w:tr w:rsidR="00C20CD9" w14:paraId="1BAB7F6E" w14:textId="77777777">
        <w:tc>
          <w:tcPr>
            <w:tcW w:w="121" w:type="dxa"/>
            <w:tcBorders>
              <w:top w:val="nil"/>
              <w:left w:val="nil"/>
              <w:bottom w:val="nil"/>
              <w:right w:val="nil"/>
            </w:tcBorders>
            <w:tcMar>
              <w:left w:w="57" w:type="dxa"/>
              <w:right w:w="57" w:type="dxa"/>
            </w:tcMar>
          </w:tcPr>
          <w:p w14:paraId="0811229F"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1469DEFE" w14:textId="77777777" w:rsidR="00C20CD9" w:rsidRDefault="00716BE8">
            <w:pPr>
              <w:spacing w:line="276" w:lineRule="auto"/>
              <w:rPr>
                <w:b/>
                <w:color w:val="2E75B5"/>
                <w:sz w:val="18"/>
                <w:szCs w:val="18"/>
              </w:rPr>
            </w:pPr>
            <w:r>
              <w:rPr>
                <w:b/>
                <w:color w:val="2E75B5"/>
                <w:sz w:val="18"/>
                <w:szCs w:val="18"/>
              </w:rPr>
              <w:t>DISCUSSION</w:t>
            </w:r>
          </w:p>
        </w:tc>
        <w:tc>
          <w:tcPr>
            <w:tcW w:w="518" w:type="dxa"/>
            <w:tcBorders>
              <w:top w:val="dotted" w:sz="6" w:space="0" w:color="5B9BD5"/>
              <w:left w:val="dotted" w:sz="6" w:space="0" w:color="5B9BD5"/>
              <w:bottom w:val="dotted" w:sz="6" w:space="0" w:color="5B9BD5"/>
              <w:right w:val="dotted" w:sz="6" w:space="0" w:color="5B9BD5"/>
            </w:tcBorders>
          </w:tcPr>
          <w:p w14:paraId="3C9C76B6" w14:textId="77777777" w:rsidR="00C20CD9" w:rsidRDefault="00C20CD9">
            <w:pPr>
              <w:spacing w:line="276" w:lineRule="auto"/>
              <w:jc w:val="center"/>
              <w:rPr>
                <w:b/>
                <w:sz w:val="18"/>
                <w:szCs w:val="18"/>
              </w:rPr>
            </w:pPr>
          </w:p>
        </w:tc>
        <w:tc>
          <w:tcPr>
            <w:tcW w:w="7281" w:type="dxa"/>
            <w:tcBorders>
              <w:top w:val="dotted" w:sz="6" w:space="0" w:color="5B9BD5"/>
              <w:left w:val="dotted" w:sz="6" w:space="0" w:color="5B9BD5"/>
              <w:bottom w:val="dotted" w:sz="6" w:space="0" w:color="5B9BD5"/>
              <w:right w:val="nil"/>
            </w:tcBorders>
          </w:tcPr>
          <w:p w14:paraId="5983060C" w14:textId="77777777" w:rsidR="00C20CD9" w:rsidRDefault="00C20CD9">
            <w:pPr>
              <w:spacing w:line="276" w:lineRule="auto"/>
              <w:rPr>
                <w:i/>
                <w:color w:val="000000"/>
                <w:sz w:val="18"/>
                <w:szCs w:val="18"/>
              </w:rPr>
            </w:pPr>
          </w:p>
        </w:tc>
        <w:tc>
          <w:tcPr>
            <w:tcW w:w="1692" w:type="dxa"/>
            <w:tcBorders>
              <w:top w:val="dotted" w:sz="6" w:space="0" w:color="5B9BD5"/>
              <w:left w:val="dotted" w:sz="6" w:space="0" w:color="5B9BD5"/>
              <w:bottom w:val="dotted" w:sz="6" w:space="0" w:color="5B9BD5"/>
              <w:right w:val="nil"/>
            </w:tcBorders>
          </w:tcPr>
          <w:p w14:paraId="128BE3B6" w14:textId="77777777" w:rsidR="00C20CD9" w:rsidRDefault="00C20CD9">
            <w:pPr>
              <w:jc w:val="center"/>
              <w:rPr>
                <w:i/>
                <w:color w:val="000000"/>
                <w:sz w:val="18"/>
                <w:szCs w:val="18"/>
              </w:rPr>
            </w:pPr>
          </w:p>
        </w:tc>
      </w:tr>
      <w:tr w:rsidR="00C20CD9" w14:paraId="38DF10A7" w14:textId="77777777">
        <w:tc>
          <w:tcPr>
            <w:tcW w:w="121" w:type="dxa"/>
            <w:tcBorders>
              <w:top w:val="nil"/>
              <w:left w:val="nil"/>
              <w:bottom w:val="nil"/>
              <w:right w:val="nil"/>
            </w:tcBorders>
            <w:tcMar>
              <w:left w:w="57" w:type="dxa"/>
              <w:right w:w="57" w:type="dxa"/>
            </w:tcMar>
          </w:tcPr>
          <w:p w14:paraId="1D446F49"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656E1291"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4ACB36B7" w14:textId="77777777" w:rsidR="00C20CD9" w:rsidRDefault="00716BE8">
            <w:pPr>
              <w:spacing w:line="276" w:lineRule="auto"/>
              <w:jc w:val="center"/>
              <w:rPr>
                <w:b/>
                <w:sz w:val="18"/>
                <w:szCs w:val="18"/>
              </w:rPr>
            </w:pPr>
            <w:r>
              <w:rPr>
                <w:b/>
                <w:sz w:val="18"/>
                <w:szCs w:val="18"/>
              </w:rPr>
              <w:t>26</w:t>
            </w:r>
          </w:p>
        </w:tc>
        <w:tc>
          <w:tcPr>
            <w:tcW w:w="7281" w:type="dxa"/>
            <w:tcBorders>
              <w:top w:val="dotted" w:sz="6" w:space="0" w:color="5B9BD5"/>
              <w:left w:val="dotted" w:sz="6" w:space="0" w:color="5B9BD5"/>
              <w:bottom w:val="dotted" w:sz="6" w:space="0" w:color="5B9BD5"/>
              <w:right w:val="nil"/>
            </w:tcBorders>
          </w:tcPr>
          <w:p w14:paraId="70FEF5DA" w14:textId="77777777" w:rsidR="00C20CD9" w:rsidRDefault="00716BE8">
            <w:pPr>
              <w:spacing w:line="276" w:lineRule="auto"/>
              <w:rPr>
                <w:color w:val="000000"/>
                <w:sz w:val="18"/>
                <w:szCs w:val="18"/>
              </w:rPr>
            </w:pPr>
            <w:r>
              <w:rPr>
                <w:color w:val="000000"/>
                <w:sz w:val="18"/>
                <w:szCs w:val="18"/>
              </w:rPr>
              <w:t xml:space="preserve">Study limitations, </w:t>
            </w:r>
            <w:r>
              <w:rPr>
                <w:sz w:val="18"/>
                <w:szCs w:val="18"/>
              </w:rPr>
              <w:t>including</w:t>
            </w:r>
            <w:r>
              <w:rPr>
                <w:color w:val="000000"/>
                <w:sz w:val="18"/>
                <w:szCs w:val="18"/>
              </w:rPr>
              <w:t xml:space="preserve"> sources of potential bias, statistical uncertainty, and </w:t>
            </w:r>
            <w:proofErr w:type="spellStart"/>
            <w:r>
              <w:rPr>
                <w:color w:val="000000"/>
                <w:sz w:val="18"/>
                <w:szCs w:val="18"/>
              </w:rPr>
              <w:t>generalisability</w:t>
            </w:r>
            <w:proofErr w:type="spellEnd"/>
          </w:p>
          <w:p w14:paraId="002A9134" w14:textId="77777777" w:rsidR="00C20CD9" w:rsidRDefault="00716BE8">
            <w:pPr>
              <w:spacing w:line="276" w:lineRule="auto"/>
              <w:rPr>
                <w:sz w:val="18"/>
                <w:szCs w:val="18"/>
              </w:rPr>
            </w:pPr>
            <w:r>
              <w:rPr>
                <w:color w:val="0B5394"/>
                <w:sz w:val="18"/>
                <w:szCs w:val="18"/>
              </w:rPr>
              <w:t>The limitations of this study are listed at the end of the Discussion section.</w:t>
            </w:r>
          </w:p>
        </w:tc>
        <w:tc>
          <w:tcPr>
            <w:tcW w:w="1692" w:type="dxa"/>
            <w:tcBorders>
              <w:top w:val="dotted" w:sz="6" w:space="0" w:color="5B9BD5"/>
              <w:left w:val="dotted" w:sz="6" w:space="0" w:color="5B9BD5"/>
              <w:bottom w:val="dotted" w:sz="6" w:space="0" w:color="5B9BD5"/>
              <w:right w:val="nil"/>
            </w:tcBorders>
          </w:tcPr>
          <w:p w14:paraId="7C1125AB" w14:textId="1CFF2A03" w:rsidR="00C20CD9" w:rsidRDefault="00DA30C7">
            <w:pPr>
              <w:jc w:val="center"/>
              <w:rPr>
                <w:color w:val="000000"/>
                <w:sz w:val="18"/>
                <w:szCs w:val="18"/>
              </w:rPr>
            </w:pPr>
            <w:r>
              <w:rPr>
                <w:color w:val="000000"/>
                <w:sz w:val="18"/>
                <w:szCs w:val="18"/>
              </w:rPr>
              <w:t>Discussion, 7</w:t>
            </w:r>
            <w:r w:rsidRPr="00DA30C7">
              <w:rPr>
                <w:color w:val="000000"/>
                <w:sz w:val="18"/>
                <w:szCs w:val="18"/>
                <w:vertAlign w:val="superscript"/>
              </w:rPr>
              <w:t>th</w:t>
            </w:r>
            <w:r>
              <w:rPr>
                <w:color w:val="000000"/>
                <w:sz w:val="18"/>
                <w:szCs w:val="18"/>
              </w:rPr>
              <w:t xml:space="preserve"> paragraph</w:t>
            </w:r>
          </w:p>
        </w:tc>
      </w:tr>
      <w:tr w:rsidR="00C20CD9" w14:paraId="57A51358" w14:textId="77777777">
        <w:tc>
          <w:tcPr>
            <w:tcW w:w="121" w:type="dxa"/>
            <w:tcBorders>
              <w:top w:val="nil"/>
              <w:left w:val="nil"/>
              <w:bottom w:val="nil"/>
              <w:right w:val="nil"/>
            </w:tcBorders>
            <w:tcMar>
              <w:left w:w="57" w:type="dxa"/>
              <w:right w:w="57" w:type="dxa"/>
            </w:tcMar>
          </w:tcPr>
          <w:p w14:paraId="608E9E5F"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5A5E9C32" w14:textId="77777777" w:rsidR="00C20CD9" w:rsidRDefault="00C20CD9">
            <w:pPr>
              <w:spacing w:line="276" w:lineRule="auto"/>
              <w:rPr>
                <w:color w:val="2E75B5"/>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7A9B0367" w14:textId="77777777" w:rsidR="00C20CD9" w:rsidRDefault="00716BE8">
            <w:pPr>
              <w:spacing w:line="276" w:lineRule="auto"/>
              <w:jc w:val="center"/>
              <w:rPr>
                <w:b/>
                <w:sz w:val="18"/>
                <w:szCs w:val="18"/>
              </w:rPr>
            </w:pPr>
            <w:r>
              <w:rPr>
                <w:b/>
                <w:sz w:val="18"/>
                <w:szCs w:val="18"/>
              </w:rPr>
              <w:t>27</w:t>
            </w:r>
          </w:p>
        </w:tc>
        <w:tc>
          <w:tcPr>
            <w:tcW w:w="7281" w:type="dxa"/>
            <w:tcBorders>
              <w:top w:val="dotted" w:sz="6" w:space="0" w:color="5B9BD5"/>
              <w:left w:val="dotted" w:sz="6" w:space="0" w:color="5B9BD5"/>
              <w:bottom w:val="dotted" w:sz="6" w:space="0" w:color="5B9BD5"/>
              <w:right w:val="nil"/>
            </w:tcBorders>
          </w:tcPr>
          <w:p w14:paraId="27DE6D12" w14:textId="77777777" w:rsidR="00C20CD9" w:rsidRDefault="00716BE8">
            <w:pPr>
              <w:spacing w:line="276" w:lineRule="auto"/>
              <w:rPr>
                <w:color w:val="000000"/>
                <w:sz w:val="18"/>
                <w:szCs w:val="18"/>
              </w:rPr>
            </w:pPr>
            <w:r>
              <w:rPr>
                <w:color w:val="000000"/>
                <w:sz w:val="18"/>
                <w:szCs w:val="18"/>
              </w:rPr>
              <w:t>Implications for practice, including the intended use and clinical role of the index test</w:t>
            </w:r>
          </w:p>
          <w:p w14:paraId="1B0B1FB0" w14:textId="77777777" w:rsidR="00C20CD9" w:rsidRDefault="00716BE8">
            <w:pPr>
              <w:spacing w:line="276" w:lineRule="auto"/>
              <w:rPr>
                <w:sz w:val="18"/>
                <w:szCs w:val="18"/>
              </w:rPr>
            </w:pPr>
            <w:r>
              <w:rPr>
                <w:color w:val="0B5394"/>
                <w:sz w:val="18"/>
                <w:szCs w:val="18"/>
              </w:rPr>
              <w:t>These have been included in the Discussion section.</w:t>
            </w:r>
          </w:p>
        </w:tc>
        <w:tc>
          <w:tcPr>
            <w:tcW w:w="1692" w:type="dxa"/>
            <w:tcBorders>
              <w:top w:val="dotted" w:sz="6" w:space="0" w:color="5B9BD5"/>
              <w:left w:val="dotted" w:sz="6" w:space="0" w:color="5B9BD5"/>
              <w:bottom w:val="dotted" w:sz="6" w:space="0" w:color="5B9BD5"/>
              <w:right w:val="nil"/>
            </w:tcBorders>
          </w:tcPr>
          <w:p w14:paraId="14CB55BE" w14:textId="6528FD7C" w:rsidR="00C20CD9" w:rsidRDefault="005046EE">
            <w:pPr>
              <w:jc w:val="center"/>
              <w:rPr>
                <w:color w:val="000000"/>
                <w:sz w:val="18"/>
                <w:szCs w:val="18"/>
              </w:rPr>
            </w:pPr>
            <w:r>
              <w:rPr>
                <w:color w:val="000000"/>
                <w:sz w:val="18"/>
                <w:szCs w:val="18"/>
              </w:rPr>
              <w:t>Discussion, 2</w:t>
            </w:r>
            <w:r w:rsidRPr="005046EE">
              <w:rPr>
                <w:color w:val="000000"/>
                <w:sz w:val="18"/>
                <w:szCs w:val="18"/>
                <w:vertAlign w:val="superscript"/>
              </w:rPr>
              <w:t>nd</w:t>
            </w:r>
            <w:r>
              <w:rPr>
                <w:color w:val="000000"/>
                <w:sz w:val="18"/>
                <w:szCs w:val="18"/>
              </w:rPr>
              <w:t xml:space="preserve"> to 6</w:t>
            </w:r>
            <w:r w:rsidRPr="005046EE">
              <w:rPr>
                <w:color w:val="000000"/>
                <w:sz w:val="18"/>
                <w:szCs w:val="18"/>
                <w:vertAlign w:val="superscript"/>
              </w:rPr>
              <w:t>th</w:t>
            </w:r>
            <w:r>
              <w:rPr>
                <w:color w:val="000000"/>
                <w:sz w:val="18"/>
                <w:szCs w:val="18"/>
              </w:rPr>
              <w:t xml:space="preserve"> paragraphs and Conclusions</w:t>
            </w:r>
          </w:p>
        </w:tc>
      </w:tr>
      <w:tr w:rsidR="00C20CD9" w14:paraId="5D0835FF" w14:textId="77777777">
        <w:tc>
          <w:tcPr>
            <w:tcW w:w="121" w:type="dxa"/>
            <w:tcBorders>
              <w:top w:val="nil"/>
              <w:left w:val="nil"/>
              <w:bottom w:val="nil"/>
              <w:right w:val="nil"/>
            </w:tcBorders>
            <w:tcMar>
              <w:left w:w="57" w:type="dxa"/>
              <w:right w:w="57" w:type="dxa"/>
            </w:tcMar>
          </w:tcPr>
          <w:p w14:paraId="72E3EF15"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2D57E9D9" w14:textId="77777777" w:rsidR="00C20CD9" w:rsidRDefault="00716BE8">
            <w:pPr>
              <w:spacing w:line="276" w:lineRule="auto"/>
              <w:rPr>
                <w:b/>
                <w:color w:val="2E75B5"/>
                <w:sz w:val="18"/>
                <w:szCs w:val="18"/>
              </w:rPr>
            </w:pPr>
            <w:r>
              <w:rPr>
                <w:b/>
                <w:color w:val="2E75B5"/>
                <w:sz w:val="18"/>
                <w:szCs w:val="18"/>
              </w:rPr>
              <w:t>OTHER INFORMATION</w:t>
            </w:r>
          </w:p>
        </w:tc>
        <w:tc>
          <w:tcPr>
            <w:tcW w:w="518" w:type="dxa"/>
            <w:tcBorders>
              <w:top w:val="dotted" w:sz="6" w:space="0" w:color="5B9BD5"/>
              <w:left w:val="dotted" w:sz="6" w:space="0" w:color="5B9BD5"/>
              <w:bottom w:val="dotted" w:sz="6" w:space="0" w:color="5B9BD5"/>
              <w:right w:val="dotted" w:sz="6" w:space="0" w:color="5B9BD5"/>
            </w:tcBorders>
          </w:tcPr>
          <w:p w14:paraId="20B2EEFE" w14:textId="77777777" w:rsidR="00C20CD9" w:rsidRDefault="00C20CD9">
            <w:pPr>
              <w:spacing w:line="276" w:lineRule="auto"/>
              <w:jc w:val="center"/>
              <w:rPr>
                <w:b/>
                <w:sz w:val="18"/>
                <w:szCs w:val="18"/>
              </w:rPr>
            </w:pPr>
          </w:p>
        </w:tc>
        <w:tc>
          <w:tcPr>
            <w:tcW w:w="7281" w:type="dxa"/>
            <w:tcBorders>
              <w:top w:val="dotted" w:sz="6" w:space="0" w:color="5B9BD5"/>
              <w:left w:val="dotted" w:sz="6" w:space="0" w:color="5B9BD5"/>
              <w:bottom w:val="dotted" w:sz="6" w:space="0" w:color="5B9BD5"/>
              <w:right w:val="nil"/>
            </w:tcBorders>
          </w:tcPr>
          <w:p w14:paraId="0B8752DB" w14:textId="77777777" w:rsidR="00C20CD9" w:rsidRDefault="00C20CD9">
            <w:pPr>
              <w:spacing w:line="276" w:lineRule="auto"/>
              <w:rPr>
                <w:i/>
                <w:color w:val="000000"/>
                <w:sz w:val="18"/>
                <w:szCs w:val="18"/>
              </w:rPr>
            </w:pPr>
          </w:p>
        </w:tc>
        <w:tc>
          <w:tcPr>
            <w:tcW w:w="1692" w:type="dxa"/>
            <w:tcBorders>
              <w:top w:val="dotted" w:sz="6" w:space="0" w:color="5B9BD5"/>
              <w:left w:val="dotted" w:sz="6" w:space="0" w:color="5B9BD5"/>
              <w:bottom w:val="dotted" w:sz="6" w:space="0" w:color="5B9BD5"/>
              <w:right w:val="nil"/>
            </w:tcBorders>
          </w:tcPr>
          <w:p w14:paraId="61824119" w14:textId="77777777" w:rsidR="00C20CD9" w:rsidRDefault="00C20CD9">
            <w:pPr>
              <w:jc w:val="center"/>
              <w:rPr>
                <w:i/>
                <w:color w:val="000000"/>
                <w:sz w:val="18"/>
                <w:szCs w:val="18"/>
              </w:rPr>
            </w:pPr>
          </w:p>
        </w:tc>
      </w:tr>
      <w:tr w:rsidR="00C20CD9" w14:paraId="11501AB1" w14:textId="77777777">
        <w:tc>
          <w:tcPr>
            <w:tcW w:w="121" w:type="dxa"/>
            <w:tcBorders>
              <w:top w:val="nil"/>
              <w:left w:val="nil"/>
              <w:bottom w:val="nil"/>
              <w:right w:val="nil"/>
            </w:tcBorders>
            <w:tcMar>
              <w:left w:w="57" w:type="dxa"/>
              <w:right w:w="57" w:type="dxa"/>
            </w:tcMar>
          </w:tcPr>
          <w:p w14:paraId="1F0C5047"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36708910" w14:textId="77777777" w:rsidR="00C20CD9" w:rsidRDefault="00C20CD9">
            <w:pPr>
              <w:spacing w:line="276" w:lineRule="auto"/>
              <w:rPr>
                <w:color w:val="000000"/>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1646F96A" w14:textId="77777777" w:rsidR="00C20CD9" w:rsidRDefault="00716BE8">
            <w:pPr>
              <w:spacing w:line="276" w:lineRule="auto"/>
              <w:jc w:val="center"/>
              <w:rPr>
                <w:b/>
                <w:sz w:val="18"/>
                <w:szCs w:val="18"/>
              </w:rPr>
            </w:pPr>
            <w:r>
              <w:rPr>
                <w:b/>
                <w:sz w:val="18"/>
                <w:szCs w:val="18"/>
              </w:rPr>
              <w:t>28</w:t>
            </w:r>
          </w:p>
        </w:tc>
        <w:tc>
          <w:tcPr>
            <w:tcW w:w="7281" w:type="dxa"/>
            <w:tcBorders>
              <w:top w:val="dotted" w:sz="6" w:space="0" w:color="5B9BD5"/>
              <w:left w:val="dotted" w:sz="6" w:space="0" w:color="5B9BD5"/>
              <w:bottom w:val="dotted" w:sz="6" w:space="0" w:color="5B9BD5"/>
              <w:right w:val="nil"/>
            </w:tcBorders>
          </w:tcPr>
          <w:p w14:paraId="3BDB1FBD" w14:textId="77777777" w:rsidR="00C20CD9" w:rsidRDefault="00716BE8">
            <w:pPr>
              <w:spacing w:line="276" w:lineRule="auto"/>
              <w:rPr>
                <w:color w:val="000000"/>
                <w:sz w:val="18"/>
                <w:szCs w:val="18"/>
              </w:rPr>
            </w:pPr>
            <w:r>
              <w:rPr>
                <w:color w:val="000000"/>
                <w:sz w:val="18"/>
                <w:szCs w:val="18"/>
              </w:rPr>
              <w:t>Registration number and name of registry</w:t>
            </w:r>
          </w:p>
          <w:p w14:paraId="605D7365" w14:textId="77777777" w:rsidR="00C20CD9" w:rsidRDefault="00716BE8">
            <w:pPr>
              <w:spacing w:line="276" w:lineRule="auto"/>
              <w:rPr>
                <w:sz w:val="18"/>
                <w:szCs w:val="18"/>
              </w:rPr>
            </w:pPr>
            <w:r>
              <w:rPr>
                <w:color w:val="0B5394"/>
                <w:sz w:val="18"/>
                <w:szCs w:val="18"/>
              </w:rPr>
              <w:t xml:space="preserve">This study has not been registered as it is not a diagnostic accuracy study. </w:t>
            </w:r>
          </w:p>
        </w:tc>
        <w:tc>
          <w:tcPr>
            <w:tcW w:w="1692" w:type="dxa"/>
            <w:tcBorders>
              <w:top w:val="dotted" w:sz="6" w:space="0" w:color="5B9BD5"/>
              <w:left w:val="dotted" w:sz="6" w:space="0" w:color="5B9BD5"/>
              <w:bottom w:val="dotted" w:sz="6" w:space="0" w:color="5B9BD5"/>
              <w:right w:val="nil"/>
            </w:tcBorders>
          </w:tcPr>
          <w:p w14:paraId="7C20CC72" w14:textId="7A2A521F" w:rsidR="00C20CD9" w:rsidRDefault="003556C6">
            <w:pPr>
              <w:jc w:val="center"/>
              <w:rPr>
                <w:color w:val="000000"/>
                <w:sz w:val="18"/>
                <w:szCs w:val="18"/>
              </w:rPr>
            </w:pPr>
            <w:r>
              <w:rPr>
                <w:color w:val="000000"/>
                <w:sz w:val="18"/>
                <w:szCs w:val="18"/>
              </w:rPr>
              <w:t>-</w:t>
            </w:r>
          </w:p>
        </w:tc>
      </w:tr>
      <w:tr w:rsidR="00C20CD9" w14:paraId="677E1EFE" w14:textId="77777777">
        <w:tc>
          <w:tcPr>
            <w:tcW w:w="121" w:type="dxa"/>
            <w:tcBorders>
              <w:top w:val="nil"/>
              <w:left w:val="nil"/>
              <w:bottom w:val="nil"/>
              <w:right w:val="nil"/>
            </w:tcBorders>
            <w:tcMar>
              <w:left w:w="57" w:type="dxa"/>
              <w:right w:w="57" w:type="dxa"/>
            </w:tcMar>
          </w:tcPr>
          <w:p w14:paraId="491CB3B8" w14:textId="77777777" w:rsidR="00C20CD9" w:rsidRDefault="00C20CD9">
            <w:pPr>
              <w:spacing w:line="276" w:lineRule="auto"/>
              <w:rPr>
                <w:color w:val="000000"/>
                <w:sz w:val="18"/>
                <w:szCs w:val="18"/>
              </w:rPr>
            </w:pPr>
          </w:p>
        </w:tc>
        <w:tc>
          <w:tcPr>
            <w:tcW w:w="1727" w:type="dxa"/>
            <w:tcBorders>
              <w:top w:val="dotted" w:sz="6" w:space="0" w:color="5B9BD5"/>
              <w:left w:val="nil"/>
              <w:bottom w:val="dotted" w:sz="6" w:space="0" w:color="5B9BD5"/>
              <w:right w:val="dotted" w:sz="6" w:space="0" w:color="5B9BD5"/>
            </w:tcBorders>
          </w:tcPr>
          <w:p w14:paraId="6D277541" w14:textId="77777777" w:rsidR="00C20CD9" w:rsidRDefault="00C20CD9">
            <w:pPr>
              <w:spacing w:line="276" w:lineRule="auto"/>
              <w:rPr>
                <w:color w:val="000000"/>
                <w:sz w:val="18"/>
                <w:szCs w:val="18"/>
              </w:rPr>
            </w:pPr>
          </w:p>
        </w:tc>
        <w:tc>
          <w:tcPr>
            <w:tcW w:w="518" w:type="dxa"/>
            <w:tcBorders>
              <w:top w:val="dotted" w:sz="6" w:space="0" w:color="5B9BD5"/>
              <w:left w:val="dotted" w:sz="6" w:space="0" w:color="5B9BD5"/>
              <w:bottom w:val="dotted" w:sz="6" w:space="0" w:color="5B9BD5"/>
              <w:right w:val="dotted" w:sz="6" w:space="0" w:color="5B9BD5"/>
            </w:tcBorders>
          </w:tcPr>
          <w:p w14:paraId="1DCA2F88" w14:textId="77777777" w:rsidR="00C20CD9" w:rsidRDefault="00716BE8">
            <w:pPr>
              <w:spacing w:line="276" w:lineRule="auto"/>
              <w:jc w:val="center"/>
              <w:rPr>
                <w:b/>
                <w:sz w:val="18"/>
                <w:szCs w:val="18"/>
              </w:rPr>
            </w:pPr>
            <w:r>
              <w:rPr>
                <w:b/>
                <w:sz w:val="18"/>
                <w:szCs w:val="18"/>
              </w:rPr>
              <w:t>29</w:t>
            </w:r>
          </w:p>
        </w:tc>
        <w:tc>
          <w:tcPr>
            <w:tcW w:w="7281" w:type="dxa"/>
            <w:tcBorders>
              <w:top w:val="dotted" w:sz="6" w:space="0" w:color="5B9BD5"/>
              <w:left w:val="dotted" w:sz="6" w:space="0" w:color="5B9BD5"/>
              <w:bottom w:val="dotted" w:sz="6" w:space="0" w:color="5B9BD5"/>
              <w:right w:val="nil"/>
            </w:tcBorders>
          </w:tcPr>
          <w:p w14:paraId="708E440D" w14:textId="77777777" w:rsidR="00C20CD9" w:rsidRDefault="00716BE8">
            <w:pPr>
              <w:spacing w:line="276" w:lineRule="auto"/>
              <w:rPr>
                <w:color w:val="000000"/>
                <w:sz w:val="18"/>
                <w:szCs w:val="18"/>
              </w:rPr>
            </w:pPr>
            <w:r>
              <w:rPr>
                <w:color w:val="000000"/>
                <w:sz w:val="18"/>
                <w:szCs w:val="18"/>
              </w:rPr>
              <w:t>Where the full study protocol can be accessed</w:t>
            </w:r>
          </w:p>
          <w:p w14:paraId="1CD5AA26" w14:textId="77777777" w:rsidR="00C20CD9" w:rsidRDefault="00716BE8">
            <w:pPr>
              <w:spacing w:after="160" w:line="259" w:lineRule="auto"/>
              <w:rPr>
                <w:sz w:val="18"/>
                <w:szCs w:val="18"/>
              </w:rPr>
            </w:pPr>
            <w:bookmarkStart w:id="1" w:name="_gjdgxs" w:colFirst="0" w:colLast="0"/>
            <w:bookmarkEnd w:id="1"/>
            <w:r>
              <w:rPr>
                <w:color w:val="0B5394"/>
                <w:sz w:val="18"/>
                <w:szCs w:val="18"/>
              </w:rPr>
              <w:t>The data collection and analysis plan of the study protocol has been included as a Supporting Information file and has been cited in the Methods section.</w:t>
            </w:r>
          </w:p>
        </w:tc>
        <w:tc>
          <w:tcPr>
            <w:tcW w:w="1692" w:type="dxa"/>
            <w:tcBorders>
              <w:top w:val="dotted" w:sz="6" w:space="0" w:color="5B9BD5"/>
              <w:left w:val="dotted" w:sz="6" w:space="0" w:color="5B9BD5"/>
              <w:bottom w:val="dotted" w:sz="6" w:space="0" w:color="5B9BD5"/>
              <w:right w:val="nil"/>
            </w:tcBorders>
          </w:tcPr>
          <w:p w14:paraId="4BED3E5C" w14:textId="151F23D7" w:rsidR="00C20CD9" w:rsidRDefault="005046EE">
            <w:pPr>
              <w:jc w:val="center"/>
              <w:rPr>
                <w:color w:val="000000"/>
                <w:sz w:val="18"/>
                <w:szCs w:val="18"/>
              </w:rPr>
            </w:pPr>
            <w:r>
              <w:rPr>
                <w:color w:val="000000"/>
                <w:sz w:val="18"/>
                <w:szCs w:val="18"/>
              </w:rPr>
              <w:t>Supporting information</w:t>
            </w:r>
          </w:p>
        </w:tc>
      </w:tr>
      <w:tr w:rsidR="00C20CD9" w14:paraId="7721B26F" w14:textId="77777777">
        <w:tc>
          <w:tcPr>
            <w:tcW w:w="121" w:type="dxa"/>
            <w:tcBorders>
              <w:top w:val="nil"/>
              <w:left w:val="nil"/>
              <w:bottom w:val="nil"/>
              <w:right w:val="nil"/>
            </w:tcBorders>
            <w:tcMar>
              <w:left w:w="57" w:type="dxa"/>
              <w:right w:w="57" w:type="dxa"/>
            </w:tcMar>
          </w:tcPr>
          <w:p w14:paraId="6C77F2BA" w14:textId="77777777" w:rsidR="00C20CD9" w:rsidRDefault="00C20CD9">
            <w:pPr>
              <w:spacing w:line="276" w:lineRule="auto"/>
              <w:rPr>
                <w:color w:val="000000"/>
                <w:sz w:val="18"/>
                <w:szCs w:val="18"/>
              </w:rPr>
            </w:pPr>
          </w:p>
        </w:tc>
        <w:tc>
          <w:tcPr>
            <w:tcW w:w="1727" w:type="dxa"/>
            <w:tcBorders>
              <w:top w:val="dotted" w:sz="6" w:space="0" w:color="5B9BD5"/>
              <w:left w:val="nil"/>
              <w:bottom w:val="nil"/>
              <w:right w:val="dotted" w:sz="6" w:space="0" w:color="5B9BD5"/>
            </w:tcBorders>
          </w:tcPr>
          <w:p w14:paraId="50A7BE75" w14:textId="77777777" w:rsidR="00C20CD9" w:rsidRDefault="00C20CD9">
            <w:pPr>
              <w:spacing w:line="276" w:lineRule="auto"/>
              <w:rPr>
                <w:color w:val="000000"/>
                <w:sz w:val="18"/>
                <w:szCs w:val="18"/>
              </w:rPr>
            </w:pPr>
          </w:p>
        </w:tc>
        <w:tc>
          <w:tcPr>
            <w:tcW w:w="518" w:type="dxa"/>
            <w:tcBorders>
              <w:top w:val="dotted" w:sz="6" w:space="0" w:color="5B9BD5"/>
              <w:left w:val="dotted" w:sz="6" w:space="0" w:color="5B9BD5"/>
              <w:bottom w:val="nil"/>
              <w:right w:val="dotted" w:sz="6" w:space="0" w:color="5B9BD5"/>
            </w:tcBorders>
          </w:tcPr>
          <w:p w14:paraId="4E427621" w14:textId="77777777" w:rsidR="00C20CD9" w:rsidRDefault="00716BE8">
            <w:pPr>
              <w:spacing w:line="276" w:lineRule="auto"/>
              <w:jc w:val="center"/>
              <w:rPr>
                <w:b/>
                <w:sz w:val="18"/>
                <w:szCs w:val="18"/>
              </w:rPr>
            </w:pPr>
            <w:r>
              <w:rPr>
                <w:b/>
                <w:sz w:val="18"/>
                <w:szCs w:val="18"/>
              </w:rPr>
              <w:t>30</w:t>
            </w:r>
          </w:p>
        </w:tc>
        <w:tc>
          <w:tcPr>
            <w:tcW w:w="7281" w:type="dxa"/>
            <w:tcBorders>
              <w:top w:val="dotted" w:sz="6" w:space="0" w:color="5B9BD5"/>
              <w:left w:val="dotted" w:sz="6" w:space="0" w:color="5B9BD5"/>
              <w:bottom w:val="nil"/>
              <w:right w:val="nil"/>
            </w:tcBorders>
          </w:tcPr>
          <w:p w14:paraId="66BAB1D8" w14:textId="77777777" w:rsidR="00C20CD9" w:rsidRDefault="00716BE8">
            <w:pPr>
              <w:spacing w:line="276" w:lineRule="auto"/>
              <w:rPr>
                <w:color w:val="000000"/>
                <w:sz w:val="18"/>
                <w:szCs w:val="18"/>
              </w:rPr>
            </w:pPr>
            <w:r>
              <w:rPr>
                <w:color w:val="000000"/>
                <w:sz w:val="18"/>
                <w:szCs w:val="18"/>
              </w:rPr>
              <w:t>Sources of funding and other support; role of funders</w:t>
            </w:r>
          </w:p>
          <w:p w14:paraId="23458DDA" w14:textId="77777777" w:rsidR="00C20CD9" w:rsidRDefault="00716BE8">
            <w:pPr>
              <w:spacing w:line="276" w:lineRule="auto"/>
              <w:rPr>
                <w:sz w:val="18"/>
                <w:szCs w:val="18"/>
              </w:rPr>
            </w:pPr>
            <w:r>
              <w:rPr>
                <w:color w:val="0B5394"/>
                <w:sz w:val="18"/>
                <w:szCs w:val="18"/>
              </w:rPr>
              <w:t xml:space="preserve">This study has been funded by </w:t>
            </w:r>
            <w:proofErr w:type="spellStart"/>
            <w:r>
              <w:rPr>
                <w:color w:val="0B5394"/>
                <w:sz w:val="18"/>
                <w:szCs w:val="18"/>
              </w:rPr>
              <w:t>Médecins</w:t>
            </w:r>
            <w:proofErr w:type="spellEnd"/>
            <w:r>
              <w:rPr>
                <w:color w:val="0B5394"/>
                <w:sz w:val="18"/>
                <w:szCs w:val="18"/>
              </w:rPr>
              <w:t xml:space="preserve"> Sans </w:t>
            </w:r>
            <w:proofErr w:type="spellStart"/>
            <w:r>
              <w:rPr>
                <w:color w:val="0B5394"/>
                <w:sz w:val="18"/>
                <w:szCs w:val="18"/>
              </w:rPr>
              <w:t>Frontières</w:t>
            </w:r>
            <w:proofErr w:type="spellEnd"/>
            <w:r>
              <w:rPr>
                <w:color w:val="0B5394"/>
                <w:sz w:val="18"/>
                <w:szCs w:val="18"/>
              </w:rPr>
              <w:t>. The information regarding its role has been stated in the Financial Disclosure Statement</w:t>
            </w:r>
          </w:p>
        </w:tc>
        <w:tc>
          <w:tcPr>
            <w:tcW w:w="1692" w:type="dxa"/>
            <w:tcBorders>
              <w:top w:val="dotted" w:sz="6" w:space="0" w:color="5B9BD5"/>
              <w:left w:val="dotted" w:sz="6" w:space="0" w:color="5B9BD5"/>
              <w:bottom w:val="nil"/>
              <w:right w:val="nil"/>
            </w:tcBorders>
          </w:tcPr>
          <w:p w14:paraId="3E5FAAA1" w14:textId="7188A0A4" w:rsidR="00C20CD9" w:rsidRDefault="005046EE">
            <w:pPr>
              <w:jc w:val="center"/>
              <w:rPr>
                <w:color w:val="000000"/>
                <w:sz w:val="18"/>
                <w:szCs w:val="18"/>
              </w:rPr>
            </w:pPr>
            <w:r>
              <w:rPr>
                <w:color w:val="000000"/>
                <w:sz w:val="18"/>
                <w:szCs w:val="18"/>
              </w:rPr>
              <w:t>Financial Disclosure Statement</w:t>
            </w:r>
          </w:p>
        </w:tc>
      </w:tr>
      <w:tr w:rsidR="00C20CD9" w14:paraId="155826BF" w14:textId="77777777">
        <w:trPr>
          <w:trHeight w:val="60"/>
        </w:trPr>
        <w:tc>
          <w:tcPr>
            <w:tcW w:w="121" w:type="dxa"/>
            <w:tcBorders>
              <w:top w:val="nil"/>
              <w:left w:val="nil"/>
              <w:bottom w:val="single" w:sz="4" w:space="0" w:color="000000"/>
              <w:right w:val="nil"/>
            </w:tcBorders>
            <w:tcMar>
              <w:left w:w="57" w:type="dxa"/>
              <w:right w:w="57" w:type="dxa"/>
            </w:tcMar>
          </w:tcPr>
          <w:p w14:paraId="62C74542" w14:textId="77777777" w:rsidR="00C20CD9" w:rsidRDefault="00C20CD9">
            <w:pPr>
              <w:rPr>
                <w:color w:val="000000"/>
                <w:sz w:val="8"/>
                <w:szCs w:val="8"/>
              </w:rPr>
            </w:pPr>
          </w:p>
        </w:tc>
        <w:tc>
          <w:tcPr>
            <w:tcW w:w="1727" w:type="dxa"/>
            <w:tcBorders>
              <w:top w:val="nil"/>
              <w:left w:val="nil"/>
              <w:bottom w:val="single" w:sz="4" w:space="0" w:color="000000"/>
              <w:right w:val="nil"/>
            </w:tcBorders>
          </w:tcPr>
          <w:p w14:paraId="11B8D56A" w14:textId="77777777" w:rsidR="00C20CD9" w:rsidRDefault="00C20CD9">
            <w:pPr>
              <w:rPr>
                <w:color w:val="000000"/>
                <w:sz w:val="8"/>
                <w:szCs w:val="8"/>
              </w:rPr>
            </w:pPr>
          </w:p>
        </w:tc>
        <w:tc>
          <w:tcPr>
            <w:tcW w:w="518" w:type="dxa"/>
            <w:tcBorders>
              <w:top w:val="nil"/>
              <w:left w:val="nil"/>
              <w:bottom w:val="single" w:sz="4" w:space="0" w:color="000000"/>
              <w:right w:val="nil"/>
            </w:tcBorders>
          </w:tcPr>
          <w:p w14:paraId="7ADFEE37" w14:textId="77777777" w:rsidR="00C20CD9" w:rsidRDefault="00C20CD9">
            <w:pPr>
              <w:jc w:val="center"/>
              <w:rPr>
                <w:b/>
                <w:sz w:val="8"/>
                <w:szCs w:val="8"/>
              </w:rPr>
            </w:pPr>
          </w:p>
        </w:tc>
        <w:tc>
          <w:tcPr>
            <w:tcW w:w="7281" w:type="dxa"/>
            <w:tcBorders>
              <w:top w:val="nil"/>
              <w:left w:val="nil"/>
              <w:bottom w:val="single" w:sz="4" w:space="0" w:color="000000"/>
              <w:right w:val="nil"/>
            </w:tcBorders>
          </w:tcPr>
          <w:p w14:paraId="7BC2A259" w14:textId="77777777" w:rsidR="00C20CD9" w:rsidRDefault="00C20CD9">
            <w:pPr>
              <w:rPr>
                <w:color w:val="000000"/>
                <w:sz w:val="8"/>
                <w:szCs w:val="8"/>
              </w:rPr>
            </w:pPr>
          </w:p>
        </w:tc>
        <w:tc>
          <w:tcPr>
            <w:tcW w:w="1692" w:type="dxa"/>
            <w:tcBorders>
              <w:top w:val="nil"/>
              <w:left w:val="nil"/>
              <w:bottom w:val="single" w:sz="4" w:space="0" w:color="000000"/>
              <w:right w:val="nil"/>
            </w:tcBorders>
          </w:tcPr>
          <w:p w14:paraId="74DB1F99" w14:textId="77777777" w:rsidR="00C20CD9" w:rsidRDefault="00C20CD9">
            <w:pPr>
              <w:rPr>
                <w:color w:val="000000"/>
                <w:sz w:val="8"/>
                <w:szCs w:val="8"/>
              </w:rPr>
            </w:pPr>
          </w:p>
        </w:tc>
      </w:tr>
    </w:tbl>
    <w:p w14:paraId="71D33218" w14:textId="77777777" w:rsidR="00C20CD9" w:rsidRDefault="00C20CD9">
      <w:pPr>
        <w:rPr>
          <w:smallCaps/>
          <w:color w:val="000000"/>
          <w:sz w:val="28"/>
          <w:szCs w:val="28"/>
        </w:rPr>
        <w:sectPr w:rsidR="00C20CD9">
          <w:footerReference w:type="default" r:id="rId6"/>
          <w:pgSz w:w="12240" w:h="15840"/>
          <w:pgMar w:top="794" w:right="1151" w:bottom="340" w:left="1009" w:header="289" w:footer="142" w:gutter="0"/>
          <w:pgNumType w:start="1"/>
          <w:cols w:space="720"/>
        </w:sectPr>
      </w:pPr>
    </w:p>
    <w:p w14:paraId="7D02A63E" w14:textId="3B861FF8" w:rsidR="00C20CD9" w:rsidRPr="00726473" w:rsidRDefault="00C20CD9">
      <w:pPr>
        <w:rPr>
          <w:color w:val="0563C1"/>
          <w:u w:val="single"/>
        </w:rPr>
      </w:pPr>
    </w:p>
    <w:sectPr w:rsidR="00C20CD9" w:rsidRPr="00726473">
      <w:type w:val="continuous"/>
      <w:pgSz w:w="12240" w:h="15840"/>
      <w:pgMar w:top="794" w:right="1151" w:bottom="340" w:left="1009" w:header="289"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CC5A8" w14:textId="77777777" w:rsidR="00A47144" w:rsidRDefault="00A47144">
      <w:pPr>
        <w:spacing w:before="0" w:after="0" w:line="240" w:lineRule="auto"/>
      </w:pPr>
      <w:r>
        <w:separator/>
      </w:r>
    </w:p>
  </w:endnote>
  <w:endnote w:type="continuationSeparator" w:id="0">
    <w:p w14:paraId="5AEF7C27" w14:textId="77777777" w:rsidR="00A47144" w:rsidRDefault="00A471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131C" w14:textId="77777777" w:rsidR="00C20CD9" w:rsidRDefault="00716BE8">
    <w:pPr>
      <w:pBdr>
        <w:top w:val="nil"/>
        <w:left w:val="nil"/>
        <w:bottom w:val="nil"/>
        <w:right w:val="nil"/>
        <w:between w:val="nil"/>
      </w:pBdr>
      <w:tabs>
        <w:tab w:val="center" w:pos="4703"/>
        <w:tab w:val="right" w:pos="9406"/>
      </w:tabs>
      <w:spacing w:after="0" w:line="240" w:lineRule="auto"/>
      <w:rPr>
        <w:color w:val="000000"/>
      </w:rPr>
    </w:pPr>
    <w:r>
      <w:rPr>
        <w:noProof/>
        <w:color w:val="000000"/>
        <w:lang w:val="en-GB"/>
      </w:rPr>
      <w:drawing>
        <wp:inline distT="0" distB="0" distL="0" distR="0" wp14:anchorId="6E6C500B" wp14:editId="4C47A3B1">
          <wp:extent cx="654557" cy="22612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654557" cy="22612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2904" w14:textId="77777777" w:rsidR="00A47144" w:rsidRDefault="00A47144">
      <w:pPr>
        <w:spacing w:before="0" w:after="0" w:line="240" w:lineRule="auto"/>
      </w:pPr>
      <w:r>
        <w:separator/>
      </w:r>
    </w:p>
  </w:footnote>
  <w:footnote w:type="continuationSeparator" w:id="0">
    <w:p w14:paraId="3E9808E0" w14:textId="77777777" w:rsidR="00A47144" w:rsidRDefault="00A4714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20CD9"/>
    <w:rsid w:val="00010FAA"/>
    <w:rsid w:val="00097736"/>
    <w:rsid w:val="001472A9"/>
    <w:rsid w:val="001C732C"/>
    <w:rsid w:val="0030746A"/>
    <w:rsid w:val="003556C6"/>
    <w:rsid w:val="00444AD4"/>
    <w:rsid w:val="00455AE7"/>
    <w:rsid w:val="005046EE"/>
    <w:rsid w:val="005E5C00"/>
    <w:rsid w:val="00694447"/>
    <w:rsid w:val="00714C2F"/>
    <w:rsid w:val="00716BE8"/>
    <w:rsid w:val="00726473"/>
    <w:rsid w:val="00733341"/>
    <w:rsid w:val="007845BB"/>
    <w:rsid w:val="0086708F"/>
    <w:rsid w:val="008D25AB"/>
    <w:rsid w:val="0099760D"/>
    <w:rsid w:val="00A47144"/>
    <w:rsid w:val="00A81E05"/>
    <w:rsid w:val="00B54863"/>
    <w:rsid w:val="00B96E69"/>
    <w:rsid w:val="00C20CD9"/>
    <w:rsid w:val="00CD6E3B"/>
    <w:rsid w:val="00D32BE1"/>
    <w:rsid w:val="00DA30C7"/>
    <w:rsid w:val="00DB08A2"/>
    <w:rsid w:val="00E36DCE"/>
    <w:rsid w:val="00E62799"/>
    <w:rsid w:val="00EB78C1"/>
    <w:rsid w:val="00FC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16ED"/>
  <w15:docId w15:val="{49331EED-A76A-4EE4-817E-D2A74ACD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smallCaps/>
      <w:color w:val="FFFFFF"/>
      <w:sz w:val="22"/>
      <w:szCs w:val="22"/>
    </w:rPr>
  </w:style>
  <w:style w:type="paragraph" w:styleId="Titre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rPr>
  </w:style>
  <w:style w:type="paragraph" w:styleId="Titre3">
    <w:name w:val="heading 3"/>
    <w:basedOn w:val="Normal"/>
    <w:next w:val="Normal"/>
    <w:pPr>
      <w:pBdr>
        <w:top w:val="single" w:sz="6" w:space="2" w:color="5B9BD5"/>
      </w:pBdr>
      <w:spacing w:before="300" w:after="0"/>
      <w:outlineLvl w:val="2"/>
    </w:pPr>
    <w:rPr>
      <w:smallCaps/>
      <w:color w:val="1E4D78"/>
    </w:rPr>
  </w:style>
  <w:style w:type="paragraph" w:styleId="Titre4">
    <w:name w:val="heading 4"/>
    <w:basedOn w:val="Normal"/>
    <w:next w:val="Normal"/>
    <w:pPr>
      <w:pBdr>
        <w:top w:val="dotted" w:sz="6" w:space="2" w:color="5B9BD5"/>
      </w:pBdr>
      <w:spacing w:before="200" w:after="0"/>
      <w:outlineLvl w:val="3"/>
    </w:pPr>
    <w:rPr>
      <w:smallCaps/>
      <w:color w:val="2E75B5"/>
    </w:rPr>
  </w:style>
  <w:style w:type="paragraph" w:styleId="Titre5">
    <w:name w:val="heading 5"/>
    <w:basedOn w:val="Normal"/>
    <w:next w:val="Normal"/>
    <w:pPr>
      <w:pBdr>
        <w:bottom w:val="single" w:sz="6" w:space="1" w:color="5B9BD5"/>
      </w:pBdr>
      <w:spacing w:before="200" w:after="0"/>
      <w:outlineLvl w:val="4"/>
    </w:pPr>
    <w:rPr>
      <w:smallCaps/>
      <w:color w:val="2E75B5"/>
    </w:rPr>
  </w:style>
  <w:style w:type="paragraph" w:styleId="Titre6">
    <w:name w:val="heading 6"/>
    <w:basedOn w:val="Normal"/>
    <w:next w:val="Normal"/>
    <w:pPr>
      <w:pBdr>
        <w:bottom w:val="dotted" w:sz="6" w:space="1" w:color="5B9BD5"/>
      </w:pBdr>
      <w:spacing w:before="200" w:after="0"/>
      <w:outlineLvl w:val="5"/>
    </w:pPr>
    <w:rPr>
      <w:smallCaps/>
      <w:color w:val="2E75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spacing w:before="0" w:after="0"/>
    </w:pPr>
    <w:rPr>
      <w:smallCaps/>
      <w:color w:val="5B9BD5"/>
      <w:sz w:val="52"/>
      <w:szCs w:val="52"/>
    </w:rPr>
  </w:style>
  <w:style w:type="paragraph" w:styleId="Sous-titre">
    <w:name w:val="Subtitle"/>
    <w:basedOn w:val="Normal"/>
    <w:next w:val="Normal"/>
    <w:pPr>
      <w:spacing w:before="0" w:after="500" w:line="240" w:lineRule="auto"/>
    </w:pPr>
    <w:rPr>
      <w:smallCaps/>
      <w:color w:val="595959"/>
      <w:sz w:val="21"/>
      <w:szCs w:val="21"/>
    </w:rPr>
  </w:style>
  <w:style w:type="table" w:customStyle="1" w:styleId="a">
    <w:basedOn w:val="TableNormal1"/>
    <w:pPr>
      <w:spacing w:before="0" w:after="0" w:line="240" w:lineRule="auto"/>
    </w:pPr>
    <w:rPr>
      <w:rFonts w:ascii="Times New Roman" w:eastAsia="Times New Roman" w:hAnsi="Times New Roman" w:cs="Times New Roman"/>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7762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HUERGA</dc:creator>
  <cp:lastModifiedBy>Helena HUERGA</cp:lastModifiedBy>
  <cp:revision>5</cp:revision>
  <dcterms:created xsi:type="dcterms:W3CDTF">2019-03-27T14:55:00Z</dcterms:created>
  <dcterms:modified xsi:type="dcterms:W3CDTF">2019-03-28T10:06:00Z</dcterms:modified>
</cp:coreProperties>
</file>