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82EC7" w14:textId="77777777" w:rsidR="001C4AC0" w:rsidRPr="00EA098B" w:rsidRDefault="001C4AC0" w:rsidP="001C4AC0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S2 </w:t>
      </w:r>
      <w:r w:rsidRPr="00EA098B">
        <w:rPr>
          <w:rFonts w:ascii="Arial" w:eastAsia="Calibri" w:hAnsi="Arial" w:cs="Arial"/>
          <w:b/>
        </w:rPr>
        <w:t>Table</w:t>
      </w:r>
      <w:bookmarkStart w:id="0" w:name="_GoBack"/>
      <w:bookmarkEnd w:id="0"/>
      <w:r w:rsidRPr="00EA098B">
        <w:rPr>
          <w:rFonts w:ascii="Arial" w:eastAsia="Calibri" w:hAnsi="Arial" w:cs="Arial"/>
          <w:b/>
        </w:rPr>
        <w:t xml:space="preserve">. </w:t>
      </w:r>
      <w:r w:rsidRPr="00EA098B">
        <w:rPr>
          <w:rFonts w:ascii="Arial" w:eastAsia="Calibri" w:hAnsi="Arial" w:cs="Arial"/>
        </w:rPr>
        <w:t xml:space="preserve">Studies not included in the IPD analysis </w:t>
      </w:r>
    </w:p>
    <w:tbl>
      <w:tblPr>
        <w:tblStyle w:val="LightGrid"/>
        <w:tblW w:w="9006" w:type="dxa"/>
        <w:tblLayout w:type="fixed"/>
        <w:tblLook w:val="04A0" w:firstRow="1" w:lastRow="0" w:firstColumn="1" w:lastColumn="0" w:noHBand="0" w:noVBand="1"/>
      </w:tblPr>
      <w:tblGrid>
        <w:gridCol w:w="2653"/>
        <w:gridCol w:w="1633"/>
        <w:gridCol w:w="1808"/>
        <w:gridCol w:w="1456"/>
        <w:gridCol w:w="1456"/>
      </w:tblGrid>
      <w:tr w:rsidR="001C4AC0" w:rsidRPr="00EA098B" w14:paraId="60410B4D" w14:textId="77777777" w:rsidTr="00B13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hideMark/>
          </w:tcPr>
          <w:p w14:paraId="11777E4F" w14:textId="77777777" w:rsidR="001C4AC0" w:rsidRPr="00EA098B" w:rsidRDefault="001C4AC0" w:rsidP="00B13B86">
            <w:pPr>
              <w:tabs>
                <w:tab w:val="left" w:pos="6090"/>
              </w:tabs>
              <w:rPr>
                <w:rFonts w:ascii="Arial" w:hAnsi="Arial" w:cs="Arial"/>
                <w:color w:val="000000"/>
              </w:rPr>
            </w:pPr>
            <w:r w:rsidRPr="00EA098B">
              <w:rPr>
                <w:rFonts w:ascii="Arial" w:hAnsi="Arial" w:cs="Arial"/>
                <w:color w:val="000000"/>
              </w:rPr>
              <w:t>Lead author</w:t>
            </w:r>
          </w:p>
        </w:tc>
        <w:tc>
          <w:tcPr>
            <w:tcW w:w="1633" w:type="dxa"/>
            <w:hideMark/>
          </w:tcPr>
          <w:p w14:paraId="30355366" w14:textId="77777777" w:rsidR="001C4AC0" w:rsidRPr="00EA098B" w:rsidRDefault="001C4AC0" w:rsidP="00B13B86">
            <w:pPr>
              <w:tabs>
                <w:tab w:val="left" w:pos="60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A098B">
              <w:rPr>
                <w:rFonts w:ascii="Arial" w:hAnsi="Arial" w:cs="Arial"/>
                <w:color w:val="000000"/>
              </w:rPr>
              <w:t>Year published</w:t>
            </w:r>
          </w:p>
        </w:tc>
        <w:tc>
          <w:tcPr>
            <w:tcW w:w="1808" w:type="dxa"/>
            <w:hideMark/>
          </w:tcPr>
          <w:p w14:paraId="08CD3A76" w14:textId="77777777" w:rsidR="001C4AC0" w:rsidRPr="00EA098B" w:rsidRDefault="001C4AC0" w:rsidP="00B13B86">
            <w:pPr>
              <w:tabs>
                <w:tab w:val="left" w:pos="60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A098B">
              <w:rPr>
                <w:rFonts w:ascii="Arial" w:hAnsi="Arial" w:cs="Arial"/>
                <w:color w:val="000000"/>
              </w:rPr>
              <w:t>No. randomised</w:t>
            </w:r>
          </w:p>
        </w:tc>
        <w:tc>
          <w:tcPr>
            <w:tcW w:w="1456" w:type="dxa"/>
            <w:hideMark/>
          </w:tcPr>
          <w:p w14:paraId="44488281" w14:textId="77777777" w:rsidR="001C4AC0" w:rsidRPr="00EA098B" w:rsidRDefault="001C4AC0" w:rsidP="00B13B86">
            <w:pPr>
              <w:tabs>
                <w:tab w:val="left" w:pos="60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A098B">
              <w:rPr>
                <w:rFonts w:ascii="Arial" w:hAnsi="Arial" w:cs="Arial"/>
                <w:color w:val="000000"/>
              </w:rPr>
              <w:t>Follow</w:t>
            </w:r>
            <w:r>
              <w:rPr>
                <w:rFonts w:ascii="Arial" w:hAnsi="Arial" w:cs="Arial"/>
                <w:color w:val="000000"/>
              </w:rPr>
              <w:t>-</w:t>
            </w:r>
            <w:proofErr w:type="gramStart"/>
            <w:r>
              <w:rPr>
                <w:rFonts w:ascii="Arial" w:hAnsi="Arial" w:cs="Arial"/>
                <w:color w:val="000000"/>
              </w:rPr>
              <w:t>up</w:t>
            </w:r>
            <w:r w:rsidRPr="00EA098B">
              <w:rPr>
                <w:rFonts w:ascii="Arial" w:hAnsi="Arial" w:cs="Arial"/>
                <w:color w:val="000000"/>
              </w:rPr>
              <w:t xml:space="preserve">  (</w:t>
            </w:r>
            <w:proofErr w:type="gramEnd"/>
            <w:r w:rsidRPr="00EA098B">
              <w:rPr>
                <w:rFonts w:ascii="Arial" w:hAnsi="Arial" w:cs="Arial"/>
                <w:color w:val="000000"/>
              </w:rPr>
              <w:t>months)</w:t>
            </w:r>
          </w:p>
        </w:tc>
        <w:tc>
          <w:tcPr>
            <w:tcW w:w="1456" w:type="dxa"/>
          </w:tcPr>
          <w:p w14:paraId="2CC36D33" w14:textId="77777777" w:rsidR="001C4AC0" w:rsidRPr="00EA098B" w:rsidRDefault="001C4AC0" w:rsidP="00B13B86">
            <w:pPr>
              <w:tabs>
                <w:tab w:val="left" w:pos="60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Complete cases </w:t>
            </w:r>
          </w:p>
        </w:tc>
      </w:tr>
      <w:tr w:rsidR="001C4AC0" w:rsidRPr="000B03D1" w14:paraId="18F3D78F" w14:textId="77777777" w:rsidTr="00B13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hideMark/>
          </w:tcPr>
          <w:p w14:paraId="3A5B77A4" w14:textId="77777777" w:rsidR="001C4AC0" w:rsidRPr="000B03D1" w:rsidRDefault="001C4AC0" w:rsidP="00B13B86">
            <w:pPr>
              <w:tabs>
                <w:tab w:val="left" w:pos="6090"/>
              </w:tabs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 xml:space="preserve">Artinian </w:t>
            </w:r>
          </w:p>
        </w:tc>
        <w:tc>
          <w:tcPr>
            <w:tcW w:w="1633" w:type="dxa"/>
            <w:hideMark/>
          </w:tcPr>
          <w:p w14:paraId="6209B348" w14:textId="77777777" w:rsidR="001C4AC0" w:rsidRPr="000B03D1" w:rsidRDefault="001C4AC0" w:rsidP="00B13B86">
            <w:pPr>
              <w:tabs>
                <w:tab w:val="left" w:pos="60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0B03D1">
              <w:rPr>
                <w:rFonts w:ascii="Arial" w:hAnsi="Arial" w:cs="Arial"/>
                <w:bCs/>
                <w:color w:val="000000"/>
              </w:rPr>
              <w:t>2007</w:t>
            </w:r>
          </w:p>
        </w:tc>
        <w:tc>
          <w:tcPr>
            <w:tcW w:w="1808" w:type="dxa"/>
            <w:hideMark/>
          </w:tcPr>
          <w:p w14:paraId="292FAFCB" w14:textId="77777777" w:rsidR="001C4AC0" w:rsidRPr="000B03D1" w:rsidRDefault="001C4AC0" w:rsidP="00B1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03D1">
              <w:rPr>
                <w:rFonts w:ascii="Arial" w:hAnsi="Arial" w:cs="Arial"/>
              </w:rPr>
              <w:t>387</w:t>
            </w:r>
          </w:p>
        </w:tc>
        <w:tc>
          <w:tcPr>
            <w:tcW w:w="1456" w:type="dxa"/>
            <w:hideMark/>
          </w:tcPr>
          <w:p w14:paraId="2577C209" w14:textId="77777777" w:rsidR="001C4AC0" w:rsidRPr="000B03D1" w:rsidRDefault="001C4AC0" w:rsidP="00B1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56" w:type="dxa"/>
          </w:tcPr>
          <w:p w14:paraId="7E5B8B16" w14:textId="77777777" w:rsidR="001C4AC0" w:rsidRPr="000B03D1" w:rsidRDefault="001C4AC0" w:rsidP="00B1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>336</w:t>
            </w:r>
          </w:p>
        </w:tc>
      </w:tr>
      <w:tr w:rsidR="001C4AC0" w:rsidRPr="000B03D1" w14:paraId="6E14599C" w14:textId="77777777" w:rsidTr="00B13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hideMark/>
          </w:tcPr>
          <w:p w14:paraId="5DA1597F" w14:textId="77777777" w:rsidR="001C4AC0" w:rsidRPr="000B03D1" w:rsidRDefault="001C4AC0" w:rsidP="00B13B86">
            <w:pPr>
              <w:tabs>
                <w:tab w:val="left" w:pos="6090"/>
              </w:tabs>
              <w:rPr>
                <w:rFonts w:ascii="Arial" w:hAnsi="Arial" w:cs="Arial"/>
                <w:color w:val="000000"/>
              </w:rPr>
            </w:pPr>
            <w:proofErr w:type="spellStart"/>
            <w:r w:rsidRPr="000B03D1">
              <w:rPr>
                <w:rFonts w:ascii="Arial" w:hAnsi="Arial" w:cs="Arial"/>
                <w:color w:val="000000"/>
              </w:rPr>
              <w:t>Baque</w:t>
            </w:r>
            <w:proofErr w:type="spellEnd"/>
          </w:p>
        </w:tc>
        <w:tc>
          <w:tcPr>
            <w:tcW w:w="1633" w:type="dxa"/>
            <w:hideMark/>
          </w:tcPr>
          <w:p w14:paraId="11F34118" w14:textId="77777777" w:rsidR="001C4AC0" w:rsidRPr="000B03D1" w:rsidRDefault="001C4AC0" w:rsidP="00B13B86">
            <w:pPr>
              <w:tabs>
                <w:tab w:val="left" w:pos="60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0B03D1">
              <w:rPr>
                <w:rFonts w:ascii="Arial" w:hAnsi="Arial" w:cs="Arial"/>
                <w:bCs/>
                <w:color w:val="000000"/>
              </w:rPr>
              <w:t>2005</w:t>
            </w:r>
          </w:p>
        </w:tc>
        <w:tc>
          <w:tcPr>
            <w:tcW w:w="1808" w:type="dxa"/>
            <w:hideMark/>
          </w:tcPr>
          <w:p w14:paraId="3C14F509" w14:textId="77777777" w:rsidR="001C4AC0" w:rsidRPr="000B03D1" w:rsidRDefault="001C4AC0" w:rsidP="00B13B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0B03D1">
              <w:rPr>
                <w:rFonts w:ascii="Arial" w:hAnsi="Arial" w:cs="Arial"/>
              </w:rPr>
              <w:t>1325</w:t>
            </w:r>
          </w:p>
        </w:tc>
        <w:tc>
          <w:tcPr>
            <w:tcW w:w="1456" w:type="dxa"/>
            <w:hideMark/>
          </w:tcPr>
          <w:p w14:paraId="0B092068" w14:textId="77777777" w:rsidR="001C4AC0" w:rsidRPr="000B03D1" w:rsidRDefault="001C4AC0" w:rsidP="00B13B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56" w:type="dxa"/>
          </w:tcPr>
          <w:p w14:paraId="782CE9DA" w14:textId="77777777" w:rsidR="001C4AC0" w:rsidRPr="000B03D1" w:rsidRDefault="001C4AC0" w:rsidP="00B13B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>1057</w:t>
            </w:r>
          </w:p>
        </w:tc>
      </w:tr>
      <w:tr w:rsidR="001C4AC0" w:rsidRPr="000B03D1" w14:paraId="34857263" w14:textId="77777777" w:rsidTr="00B13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hideMark/>
          </w:tcPr>
          <w:p w14:paraId="1DBEBAF9" w14:textId="77777777" w:rsidR="001C4AC0" w:rsidRPr="000B03D1" w:rsidRDefault="001C4AC0" w:rsidP="00B13B86">
            <w:pPr>
              <w:tabs>
                <w:tab w:val="left" w:pos="6090"/>
              </w:tabs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 xml:space="preserve">Madsen </w:t>
            </w:r>
          </w:p>
        </w:tc>
        <w:tc>
          <w:tcPr>
            <w:tcW w:w="1633" w:type="dxa"/>
            <w:hideMark/>
          </w:tcPr>
          <w:p w14:paraId="39179B54" w14:textId="77777777" w:rsidR="001C4AC0" w:rsidRPr="000B03D1" w:rsidRDefault="001C4AC0" w:rsidP="00B13B86">
            <w:pPr>
              <w:tabs>
                <w:tab w:val="left" w:pos="60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0B03D1">
              <w:rPr>
                <w:rFonts w:ascii="Arial" w:hAnsi="Arial" w:cs="Arial"/>
                <w:bCs/>
                <w:color w:val="000000"/>
              </w:rPr>
              <w:t>2008</w:t>
            </w:r>
          </w:p>
        </w:tc>
        <w:tc>
          <w:tcPr>
            <w:tcW w:w="1808" w:type="dxa"/>
            <w:hideMark/>
          </w:tcPr>
          <w:p w14:paraId="59AEBA2F" w14:textId="77777777" w:rsidR="001C4AC0" w:rsidRPr="000B03D1" w:rsidRDefault="001C4AC0" w:rsidP="00B1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>236</w:t>
            </w:r>
          </w:p>
        </w:tc>
        <w:tc>
          <w:tcPr>
            <w:tcW w:w="1456" w:type="dxa"/>
            <w:hideMark/>
          </w:tcPr>
          <w:p w14:paraId="1F2980A8" w14:textId="77777777" w:rsidR="001C4AC0" w:rsidRPr="000B03D1" w:rsidRDefault="001C4AC0" w:rsidP="00B1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56" w:type="dxa"/>
          </w:tcPr>
          <w:p w14:paraId="16396FDF" w14:textId="77777777" w:rsidR="001C4AC0" w:rsidRPr="000B03D1" w:rsidRDefault="001C4AC0" w:rsidP="00B1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>223</w:t>
            </w:r>
          </w:p>
        </w:tc>
      </w:tr>
      <w:tr w:rsidR="001C4AC0" w:rsidRPr="000B03D1" w14:paraId="1346FF83" w14:textId="77777777" w:rsidTr="00B13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7E821887" w14:textId="77777777" w:rsidR="001C4AC0" w:rsidRPr="000B03D1" w:rsidRDefault="001C4AC0" w:rsidP="00B13B86">
            <w:pPr>
              <w:tabs>
                <w:tab w:val="left" w:pos="6090"/>
              </w:tabs>
              <w:rPr>
                <w:rFonts w:ascii="Arial" w:hAnsi="Arial" w:cs="Arial"/>
                <w:color w:val="000000"/>
              </w:rPr>
            </w:pPr>
            <w:proofErr w:type="spellStart"/>
            <w:r w:rsidRPr="000B03D1">
              <w:rPr>
                <w:rFonts w:ascii="Arial" w:hAnsi="Arial" w:cs="Arial"/>
                <w:color w:val="000000"/>
              </w:rPr>
              <w:t>Magid</w:t>
            </w:r>
            <w:proofErr w:type="spellEnd"/>
          </w:p>
        </w:tc>
        <w:tc>
          <w:tcPr>
            <w:tcW w:w="1633" w:type="dxa"/>
          </w:tcPr>
          <w:p w14:paraId="5FF3E7B4" w14:textId="77777777" w:rsidR="001C4AC0" w:rsidRPr="000B03D1" w:rsidRDefault="001C4AC0" w:rsidP="00B13B86">
            <w:pPr>
              <w:tabs>
                <w:tab w:val="left" w:pos="60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0B03D1">
              <w:rPr>
                <w:rFonts w:ascii="Arial" w:hAnsi="Arial" w:cs="Arial"/>
                <w:bCs/>
                <w:color w:val="000000"/>
              </w:rPr>
              <w:t>2011</w:t>
            </w:r>
          </w:p>
        </w:tc>
        <w:tc>
          <w:tcPr>
            <w:tcW w:w="1808" w:type="dxa"/>
          </w:tcPr>
          <w:p w14:paraId="2B0CDD8D" w14:textId="77777777" w:rsidR="001C4AC0" w:rsidRPr="000B03D1" w:rsidRDefault="001C4AC0" w:rsidP="00B13B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0B03D1">
              <w:rPr>
                <w:rFonts w:ascii="Arial" w:hAnsi="Arial" w:cs="Arial"/>
              </w:rPr>
              <w:t>326</w:t>
            </w:r>
          </w:p>
        </w:tc>
        <w:tc>
          <w:tcPr>
            <w:tcW w:w="1456" w:type="dxa"/>
          </w:tcPr>
          <w:p w14:paraId="279C390D" w14:textId="77777777" w:rsidR="001C4AC0" w:rsidRPr="000B03D1" w:rsidRDefault="001C4AC0" w:rsidP="00B13B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56" w:type="dxa"/>
          </w:tcPr>
          <w:p w14:paraId="2F455E7F" w14:textId="77777777" w:rsidR="001C4AC0" w:rsidRPr="000B03D1" w:rsidRDefault="001C4AC0" w:rsidP="00B13B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>283</w:t>
            </w:r>
          </w:p>
        </w:tc>
      </w:tr>
      <w:tr w:rsidR="001C4AC0" w:rsidRPr="000B03D1" w14:paraId="4CF71E48" w14:textId="77777777" w:rsidTr="00B13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hideMark/>
          </w:tcPr>
          <w:p w14:paraId="25C5021C" w14:textId="77777777" w:rsidR="001C4AC0" w:rsidRPr="000B03D1" w:rsidRDefault="001C4AC0" w:rsidP="00B13B86">
            <w:pPr>
              <w:tabs>
                <w:tab w:val="left" w:pos="6090"/>
              </w:tabs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 xml:space="preserve">Marques-Contreras </w:t>
            </w:r>
          </w:p>
        </w:tc>
        <w:tc>
          <w:tcPr>
            <w:tcW w:w="1633" w:type="dxa"/>
            <w:hideMark/>
          </w:tcPr>
          <w:p w14:paraId="11EEA485" w14:textId="77777777" w:rsidR="001C4AC0" w:rsidRPr="000B03D1" w:rsidRDefault="001C4AC0" w:rsidP="00B13B86">
            <w:pPr>
              <w:tabs>
                <w:tab w:val="left" w:pos="60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0B03D1">
              <w:rPr>
                <w:rFonts w:ascii="Arial" w:hAnsi="Arial" w:cs="Arial"/>
                <w:bCs/>
                <w:color w:val="000000"/>
              </w:rPr>
              <w:t>2006</w:t>
            </w:r>
          </w:p>
        </w:tc>
        <w:tc>
          <w:tcPr>
            <w:tcW w:w="1808" w:type="dxa"/>
            <w:hideMark/>
          </w:tcPr>
          <w:p w14:paraId="0B2A4C93" w14:textId="77777777" w:rsidR="001C4AC0" w:rsidRPr="000B03D1" w:rsidRDefault="001C4AC0" w:rsidP="00B1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 xml:space="preserve">250 </w:t>
            </w:r>
          </w:p>
        </w:tc>
        <w:tc>
          <w:tcPr>
            <w:tcW w:w="1456" w:type="dxa"/>
            <w:hideMark/>
          </w:tcPr>
          <w:p w14:paraId="70C8571A" w14:textId="77777777" w:rsidR="001C4AC0" w:rsidRPr="000B03D1" w:rsidRDefault="001C4AC0" w:rsidP="00B1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56" w:type="dxa"/>
          </w:tcPr>
          <w:p w14:paraId="50C26705" w14:textId="77777777" w:rsidR="001C4AC0" w:rsidRPr="000B03D1" w:rsidRDefault="001C4AC0" w:rsidP="00B1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>226</w:t>
            </w:r>
          </w:p>
        </w:tc>
      </w:tr>
      <w:tr w:rsidR="001C4AC0" w:rsidRPr="000B03D1" w14:paraId="1CBE9159" w14:textId="77777777" w:rsidTr="00B13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hideMark/>
          </w:tcPr>
          <w:p w14:paraId="3F518679" w14:textId="77777777" w:rsidR="001C4AC0" w:rsidRPr="000B03D1" w:rsidRDefault="001C4AC0" w:rsidP="00B13B86">
            <w:pPr>
              <w:tabs>
                <w:tab w:val="left" w:pos="6090"/>
              </w:tabs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>Marques-Contreras</w:t>
            </w:r>
          </w:p>
        </w:tc>
        <w:tc>
          <w:tcPr>
            <w:tcW w:w="1633" w:type="dxa"/>
            <w:hideMark/>
          </w:tcPr>
          <w:p w14:paraId="35A0B363" w14:textId="77777777" w:rsidR="001C4AC0" w:rsidRPr="000B03D1" w:rsidRDefault="001C4AC0" w:rsidP="00B13B86">
            <w:pPr>
              <w:tabs>
                <w:tab w:val="left" w:pos="60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0B03D1">
              <w:rPr>
                <w:rFonts w:ascii="Arial" w:hAnsi="Arial" w:cs="Arial"/>
                <w:bCs/>
                <w:color w:val="000000"/>
              </w:rPr>
              <w:t>2009</w:t>
            </w:r>
          </w:p>
        </w:tc>
        <w:tc>
          <w:tcPr>
            <w:tcW w:w="1808" w:type="dxa"/>
            <w:hideMark/>
          </w:tcPr>
          <w:p w14:paraId="710EB83A" w14:textId="77777777" w:rsidR="001C4AC0" w:rsidRPr="000B03D1" w:rsidRDefault="001C4AC0" w:rsidP="00B13B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0B03D1">
              <w:rPr>
                <w:rFonts w:ascii="Arial" w:hAnsi="Arial" w:cs="Arial"/>
              </w:rPr>
              <w:t>1104</w:t>
            </w:r>
          </w:p>
        </w:tc>
        <w:tc>
          <w:tcPr>
            <w:tcW w:w="1456" w:type="dxa"/>
            <w:hideMark/>
          </w:tcPr>
          <w:p w14:paraId="5CBE6C0D" w14:textId="77777777" w:rsidR="001C4AC0" w:rsidRPr="000B03D1" w:rsidRDefault="001C4AC0" w:rsidP="00B13B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56" w:type="dxa"/>
          </w:tcPr>
          <w:p w14:paraId="1044069E" w14:textId="77777777" w:rsidR="001C4AC0" w:rsidRPr="000B03D1" w:rsidRDefault="001C4AC0" w:rsidP="00B13B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>921</w:t>
            </w:r>
          </w:p>
        </w:tc>
      </w:tr>
      <w:tr w:rsidR="001C4AC0" w:rsidRPr="000B03D1" w14:paraId="6691C137" w14:textId="77777777" w:rsidTr="00B13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hideMark/>
          </w:tcPr>
          <w:p w14:paraId="55DAD4C7" w14:textId="77777777" w:rsidR="001C4AC0" w:rsidRPr="000B03D1" w:rsidRDefault="001C4AC0" w:rsidP="00B13B86">
            <w:pPr>
              <w:tabs>
                <w:tab w:val="left" w:pos="6090"/>
              </w:tabs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>Marques-Contreras</w:t>
            </w:r>
          </w:p>
        </w:tc>
        <w:tc>
          <w:tcPr>
            <w:tcW w:w="1633" w:type="dxa"/>
            <w:hideMark/>
          </w:tcPr>
          <w:p w14:paraId="4721C124" w14:textId="77777777" w:rsidR="001C4AC0" w:rsidRPr="000B03D1" w:rsidRDefault="001C4AC0" w:rsidP="00B13B86">
            <w:pPr>
              <w:tabs>
                <w:tab w:val="left" w:pos="60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0B03D1">
              <w:rPr>
                <w:rFonts w:ascii="Arial" w:hAnsi="Arial" w:cs="Arial"/>
                <w:bCs/>
                <w:color w:val="000000"/>
              </w:rPr>
              <w:t>2012</w:t>
            </w:r>
          </w:p>
        </w:tc>
        <w:tc>
          <w:tcPr>
            <w:tcW w:w="1808" w:type="dxa"/>
            <w:hideMark/>
          </w:tcPr>
          <w:p w14:paraId="74FB5CAA" w14:textId="77777777" w:rsidR="001C4AC0" w:rsidRPr="000B03D1" w:rsidRDefault="001C4AC0" w:rsidP="00B1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03D1">
              <w:rPr>
                <w:rFonts w:ascii="Arial" w:hAnsi="Arial" w:cs="Arial"/>
              </w:rPr>
              <w:t>232</w:t>
            </w:r>
          </w:p>
        </w:tc>
        <w:tc>
          <w:tcPr>
            <w:tcW w:w="1456" w:type="dxa"/>
            <w:hideMark/>
          </w:tcPr>
          <w:p w14:paraId="6A1ED6BF" w14:textId="77777777" w:rsidR="001C4AC0" w:rsidRPr="000B03D1" w:rsidRDefault="001C4AC0" w:rsidP="00B1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56" w:type="dxa"/>
          </w:tcPr>
          <w:p w14:paraId="3C215A4B" w14:textId="77777777" w:rsidR="001C4AC0" w:rsidRPr="000B03D1" w:rsidRDefault="001C4AC0" w:rsidP="00B1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>209</w:t>
            </w:r>
          </w:p>
        </w:tc>
      </w:tr>
      <w:tr w:rsidR="001C4AC0" w:rsidRPr="000B03D1" w14:paraId="10720473" w14:textId="77777777" w:rsidTr="00B13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hideMark/>
          </w:tcPr>
          <w:p w14:paraId="00AE503F" w14:textId="77777777" w:rsidR="001C4AC0" w:rsidRPr="000B03D1" w:rsidRDefault="001C4AC0" w:rsidP="00B13B86">
            <w:pPr>
              <w:tabs>
                <w:tab w:val="left" w:pos="6090"/>
              </w:tabs>
              <w:rPr>
                <w:rFonts w:ascii="Arial" w:hAnsi="Arial" w:cs="Arial"/>
                <w:color w:val="000000"/>
              </w:rPr>
            </w:pPr>
            <w:proofErr w:type="spellStart"/>
            <w:r w:rsidRPr="000B03D1">
              <w:rPr>
                <w:rFonts w:ascii="Arial" w:hAnsi="Arial" w:cs="Arial"/>
                <w:color w:val="000000"/>
              </w:rPr>
              <w:t>Rinfret</w:t>
            </w:r>
            <w:proofErr w:type="spellEnd"/>
          </w:p>
        </w:tc>
        <w:tc>
          <w:tcPr>
            <w:tcW w:w="1633" w:type="dxa"/>
            <w:hideMark/>
          </w:tcPr>
          <w:p w14:paraId="3A493EA1" w14:textId="77777777" w:rsidR="001C4AC0" w:rsidRPr="000B03D1" w:rsidRDefault="001C4AC0" w:rsidP="00B13B86">
            <w:pPr>
              <w:tabs>
                <w:tab w:val="left" w:pos="60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0B03D1">
              <w:rPr>
                <w:rFonts w:ascii="Arial" w:hAnsi="Arial" w:cs="Arial"/>
                <w:bCs/>
                <w:color w:val="000000"/>
              </w:rPr>
              <w:t>2009</w:t>
            </w:r>
          </w:p>
        </w:tc>
        <w:tc>
          <w:tcPr>
            <w:tcW w:w="1808" w:type="dxa"/>
            <w:hideMark/>
          </w:tcPr>
          <w:p w14:paraId="26F473BE" w14:textId="77777777" w:rsidR="001C4AC0" w:rsidRPr="000B03D1" w:rsidRDefault="001C4AC0" w:rsidP="00B13B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0B03D1">
              <w:rPr>
                <w:rFonts w:ascii="Arial" w:hAnsi="Arial" w:cs="Arial"/>
              </w:rPr>
              <w:t>223</w:t>
            </w:r>
          </w:p>
        </w:tc>
        <w:tc>
          <w:tcPr>
            <w:tcW w:w="1456" w:type="dxa"/>
            <w:hideMark/>
          </w:tcPr>
          <w:p w14:paraId="0B090962" w14:textId="77777777" w:rsidR="001C4AC0" w:rsidRPr="000B03D1" w:rsidRDefault="001C4AC0" w:rsidP="00B13B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56" w:type="dxa"/>
          </w:tcPr>
          <w:p w14:paraId="74B9A168" w14:textId="77777777" w:rsidR="001C4AC0" w:rsidRPr="000B03D1" w:rsidRDefault="001C4AC0" w:rsidP="00B13B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>147</w:t>
            </w:r>
          </w:p>
        </w:tc>
      </w:tr>
      <w:tr w:rsidR="001C4AC0" w:rsidRPr="000B03D1" w14:paraId="6A9E64D9" w14:textId="77777777" w:rsidTr="00B13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hideMark/>
          </w:tcPr>
          <w:p w14:paraId="01217863" w14:textId="77777777" w:rsidR="001C4AC0" w:rsidRPr="000B03D1" w:rsidRDefault="001C4AC0" w:rsidP="00B13B86">
            <w:pPr>
              <w:tabs>
                <w:tab w:val="left" w:pos="6090"/>
              </w:tabs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 xml:space="preserve">Rudd </w:t>
            </w:r>
          </w:p>
        </w:tc>
        <w:tc>
          <w:tcPr>
            <w:tcW w:w="1633" w:type="dxa"/>
            <w:hideMark/>
          </w:tcPr>
          <w:p w14:paraId="7C1421D0" w14:textId="77777777" w:rsidR="001C4AC0" w:rsidRPr="000B03D1" w:rsidRDefault="001C4AC0" w:rsidP="00B13B86">
            <w:pPr>
              <w:tabs>
                <w:tab w:val="left" w:pos="60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0B03D1">
              <w:rPr>
                <w:rFonts w:ascii="Arial" w:hAnsi="Arial" w:cs="Arial"/>
                <w:bCs/>
                <w:color w:val="000000"/>
              </w:rPr>
              <w:t>2004</w:t>
            </w:r>
          </w:p>
        </w:tc>
        <w:tc>
          <w:tcPr>
            <w:tcW w:w="1808" w:type="dxa"/>
            <w:hideMark/>
          </w:tcPr>
          <w:p w14:paraId="2B621D14" w14:textId="77777777" w:rsidR="001C4AC0" w:rsidRPr="000B03D1" w:rsidRDefault="001C4AC0" w:rsidP="00B1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03D1">
              <w:rPr>
                <w:rFonts w:ascii="Arial" w:hAnsi="Arial" w:cs="Arial"/>
              </w:rPr>
              <w:t xml:space="preserve">150 </w:t>
            </w:r>
          </w:p>
        </w:tc>
        <w:tc>
          <w:tcPr>
            <w:tcW w:w="1456" w:type="dxa"/>
            <w:hideMark/>
          </w:tcPr>
          <w:p w14:paraId="6E0258A9" w14:textId="77777777" w:rsidR="001C4AC0" w:rsidRPr="000B03D1" w:rsidRDefault="001C4AC0" w:rsidP="00B1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56" w:type="dxa"/>
          </w:tcPr>
          <w:p w14:paraId="6B1047C6" w14:textId="77777777" w:rsidR="001C4AC0" w:rsidRPr="000B03D1" w:rsidRDefault="001C4AC0" w:rsidP="00B1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>137</w:t>
            </w:r>
          </w:p>
        </w:tc>
      </w:tr>
      <w:tr w:rsidR="001C4AC0" w:rsidRPr="000B03D1" w14:paraId="39A7D1AD" w14:textId="77777777" w:rsidTr="00B13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hideMark/>
          </w:tcPr>
          <w:p w14:paraId="598FC4A7" w14:textId="77777777" w:rsidR="001C4AC0" w:rsidRPr="000B03D1" w:rsidRDefault="001C4AC0" w:rsidP="00B13B86">
            <w:pPr>
              <w:tabs>
                <w:tab w:val="left" w:pos="6090"/>
              </w:tabs>
              <w:rPr>
                <w:rFonts w:ascii="Arial" w:hAnsi="Arial" w:cs="Arial"/>
                <w:color w:val="000000"/>
              </w:rPr>
            </w:pPr>
            <w:proofErr w:type="spellStart"/>
            <w:r w:rsidRPr="000B03D1">
              <w:rPr>
                <w:rFonts w:ascii="Arial" w:hAnsi="Arial" w:cs="Arial"/>
                <w:color w:val="000000"/>
              </w:rPr>
              <w:t>Varis</w:t>
            </w:r>
            <w:proofErr w:type="spellEnd"/>
          </w:p>
        </w:tc>
        <w:tc>
          <w:tcPr>
            <w:tcW w:w="1633" w:type="dxa"/>
            <w:hideMark/>
          </w:tcPr>
          <w:p w14:paraId="7B78231D" w14:textId="77777777" w:rsidR="001C4AC0" w:rsidRPr="000B03D1" w:rsidRDefault="001C4AC0" w:rsidP="00B13B86">
            <w:pPr>
              <w:tabs>
                <w:tab w:val="left" w:pos="60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0B03D1">
              <w:rPr>
                <w:rFonts w:ascii="Arial" w:hAnsi="Arial" w:cs="Arial"/>
                <w:bCs/>
                <w:color w:val="000000"/>
              </w:rPr>
              <w:t>2010</w:t>
            </w:r>
          </w:p>
        </w:tc>
        <w:tc>
          <w:tcPr>
            <w:tcW w:w="1808" w:type="dxa"/>
            <w:hideMark/>
          </w:tcPr>
          <w:p w14:paraId="4AE817AE" w14:textId="77777777" w:rsidR="001C4AC0" w:rsidRPr="000B03D1" w:rsidRDefault="001C4AC0" w:rsidP="00B13B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0B03D1">
              <w:rPr>
                <w:rFonts w:ascii="Arial" w:hAnsi="Arial" w:cs="Arial"/>
              </w:rPr>
              <w:t>104</w:t>
            </w:r>
          </w:p>
        </w:tc>
        <w:tc>
          <w:tcPr>
            <w:tcW w:w="1456" w:type="dxa"/>
            <w:hideMark/>
          </w:tcPr>
          <w:p w14:paraId="44E149B3" w14:textId="77777777" w:rsidR="001C4AC0" w:rsidRPr="000B03D1" w:rsidRDefault="001C4AC0" w:rsidP="00B13B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56" w:type="dxa"/>
          </w:tcPr>
          <w:p w14:paraId="11D5298D" w14:textId="77777777" w:rsidR="001C4AC0" w:rsidRPr="000B03D1" w:rsidRDefault="001C4AC0" w:rsidP="00B13B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1C4AC0" w:rsidRPr="000B03D1" w14:paraId="2DF62F37" w14:textId="77777777" w:rsidTr="00B13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7623B050" w14:textId="77777777" w:rsidR="001C4AC0" w:rsidRPr="000B03D1" w:rsidRDefault="001C4AC0" w:rsidP="00B13B86">
            <w:pPr>
              <w:tabs>
                <w:tab w:val="left" w:pos="6090"/>
              </w:tabs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noProof/>
                <w:szCs w:val="24"/>
              </w:rPr>
              <w:t>Kim</w:t>
            </w:r>
          </w:p>
        </w:tc>
        <w:tc>
          <w:tcPr>
            <w:tcW w:w="1633" w:type="dxa"/>
          </w:tcPr>
          <w:p w14:paraId="522FDE6E" w14:textId="77777777" w:rsidR="001C4AC0" w:rsidRPr="000B03D1" w:rsidRDefault="001C4AC0" w:rsidP="00B13B86">
            <w:pPr>
              <w:tabs>
                <w:tab w:val="left" w:pos="60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0B03D1">
              <w:rPr>
                <w:rFonts w:ascii="Arial" w:hAnsi="Arial" w:cs="Arial"/>
                <w:bCs/>
                <w:color w:val="000000"/>
              </w:rPr>
              <w:t>2014</w:t>
            </w:r>
          </w:p>
        </w:tc>
        <w:tc>
          <w:tcPr>
            <w:tcW w:w="1808" w:type="dxa"/>
          </w:tcPr>
          <w:p w14:paraId="1174F50F" w14:textId="77777777" w:rsidR="001C4AC0" w:rsidRPr="000B03D1" w:rsidRDefault="001C4AC0" w:rsidP="00B1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03D1">
              <w:rPr>
                <w:rFonts w:ascii="Arial" w:hAnsi="Arial" w:cs="Arial"/>
              </w:rPr>
              <w:t xml:space="preserve">440 </w:t>
            </w:r>
          </w:p>
          <w:p w14:paraId="4EEA04C9" w14:textId="77777777" w:rsidR="001C4AC0" w:rsidRPr="000B03D1" w:rsidRDefault="001C4AC0" w:rsidP="00B1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02C65FAD" w14:textId="77777777" w:rsidR="001C4AC0" w:rsidRPr="000B03D1" w:rsidRDefault="001C4AC0" w:rsidP="00B1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>6,12,18</w:t>
            </w:r>
          </w:p>
        </w:tc>
        <w:tc>
          <w:tcPr>
            <w:tcW w:w="1456" w:type="dxa"/>
          </w:tcPr>
          <w:p w14:paraId="0F511C5C" w14:textId="77777777" w:rsidR="001C4AC0" w:rsidRPr="000B03D1" w:rsidRDefault="001C4AC0" w:rsidP="00B1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>372 (12M)</w:t>
            </w:r>
          </w:p>
          <w:p w14:paraId="35B9A4DB" w14:textId="77777777" w:rsidR="001C4AC0" w:rsidRPr="000B03D1" w:rsidRDefault="001C4AC0" w:rsidP="00B1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>383 (6M)</w:t>
            </w:r>
          </w:p>
        </w:tc>
      </w:tr>
      <w:tr w:rsidR="001C4AC0" w:rsidRPr="000B03D1" w14:paraId="1ADDF7D9" w14:textId="77777777" w:rsidTr="00B13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587E19A9" w14:textId="77777777" w:rsidR="001C4AC0" w:rsidRPr="000B03D1" w:rsidRDefault="001C4AC0" w:rsidP="00B13B86">
            <w:pPr>
              <w:tabs>
                <w:tab w:val="left" w:pos="6090"/>
              </w:tabs>
              <w:rPr>
                <w:rFonts w:ascii="Arial" w:hAnsi="Arial" w:cs="Arial"/>
                <w:noProof/>
                <w:szCs w:val="24"/>
              </w:rPr>
            </w:pPr>
            <w:r w:rsidRPr="000B03D1">
              <w:rPr>
                <w:rFonts w:ascii="Arial" w:hAnsi="Arial" w:cs="Arial"/>
                <w:noProof/>
                <w:szCs w:val="24"/>
              </w:rPr>
              <w:t>Hosseininasab</w:t>
            </w:r>
          </w:p>
        </w:tc>
        <w:tc>
          <w:tcPr>
            <w:tcW w:w="1633" w:type="dxa"/>
          </w:tcPr>
          <w:p w14:paraId="78AB4993" w14:textId="77777777" w:rsidR="001C4AC0" w:rsidRPr="000B03D1" w:rsidRDefault="001C4AC0" w:rsidP="00B13B86">
            <w:pPr>
              <w:tabs>
                <w:tab w:val="left" w:pos="60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0B03D1">
              <w:rPr>
                <w:rFonts w:ascii="Arial" w:hAnsi="Arial" w:cs="Arial"/>
                <w:bCs/>
                <w:color w:val="000000"/>
              </w:rPr>
              <w:t>2014</w:t>
            </w:r>
          </w:p>
        </w:tc>
        <w:tc>
          <w:tcPr>
            <w:tcW w:w="1808" w:type="dxa"/>
          </w:tcPr>
          <w:p w14:paraId="5E327CCB" w14:textId="77777777" w:rsidR="001C4AC0" w:rsidRPr="000B03D1" w:rsidRDefault="001C4AC0" w:rsidP="00B13B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0B03D1">
              <w:rPr>
                <w:rFonts w:ascii="Arial" w:hAnsi="Arial" w:cs="Arial"/>
              </w:rPr>
              <w:t>196</w:t>
            </w:r>
          </w:p>
        </w:tc>
        <w:tc>
          <w:tcPr>
            <w:tcW w:w="1456" w:type="dxa"/>
          </w:tcPr>
          <w:p w14:paraId="51EA6344" w14:textId="77777777" w:rsidR="001C4AC0" w:rsidRPr="000B03D1" w:rsidRDefault="001C4AC0" w:rsidP="00B13B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56" w:type="dxa"/>
          </w:tcPr>
          <w:p w14:paraId="27EF1AA5" w14:textId="77777777" w:rsidR="001C4AC0" w:rsidRPr="000B03D1" w:rsidRDefault="001C4AC0" w:rsidP="00B13B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>190</w:t>
            </w:r>
          </w:p>
        </w:tc>
      </w:tr>
      <w:tr w:rsidR="001C4AC0" w:rsidRPr="000B03D1" w14:paraId="00954FFC" w14:textId="77777777" w:rsidTr="00B13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5079F362" w14:textId="77777777" w:rsidR="001C4AC0" w:rsidRPr="000B03D1" w:rsidRDefault="001C4AC0" w:rsidP="00B13B86">
            <w:pPr>
              <w:tabs>
                <w:tab w:val="left" w:pos="6090"/>
              </w:tabs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 xml:space="preserve">Total number of not included patients with </w:t>
            </w:r>
            <w:r w:rsidRPr="000B03D1">
              <w:rPr>
                <w:rFonts w:ascii="Arial" w:hAnsi="Arial" w:cs="Arial"/>
                <w:color w:val="000000"/>
              </w:rPr>
              <w:br/>
              <w:t>6m follow-up</w:t>
            </w:r>
            <w:r w:rsidRPr="000B03D1">
              <w:rPr>
                <w:rFonts w:ascii="Arial" w:hAnsi="Arial" w:cs="Arial"/>
                <w:color w:val="000000"/>
                <w:vertAlign w:val="superscript"/>
              </w:rPr>
              <w:t>+</w:t>
            </w:r>
          </w:p>
        </w:tc>
        <w:tc>
          <w:tcPr>
            <w:tcW w:w="1633" w:type="dxa"/>
          </w:tcPr>
          <w:p w14:paraId="717ACF3D" w14:textId="77777777" w:rsidR="001C4AC0" w:rsidRPr="000B03D1" w:rsidRDefault="001C4AC0" w:rsidP="00B13B86">
            <w:pPr>
              <w:tabs>
                <w:tab w:val="left" w:pos="60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08" w:type="dxa"/>
          </w:tcPr>
          <w:p w14:paraId="0F6D52CC" w14:textId="77777777" w:rsidR="001C4AC0" w:rsidRPr="00417F18" w:rsidRDefault="001C4AC0" w:rsidP="00B1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4259</w:t>
            </w:r>
          </w:p>
        </w:tc>
        <w:tc>
          <w:tcPr>
            <w:tcW w:w="1456" w:type="dxa"/>
          </w:tcPr>
          <w:p w14:paraId="700E047E" w14:textId="77777777" w:rsidR="001C4AC0" w:rsidRPr="00417F18" w:rsidRDefault="001C4AC0" w:rsidP="00B1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56" w:type="dxa"/>
          </w:tcPr>
          <w:p w14:paraId="64CF524D" w14:textId="77777777" w:rsidR="001C4AC0" w:rsidRPr="00417F18" w:rsidRDefault="001C4AC0" w:rsidP="00B1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3629</w:t>
            </w:r>
          </w:p>
        </w:tc>
      </w:tr>
      <w:tr w:rsidR="001C4AC0" w:rsidRPr="000B03D1" w14:paraId="38D8576C" w14:textId="77777777" w:rsidTr="00B13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7B2A1B42" w14:textId="77777777" w:rsidR="001C4AC0" w:rsidRPr="000B03D1" w:rsidRDefault="001C4AC0" w:rsidP="00B13B86">
            <w:pPr>
              <w:tabs>
                <w:tab w:val="left" w:pos="6090"/>
              </w:tabs>
              <w:rPr>
                <w:rFonts w:ascii="Arial" w:hAnsi="Arial" w:cs="Arial"/>
                <w:color w:val="000000"/>
              </w:rPr>
            </w:pPr>
            <w:r w:rsidRPr="000B03D1">
              <w:rPr>
                <w:rFonts w:ascii="Arial" w:hAnsi="Arial" w:cs="Arial"/>
                <w:color w:val="000000"/>
              </w:rPr>
              <w:t>Total number of not included patients with primary outcome*</w:t>
            </w:r>
          </w:p>
        </w:tc>
        <w:tc>
          <w:tcPr>
            <w:tcW w:w="1633" w:type="dxa"/>
          </w:tcPr>
          <w:p w14:paraId="1964B355" w14:textId="77777777" w:rsidR="001C4AC0" w:rsidRPr="000B03D1" w:rsidRDefault="001C4AC0" w:rsidP="00B13B86">
            <w:pPr>
              <w:tabs>
                <w:tab w:val="left" w:pos="60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08" w:type="dxa"/>
          </w:tcPr>
          <w:p w14:paraId="474088BD" w14:textId="77777777" w:rsidR="001C4AC0" w:rsidRPr="00417F18" w:rsidRDefault="001C4AC0" w:rsidP="00B13B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1154</w:t>
            </w:r>
          </w:p>
        </w:tc>
        <w:tc>
          <w:tcPr>
            <w:tcW w:w="1456" w:type="dxa"/>
          </w:tcPr>
          <w:p w14:paraId="11CA91BB" w14:textId="77777777" w:rsidR="001C4AC0" w:rsidRPr="00417F18" w:rsidRDefault="001C4AC0" w:rsidP="00B13B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56" w:type="dxa"/>
          </w:tcPr>
          <w:p w14:paraId="234568F5" w14:textId="77777777" w:rsidR="001C4AC0" w:rsidRPr="00417F18" w:rsidRDefault="001C4AC0" w:rsidP="00B13B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927</w:t>
            </w:r>
          </w:p>
        </w:tc>
      </w:tr>
    </w:tbl>
    <w:p w14:paraId="5E9E8A99" w14:textId="77777777" w:rsidR="001C4AC0" w:rsidRPr="00100E96" w:rsidRDefault="001C4AC0" w:rsidP="001C4AC0">
      <w:pPr>
        <w:rPr>
          <w:rFonts w:ascii="Arial" w:eastAsia="Calibri" w:hAnsi="Arial" w:cs="Arial"/>
        </w:rPr>
      </w:pPr>
      <w:r w:rsidRPr="000B03D1">
        <w:rPr>
          <w:rFonts w:ascii="Arial" w:eastAsia="Calibri" w:hAnsi="Arial" w:cs="Arial"/>
        </w:rPr>
        <w:t xml:space="preserve">*Data were available from </w:t>
      </w:r>
      <w:r w:rsidRPr="00100E96">
        <w:rPr>
          <w:rFonts w:ascii="Arial" w:eastAsia="Calibri" w:hAnsi="Arial" w:cs="Arial"/>
        </w:rPr>
        <w:t xml:space="preserve">trials including 7138/8292 </w:t>
      </w:r>
      <w:r w:rsidRPr="00100E96">
        <w:rPr>
          <w:rFonts w:ascii="Arial" w:hAnsi="Arial" w:cs="Arial"/>
        </w:rPr>
        <w:t xml:space="preserve">(86%) of </w:t>
      </w:r>
      <w:r w:rsidRPr="00100E96">
        <w:rPr>
          <w:rFonts w:ascii="Arial" w:eastAsia="Calibri" w:hAnsi="Arial" w:cs="Arial"/>
        </w:rPr>
        <w:t>patients randomised.</w:t>
      </w:r>
    </w:p>
    <w:p w14:paraId="0337EA8D" w14:textId="77777777" w:rsidR="001C4AC0" w:rsidRPr="000469A3" w:rsidRDefault="001C4AC0" w:rsidP="001C4AC0">
      <w:pPr>
        <w:rPr>
          <w:rFonts w:ascii="Arial" w:eastAsia="Calibri" w:hAnsi="Arial" w:cs="Arial"/>
          <w:highlight w:val="yellow"/>
        </w:rPr>
      </w:pPr>
      <w:r w:rsidRPr="00100E96">
        <w:rPr>
          <w:rFonts w:ascii="Arial" w:hAnsi="Arial" w:cs="Arial"/>
          <w:color w:val="000000"/>
          <w:vertAlign w:val="superscript"/>
        </w:rPr>
        <w:t xml:space="preserve">+ </w:t>
      </w:r>
      <w:r w:rsidRPr="00100E96">
        <w:rPr>
          <w:rFonts w:ascii="Arial" w:hAnsi="Arial" w:cs="Arial"/>
          <w:color w:val="000000"/>
        </w:rPr>
        <w:t>Data at six months follow-up were available from 8563</w:t>
      </w:r>
      <w:r w:rsidRPr="00100E96">
        <w:rPr>
          <w:rFonts w:ascii="Arial" w:eastAsia="Calibri" w:hAnsi="Arial" w:cs="Arial"/>
        </w:rPr>
        <w:t>/12822(67%) patients randomised</w:t>
      </w:r>
      <w:r w:rsidRPr="00EA098B">
        <w:rPr>
          <w:rFonts w:ascii="Arial" w:eastAsia="Calibri" w:hAnsi="Arial" w:cs="Arial"/>
        </w:rPr>
        <w:t>.</w:t>
      </w:r>
    </w:p>
    <w:p w14:paraId="132DC3F8" w14:textId="77777777" w:rsidR="001C4AC0" w:rsidRPr="001A69D6" w:rsidRDefault="001C4AC0" w:rsidP="001C4AC0">
      <w:pPr>
        <w:rPr>
          <w:rFonts w:ascii="Arial" w:eastAsia="Calibri" w:hAnsi="Arial" w:cs="Arial"/>
        </w:rPr>
        <w:sectPr w:rsidR="001C4AC0" w:rsidRPr="001A69D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DC3C308" w14:textId="77777777" w:rsidR="00DB051A" w:rsidRDefault="001C4AC0"/>
    <w:sectPr w:rsidR="00DB051A" w:rsidSect="00794A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C0"/>
    <w:rsid w:val="001C4AC0"/>
    <w:rsid w:val="00794A92"/>
    <w:rsid w:val="00B3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5E2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4A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1C4AC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4A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674</Characters>
  <Application>Microsoft Macintosh Word</Application>
  <DocSecurity>0</DocSecurity>
  <Lines>5</Lines>
  <Paragraphs>1</Paragraphs>
  <ScaleCrop>false</ScaleCrop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Andrew</dc:creator>
  <cp:keywords/>
  <dc:description/>
  <cp:lastModifiedBy>Tucker, Andrew</cp:lastModifiedBy>
  <cp:revision>1</cp:revision>
  <dcterms:created xsi:type="dcterms:W3CDTF">2017-07-27T13:29:00Z</dcterms:created>
  <dcterms:modified xsi:type="dcterms:W3CDTF">2017-07-27T13:30:00Z</dcterms:modified>
</cp:coreProperties>
</file>