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449"/>
        <w:gridCol w:w="1915"/>
        <w:gridCol w:w="3827"/>
        <w:gridCol w:w="1276"/>
      </w:tblGrid>
      <w:tr w:rsidR="000431DF" w:rsidRPr="00FF689A" w14:paraId="1681A747" w14:textId="77777777" w:rsidTr="00DF3366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EE7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highlight w:val="yellow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SENSITIVITY ANALYSIS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5A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EUC arm</w:t>
            </w:r>
          </w:p>
          <w:p w14:paraId="56F0040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(n=229)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70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HAP+EUC arm</w:t>
            </w:r>
          </w:p>
          <w:p w14:paraId="082DC4D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(n=218)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73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1</w:t>
            </w: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Adjusted mean difference (AMD), effect size (ER), prevalence ratio (PR), prevalence difference (PD) (95% 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780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p-value</w:t>
            </w:r>
          </w:p>
        </w:tc>
      </w:tr>
      <w:tr w:rsidR="000431DF" w:rsidRPr="00FF689A" w14:paraId="6C8843A7" w14:textId="77777777" w:rsidTr="0053750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71A" w14:textId="77777777" w:rsidR="000431DF" w:rsidRPr="00FF689A" w:rsidDel="00B048F1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PRIMARY OUTCOMES 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EC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1DF" w:rsidRPr="00FF689A" w14:paraId="5860229D" w14:textId="77777777" w:rsidTr="00C46C1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75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 case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CC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1DF" w:rsidRPr="00FF689A" w14:paraId="485FF30F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FB3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Mean BDI-II score (SD)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11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24.37 (14.65)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A45A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19.83 (15.56)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FA5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-4.57 (-7.34, -1.81)</w:t>
            </w:r>
          </w:p>
          <w:p w14:paraId="30A2E02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0.30 (0.11-0.48)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E5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=0.001</w:t>
            </w:r>
          </w:p>
        </w:tc>
      </w:tr>
      <w:tr w:rsidR="000431DF" w:rsidRPr="00FF689A" w14:paraId="3756FCCA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A7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Remission: PHQ-9&lt;10- 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6F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107 (46.72%)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A1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137 (62.84%)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89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PR: 1.36 (1.14, 1.61)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B4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=0.0004</w:t>
            </w:r>
          </w:p>
        </w:tc>
      </w:tr>
      <w:tr w:rsidR="000431DF" w:rsidRPr="00FF689A" w14:paraId="6215D777" w14:textId="77777777" w:rsidTr="004E63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47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Random effects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70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431DF" w:rsidRPr="00FF689A" w14:paraId="75B3584F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97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Complete case adjusting for counsellor/PHC as random effect (BDI-II score)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007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24.37</w:t>
            </w:r>
          </w:p>
          <w:p w14:paraId="6D3ECF4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(14.65)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2C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19.83 (15.56)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EE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-4.57(-7.34, -1.81)</w:t>
            </w:r>
          </w:p>
          <w:p w14:paraId="1A0F11A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0.30 (0.11, 0.48)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C3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=0.001</w:t>
            </w:r>
          </w:p>
        </w:tc>
      </w:tr>
      <w:tr w:rsidR="000431DF" w:rsidRPr="00FF689A" w14:paraId="534D2EC3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AF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Multiple imputation adjusting for counsellor/PHC as random effect (BDI-II score)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81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24.09</w:t>
            </w:r>
          </w:p>
          <w:p w14:paraId="28706447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(14.67)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1E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19.73 (15.53)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C3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-4.41(-7.21, -1.61)</w:t>
            </w:r>
          </w:p>
          <w:p w14:paraId="26DDC76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0.23 (0.17, 0.28)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DD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=0.002</w:t>
            </w:r>
          </w:p>
        </w:tc>
      </w:tr>
      <w:tr w:rsidR="000431DF" w:rsidRPr="00FF689A" w14:paraId="5E30E621" w14:textId="77777777" w:rsidTr="00543F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2C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SECONDARY OUTCOMES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71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1DF" w:rsidRPr="00FF689A" w14:paraId="0C32B444" w14:textId="77777777" w:rsidTr="00350F6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572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 case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05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1DF" w:rsidRPr="00FF689A" w14:paraId="05D4DAB9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57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Recovery: PHQ-9&lt;5 at 3 and 12 months- 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77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48 (20.96%)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65A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66 (30.28%)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86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PR: 1.44 (1.05, 1.97)</w:t>
            </w:r>
          </w:p>
          <w:p w14:paraId="54E8A690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PD: 9.27% (1.43%, 17.11%)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207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=0.022</w:t>
            </w:r>
          </w:p>
          <w:p w14:paraId="5D685013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=0.021</w:t>
            </w:r>
          </w:p>
        </w:tc>
      </w:tr>
      <w:tr w:rsidR="000431DF" w:rsidRPr="00FF689A" w14:paraId="1D14F063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B4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***Full relapse: PHQ-9 score&gt;14-</w:t>
            </w:r>
          </w:p>
          <w:p w14:paraId="576E171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A33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80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3E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9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72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8F7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81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(0.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88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69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E3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11</w:t>
            </w:r>
          </w:p>
        </w:tc>
      </w:tr>
      <w:tr w:rsidR="000431DF" w:rsidRPr="00FF689A" w14:paraId="6B121D0E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D3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***Partial relapse: PHQ-9 score&gt;9&lt;15-</w:t>
            </w:r>
          </w:p>
          <w:p w14:paraId="680BD39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6B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62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857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18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26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45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27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79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DEA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p=0.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013</w:t>
            </w:r>
          </w:p>
        </w:tc>
      </w:tr>
      <w:tr w:rsidR="000431DF" w:rsidRPr="00FF689A" w14:paraId="153F59C9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673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***Mean PHQ-9 score (SD)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710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10.57 (7.58)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020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8.19 </w:t>
            </w:r>
          </w:p>
          <w:p w14:paraId="31DA20E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(6.91)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70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-2.41 (-3.72, -1.09)</w:t>
            </w:r>
          </w:p>
          <w:p w14:paraId="100D17A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0.33 (0.14, 0.51)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BF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p&lt;0.0001</w:t>
            </w:r>
          </w:p>
        </w:tc>
      </w:tr>
      <w:tr w:rsidR="000431DF" w:rsidRPr="00FF689A" w14:paraId="74F17BE8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1DD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Any response over 12 months 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57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129/240 (53.75)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6B3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182/235 </w:t>
            </w:r>
          </w:p>
          <w:p w14:paraId="1135CEE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(77.45)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FC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PR: 1.44 (1.26, 1.26)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1E27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431DF" w:rsidRPr="00FF689A" w14:paraId="02F649EE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6E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Mean disability </w:t>
            </w:r>
            <w:proofErr w:type="gramStart"/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score  (</w:t>
            </w:r>
            <w:proofErr w:type="gramEnd"/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SD)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438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10.89 (9.22)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8C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9.38 </w:t>
            </w:r>
          </w:p>
          <w:p w14:paraId="37A804C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(9.61)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BEE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-1.58 (-3.33, 0.17)</w:t>
            </w:r>
          </w:p>
          <w:p w14:paraId="20C497F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0.03 (-0.03, 0.8)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FE3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=0.08</w:t>
            </w:r>
          </w:p>
        </w:tc>
      </w:tr>
      <w:tr w:rsidR="000431DF" w:rsidRPr="00FF689A" w14:paraId="570D62DA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75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Mean days unable to work (SD)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B3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6.05 </w:t>
            </w:r>
          </w:p>
          <w:p w14:paraId="374A69D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(8.81)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1E8C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4.81 </w:t>
            </w:r>
          </w:p>
          <w:p w14:paraId="7DBCC3D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(8.24)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6E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-1.29 (-2.89, 0.31)</w:t>
            </w:r>
          </w:p>
          <w:p w14:paraId="3CF4C11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ES: 0.09 (0.04, 0.15)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1D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=0.12</w:t>
            </w:r>
          </w:p>
        </w:tc>
      </w:tr>
      <w:tr w:rsidR="000431DF" w:rsidRPr="00FF689A" w14:paraId="45FF28EE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234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Suicidal </w:t>
            </w:r>
            <w:proofErr w:type="spellStart"/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behaviour</w:t>
            </w:r>
            <w:proofErr w:type="spellEnd"/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(Suicide thoughts)</w:t>
            </w:r>
            <w:r w:rsidRPr="00FF689A" w:rsidDel="00A941C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– no. (%)#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693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 61/229 (26.64)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3B6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 41/218 </w:t>
            </w:r>
          </w:p>
          <w:p w14:paraId="70C3BA5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(18.81)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381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PR: 0.70 (0.49, 0.99)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20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=0.046</w:t>
            </w:r>
          </w:p>
        </w:tc>
      </w:tr>
      <w:tr w:rsidR="000431DF" w:rsidRPr="00FF689A" w14:paraId="47DA33FB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0C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Intimate partner physical violence##– females 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B8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19/116 (16.38)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B2C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10/103 </w:t>
            </w:r>
          </w:p>
          <w:p w14:paraId="3F7261E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(9.71)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5B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PR: 0.59 (0.29, 1.21)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A4B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=0.149</w:t>
            </w:r>
          </w:p>
        </w:tc>
      </w:tr>
      <w:tr w:rsidR="000431DF" w:rsidRPr="00FF689A" w14:paraId="2753E14E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EC9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Intimate partner psychological/emotional violence## – females 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BF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39/116 (33.62)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D0F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27/103 </w:t>
            </w:r>
          </w:p>
          <w:p w14:paraId="004BE27A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(26.21)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69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PR: 0.75 (0.49, 1.13)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35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=0.173</w:t>
            </w:r>
          </w:p>
        </w:tc>
      </w:tr>
      <w:tr w:rsidR="000431DF" w:rsidRPr="00FF689A" w14:paraId="5B8200D4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1E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Intimate partner psychological/emotional violence## – males no. (%)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413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11/39 (28.21)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3DC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6/32 </w:t>
            </w:r>
          </w:p>
          <w:p w14:paraId="1CD5D94A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(18.75)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19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PR: 0.36 (0.37, 1.94)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A3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=0.711</w:t>
            </w:r>
          </w:p>
        </w:tc>
      </w:tr>
      <w:tr w:rsidR="000431DF" w:rsidRPr="00FF689A" w14:paraId="03E08B39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E7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$</w:t>
            </w:r>
            <w:r w:rsidRPr="00FF689A" w:rsidDel="00B048F1">
              <w:rPr>
                <w:rFonts w:ascii="Arial" w:hAnsi="Arial" w:cs="Arial"/>
                <w:sz w:val="22"/>
                <w:szCs w:val="22"/>
                <w:lang w:eastAsia="en-GB"/>
              </w:rPr>
              <w:t>MCID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(% reduction in baseline PHQ-9 score)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9E0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93 (40.61)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45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125 (57.60)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CD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PR: 1.21 (1.05, 1.39)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7A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=0.009</w:t>
            </w:r>
          </w:p>
        </w:tc>
      </w:tr>
      <w:tr w:rsidR="000431DF" w:rsidRPr="00FF689A" w14:paraId="4EEFF72A" w14:textId="77777777" w:rsidTr="00E021D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AD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highlight w:val="yellow"/>
                <w:lang w:eastAsia="en-GB"/>
              </w:rPr>
            </w:pPr>
            <w:r w:rsidRPr="00FF689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Random effects 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9C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431DF" w:rsidRPr="00FF689A" w14:paraId="2853017D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F3B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Complete case adjusting for counsellor as random effect (PHQ-9 score)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6A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10.57</w:t>
            </w:r>
          </w:p>
          <w:p w14:paraId="011E836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(7.58)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D0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8.19</w:t>
            </w:r>
          </w:p>
          <w:p w14:paraId="60F842A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(6.91)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EC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-2.41 (-3.72, -1.09)</w:t>
            </w:r>
          </w:p>
          <w:p w14:paraId="37D41600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0.33 (0.14, 0.51)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73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431DF" w:rsidRPr="00FF689A" w14:paraId="0BB9C329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BF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Multiple imputation adjusting for counsellor as random effect (PHQ-9 score)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DC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10.46</w:t>
            </w:r>
          </w:p>
          <w:p w14:paraId="53DD424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(7.54)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5D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8.16</w:t>
            </w:r>
          </w:p>
          <w:p w14:paraId="0CF729F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(6.96)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61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-2.34 (-3.67, -1.00)</w:t>
            </w:r>
          </w:p>
          <w:p w14:paraId="0EBBA38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0.37 (0.31, 0.42)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F1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&lt;0.0001</w:t>
            </w:r>
          </w:p>
        </w:tc>
      </w:tr>
      <w:tr w:rsidR="000431DF" w:rsidRPr="00FF689A" w14:paraId="11E1AFCF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22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Complete case adjusting for counsellor as random effect (Mean disability score)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0BA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11.05 (9.22)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417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9.43 </w:t>
            </w:r>
          </w:p>
          <w:p w14:paraId="4CD56338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(9.62)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7C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-1.</w:t>
            </w:r>
            <w:proofErr w:type="gramStart"/>
            <w:r w:rsidRPr="00FF689A">
              <w:rPr>
                <w:rFonts w:ascii="Arial" w:hAnsi="Arial" w:cs="Arial"/>
                <w:sz w:val="22"/>
                <w:szCs w:val="22"/>
              </w:rPr>
              <w:t>64  (</w:t>
            </w:r>
            <w:proofErr w:type="gramEnd"/>
            <w:r w:rsidRPr="00FF689A">
              <w:rPr>
                <w:rFonts w:ascii="Arial" w:hAnsi="Arial" w:cs="Arial"/>
                <w:sz w:val="22"/>
                <w:szCs w:val="22"/>
              </w:rPr>
              <w:t>-3.34, 0.05)</w:t>
            </w:r>
          </w:p>
          <w:p w14:paraId="5669FDAC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0.17 (-0.01, 0.36)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6A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=0.057</w:t>
            </w:r>
          </w:p>
        </w:tc>
      </w:tr>
      <w:tr w:rsidR="000431DF" w:rsidRPr="00FF689A" w14:paraId="2F70D6D4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69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 xml:space="preserve">Multiple imputation adjusting for counsellor as random effect (Mean disability score)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65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10.89 (9.22)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02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9.38 </w:t>
            </w:r>
          </w:p>
          <w:p w14:paraId="3F49903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(9.61)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7CD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-1.</w:t>
            </w:r>
            <w:proofErr w:type="gramStart"/>
            <w:r w:rsidRPr="00FF689A">
              <w:rPr>
                <w:rFonts w:ascii="Arial" w:hAnsi="Arial" w:cs="Arial"/>
                <w:sz w:val="22"/>
                <w:szCs w:val="22"/>
              </w:rPr>
              <w:t>55  (</w:t>
            </w:r>
            <w:proofErr w:type="gramEnd"/>
            <w:r w:rsidRPr="00FF689A">
              <w:rPr>
                <w:rFonts w:ascii="Arial" w:hAnsi="Arial" w:cs="Arial"/>
                <w:sz w:val="22"/>
                <w:szCs w:val="22"/>
              </w:rPr>
              <w:t>-3.29, 0.19)</w:t>
            </w:r>
          </w:p>
          <w:p w14:paraId="601B4A8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0.03 (-0.03, 0.08)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1A4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=0.082</w:t>
            </w:r>
          </w:p>
        </w:tc>
      </w:tr>
      <w:tr w:rsidR="000431DF" w:rsidRPr="00FF689A" w14:paraId="49FCBD1A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9FA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Complete case adjusting for counsellor as random effect (Mean days unable to work)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FD2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6.14 </w:t>
            </w:r>
          </w:p>
          <w:p w14:paraId="529DE760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(8.83)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0C9" w14:textId="77777777" w:rsidR="000431DF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 xml:space="preserve">4.81 </w:t>
            </w:r>
          </w:p>
          <w:p w14:paraId="4AD6398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(8.21)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35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-1.</w:t>
            </w:r>
            <w:proofErr w:type="gramStart"/>
            <w:r w:rsidRPr="00FF689A">
              <w:rPr>
                <w:rFonts w:ascii="Arial" w:hAnsi="Arial" w:cs="Arial"/>
                <w:sz w:val="22"/>
                <w:szCs w:val="22"/>
              </w:rPr>
              <w:t>31  (</w:t>
            </w:r>
            <w:proofErr w:type="gramEnd"/>
            <w:r w:rsidRPr="00FF689A">
              <w:rPr>
                <w:rFonts w:ascii="Arial" w:hAnsi="Arial" w:cs="Arial"/>
                <w:sz w:val="22"/>
                <w:szCs w:val="22"/>
              </w:rPr>
              <w:t>-2.86, 0.23)</w:t>
            </w:r>
          </w:p>
          <w:p w14:paraId="2DE5E2B6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0.16 (-0.03, 0.34)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7BF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=0.096</w:t>
            </w:r>
          </w:p>
        </w:tc>
      </w:tr>
      <w:tr w:rsidR="000431DF" w:rsidRPr="00FF689A" w14:paraId="2BBF1E4D" w14:textId="77777777" w:rsidTr="00DF33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BC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Multiple imputation adjusting for counsellor as random effect (Mean days unable to work)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41E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6.05 (8.81)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421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4.81 (8.24)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66D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F689A">
              <w:rPr>
                <w:rFonts w:ascii="Arial" w:hAnsi="Arial" w:cs="Arial"/>
                <w:sz w:val="22"/>
                <w:szCs w:val="22"/>
              </w:rPr>
              <w:t>AMD: -1.</w:t>
            </w:r>
            <w:proofErr w:type="gramStart"/>
            <w:r w:rsidRPr="00FF689A">
              <w:rPr>
                <w:rFonts w:ascii="Arial" w:hAnsi="Arial" w:cs="Arial"/>
                <w:sz w:val="22"/>
                <w:szCs w:val="22"/>
              </w:rPr>
              <w:t>26  (</w:t>
            </w:r>
            <w:proofErr w:type="gramEnd"/>
            <w:r w:rsidRPr="00FF689A">
              <w:rPr>
                <w:rFonts w:ascii="Arial" w:hAnsi="Arial" w:cs="Arial"/>
                <w:sz w:val="22"/>
                <w:szCs w:val="22"/>
              </w:rPr>
              <w:t>-2.86, 0.33)</w:t>
            </w:r>
          </w:p>
          <w:p w14:paraId="112BC589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ES:</w:t>
            </w:r>
            <w:r w:rsidRPr="00FF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689A">
              <w:rPr>
                <w:rFonts w:ascii="Arial" w:hAnsi="Arial" w:cs="Arial"/>
                <w:sz w:val="22"/>
                <w:szCs w:val="22"/>
                <w:lang w:eastAsia="en-GB"/>
              </w:rPr>
              <w:t>0.09 (0.04, 0.15)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C65" w14:textId="77777777" w:rsidR="000431DF" w:rsidRPr="00FF689A" w:rsidRDefault="000431DF" w:rsidP="00DF3366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F689A">
              <w:rPr>
                <w:rFonts w:ascii="Arial" w:hAnsi="Arial" w:cs="Arial"/>
                <w:sz w:val="22"/>
                <w:szCs w:val="22"/>
              </w:rPr>
              <w:t>=0.121</w:t>
            </w:r>
          </w:p>
        </w:tc>
      </w:tr>
    </w:tbl>
    <w:p w14:paraId="5DFA411E" w14:textId="77777777" w:rsidR="00C0632C" w:rsidRDefault="00C0632C"/>
    <w:sectPr w:rsidR="00C0632C" w:rsidSect="000431D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DF"/>
    <w:rsid w:val="000431DF"/>
    <w:rsid w:val="0005285B"/>
    <w:rsid w:val="0009157E"/>
    <w:rsid w:val="000A6FE2"/>
    <w:rsid w:val="000C2352"/>
    <w:rsid w:val="00130F1D"/>
    <w:rsid w:val="001601B2"/>
    <w:rsid w:val="00180319"/>
    <w:rsid w:val="001A4695"/>
    <w:rsid w:val="001B737D"/>
    <w:rsid w:val="001C1518"/>
    <w:rsid w:val="001C77DA"/>
    <w:rsid w:val="001E227F"/>
    <w:rsid w:val="001F6D24"/>
    <w:rsid w:val="001F6F35"/>
    <w:rsid w:val="00241B4E"/>
    <w:rsid w:val="00244C96"/>
    <w:rsid w:val="002613B9"/>
    <w:rsid w:val="00265BBC"/>
    <w:rsid w:val="002A0B7E"/>
    <w:rsid w:val="002A4730"/>
    <w:rsid w:val="002A5CE9"/>
    <w:rsid w:val="002F4165"/>
    <w:rsid w:val="0035616E"/>
    <w:rsid w:val="00361608"/>
    <w:rsid w:val="003C1A4A"/>
    <w:rsid w:val="003C4211"/>
    <w:rsid w:val="003C5F3E"/>
    <w:rsid w:val="003C6DBB"/>
    <w:rsid w:val="00401A92"/>
    <w:rsid w:val="00457892"/>
    <w:rsid w:val="00464C0C"/>
    <w:rsid w:val="004747F4"/>
    <w:rsid w:val="00477335"/>
    <w:rsid w:val="0048420C"/>
    <w:rsid w:val="004962E8"/>
    <w:rsid w:val="004D73B0"/>
    <w:rsid w:val="00512A7B"/>
    <w:rsid w:val="0052680F"/>
    <w:rsid w:val="005316C9"/>
    <w:rsid w:val="005D33FB"/>
    <w:rsid w:val="005D754A"/>
    <w:rsid w:val="00605B81"/>
    <w:rsid w:val="00612C5E"/>
    <w:rsid w:val="00620861"/>
    <w:rsid w:val="00676FB8"/>
    <w:rsid w:val="00691F66"/>
    <w:rsid w:val="006E4C85"/>
    <w:rsid w:val="007342E4"/>
    <w:rsid w:val="007427D7"/>
    <w:rsid w:val="007664FF"/>
    <w:rsid w:val="007A1017"/>
    <w:rsid w:val="007D5002"/>
    <w:rsid w:val="007F3238"/>
    <w:rsid w:val="007F6849"/>
    <w:rsid w:val="00824648"/>
    <w:rsid w:val="0083503E"/>
    <w:rsid w:val="008428F5"/>
    <w:rsid w:val="0084569D"/>
    <w:rsid w:val="00886CCC"/>
    <w:rsid w:val="00897BBF"/>
    <w:rsid w:val="008B2AB7"/>
    <w:rsid w:val="008C09B8"/>
    <w:rsid w:val="00943DFF"/>
    <w:rsid w:val="00990D62"/>
    <w:rsid w:val="009918B2"/>
    <w:rsid w:val="009976C4"/>
    <w:rsid w:val="009A1074"/>
    <w:rsid w:val="009B558F"/>
    <w:rsid w:val="009E3361"/>
    <w:rsid w:val="00A20E19"/>
    <w:rsid w:val="00A67B7D"/>
    <w:rsid w:val="00AF5A29"/>
    <w:rsid w:val="00B015E7"/>
    <w:rsid w:val="00B43A72"/>
    <w:rsid w:val="00B61E55"/>
    <w:rsid w:val="00B62850"/>
    <w:rsid w:val="00B6498C"/>
    <w:rsid w:val="00B71CC6"/>
    <w:rsid w:val="00B72300"/>
    <w:rsid w:val="00BA2182"/>
    <w:rsid w:val="00BD3F6C"/>
    <w:rsid w:val="00BE0CD7"/>
    <w:rsid w:val="00BE4B59"/>
    <w:rsid w:val="00C0632C"/>
    <w:rsid w:val="00C270F0"/>
    <w:rsid w:val="00C42448"/>
    <w:rsid w:val="00C470D6"/>
    <w:rsid w:val="00C92BB4"/>
    <w:rsid w:val="00C96E20"/>
    <w:rsid w:val="00CE181E"/>
    <w:rsid w:val="00CE2977"/>
    <w:rsid w:val="00CF50EA"/>
    <w:rsid w:val="00D50026"/>
    <w:rsid w:val="00D61442"/>
    <w:rsid w:val="00DA5DC4"/>
    <w:rsid w:val="00DF5FE8"/>
    <w:rsid w:val="00E67D44"/>
    <w:rsid w:val="00E83FFA"/>
    <w:rsid w:val="00E9552D"/>
    <w:rsid w:val="00EA00F9"/>
    <w:rsid w:val="00EA5C58"/>
    <w:rsid w:val="00ED685C"/>
    <w:rsid w:val="00F03875"/>
    <w:rsid w:val="00F06D79"/>
    <w:rsid w:val="00F27E20"/>
    <w:rsid w:val="00F65C80"/>
    <w:rsid w:val="00F77F1F"/>
    <w:rsid w:val="00F92E3D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B3D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1D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2663</Characters>
  <Application>Microsoft Macintosh Word</Application>
  <DocSecurity>0</DocSecurity>
  <Lines>22</Lines>
  <Paragraphs>6</Paragraphs>
  <ScaleCrop>false</ScaleCrop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Weobong</dc:creator>
  <cp:keywords/>
  <dc:description/>
  <cp:lastModifiedBy>Ben Weobong</cp:lastModifiedBy>
  <cp:revision>1</cp:revision>
  <dcterms:created xsi:type="dcterms:W3CDTF">2017-07-14T05:05:00Z</dcterms:created>
  <dcterms:modified xsi:type="dcterms:W3CDTF">2017-07-14T05:07:00Z</dcterms:modified>
</cp:coreProperties>
</file>