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B1" w:rsidRDefault="00D138B1" w:rsidP="00D138B1">
      <w:pPr>
        <w:tabs>
          <w:tab w:val="left" w:pos="6749"/>
        </w:tabs>
        <w:spacing w:after="120" w:line="240" w:lineRule="auto"/>
        <w:rPr>
          <w:rFonts w:ascii="Times New Roman" w:eastAsia="Times New Roman" w:hAnsi="Times New Roman" w:cs="Times New Roman"/>
          <w:b/>
          <w:sz w:val="20"/>
          <w:lang w:val="en-GB"/>
        </w:rPr>
      </w:pPr>
      <w:r>
        <w:rPr>
          <w:rFonts w:ascii="Times New Roman" w:eastAsia="Times New Roman" w:hAnsi="Times New Roman" w:cs="Times New Roman"/>
          <w:b/>
          <w:sz w:val="20"/>
          <w:lang w:val="en-GB"/>
        </w:rPr>
        <w:t xml:space="preserve">S2 </w:t>
      </w:r>
      <w:r w:rsidRPr="00773B37">
        <w:rPr>
          <w:rFonts w:ascii="Times New Roman" w:eastAsia="Times New Roman" w:hAnsi="Times New Roman" w:cs="Times New Roman"/>
          <w:b/>
          <w:sz w:val="20"/>
          <w:lang w:val="en-GB"/>
        </w:rPr>
        <w:t>Table.</w:t>
      </w:r>
      <w:r w:rsidRPr="00DB6656">
        <w:rPr>
          <w:rFonts w:ascii="Times New Roman" w:eastAsia="Times New Roman" w:hAnsi="Times New Roman" w:cs="Times New Roman"/>
          <w:b/>
          <w:sz w:val="20"/>
          <w:lang w:val="en-GB"/>
        </w:rPr>
        <w:t xml:space="preserve"> </w:t>
      </w:r>
      <w:r w:rsidRPr="00773B37">
        <w:rPr>
          <w:rFonts w:ascii="Times New Roman" w:eastAsia="Times New Roman" w:hAnsi="Times New Roman" w:cs="Times New Roman"/>
          <w:b/>
          <w:sz w:val="20"/>
          <w:lang w:val="en-GB"/>
        </w:rPr>
        <w:t>Standardised ho</w:t>
      </w:r>
      <w:r>
        <w:rPr>
          <w:rFonts w:ascii="Times New Roman" w:eastAsia="Times New Roman" w:hAnsi="Times New Roman" w:cs="Times New Roman"/>
          <w:b/>
          <w:sz w:val="20"/>
          <w:lang w:val="en-GB"/>
        </w:rPr>
        <w:t>spitalisation rate ratios (RRs) and</w:t>
      </w:r>
      <w:r w:rsidRPr="00773B37">
        <w:rPr>
          <w:rFonts w:ascii="Times New Roman" w:eastAsia="Times New Roman" w:hAnsi="Times New Roman" w:cs="Times New Roman"/>
          <w:b/>
          <w:sz w:val="20"/>
          <w:lang w:val="en-GB"/>
        </w:rPr>
        <w:t xml:space="preserve"> absolute excess risks (AERs)</w:t>
      </w:r>
      <w:r>
        <w:rPr>
          <w:rFonts w:ascii="Times New Roman" w:eastAsia="Times New Roman" w:hAnsi="Times New Roman" w:cs="Times New Roman"/>
          <w:b/>
          <w:sz w:val="20"/>
          <w:lang w:val="en-GB"/>
        </w:rPr>
        <w:t xml:space="preserve"> </w:t>
      </w:r>
      <w:r w:rsidRPr="00DB6656">
        <w:rPr>
          <w:rFonts w:ascii="Times New Roman" w:eastAsia="Times New Roman" w:hAnsi="Times New Roman" w:cs="Times New Roman"/>
          <w:b/>
          <w:sz w:val="20"/>
          <w:lang w:val="en-GB"/>
        </w:rPr>
        <w:t xml:space="preserve">in </w:t>
      </w:r>
      <w:r>
        <w:rPr>
          <w:rFonts w:ascii="Times New Roman" w:eastAsia="Times New Roman" w:hAnsi="Times New Roman" w:cs="Times New Roman"/>
          <w:b/>
          <w:sz w:val="20"/>
          <w:lang w:val="en-GB"/>
        </w:rPr>
        <w:t xml:space="preserve">the main diagnostic groups and in </w:t>
      </w:r>
      <w:r w:rsidRPr="00DB6656">
        <w:rPr>
          <w:rFonts w:ascii="Times New Roman" w:eastAsia="Times New Roman" w:hAnsi="Times New Roman" w:cs="Times New Roman"/>
          <w:b/>
          <w:sz w:val="20"/>
          <w:lang w:val="en-GB"/>
        </w:rPr>
        <w:t>each of 12</w:t>
      </w:r>
      <w:r>
        <w:rPr>
          <w:rFonts w:ascii="Times New Roman" w:eastAsia="Times New Roman" w:hAnsi="Times New Roman" w:cs="Times New Roman"/>
          <w:b/>
          <w:sz w:val="20"/>
          <w:lang w:val="en-GB"/>
        </w:rPr>
        <w:t>0</w:t>
      </w:r>
      <w:r w:rsidRPr="00DB6656">
        <w:rPr>
          <w:rFonts w:ascii="Times New Roman" w:eastAsia="Times New Roman" w:hAnsi="Times New Roman" w:cs="Times New Roman"/>
          <w:b/>
          <w:sz w:val="20"/>
          <w:lang w:val="en-GB"/>
        </w:rPr>
        <w:t xml:space="preserve"> somatic disease categories</w:t>
      </w:r>
    </w:p>
    <w:tbl>
      <w:tblPr>
        <w:tblW w:w="9660" w:type="dxa"/>
        <w:tblInd w:w="70" w:type="dxa"/>
        <w:tblCellMar>
          <w:left w:w="70" w:type="dxa"/>
          <w:right w:w="70" w:type="dxa"/>
        </w:tblCellMar>
        <w:tblLook w:val="04A0" w:firstRow="1" w:lastRow="0" w:firstColumn="1" w:lastColumn="0" w:noHBand="0" w:noVBand="1"/>
      </w:tblPr>
      <w:tblGrid>
        <w:gridCol w:w="3260"/>
        <w:gridCol w:w="1000"/>
        <w:gridCol w:w="1000"/>
        <w:gridCol w:w="1480"/>
        <w:gridCol w:w="1540"/>
        <w:gridCol w:w="1380"/>
      </w:tblGrid>
      <w:tr w:rsidR="00D138B1" w:rsidRPr="00723F0B" w:rsidTr="00195424">
        <w:trPr>
          <w:trHeight w:val="435"/>
        </w:trPr>
        <w:tc>
          <w:tcPr>
            <w:tcW w:w="3260" w:type="dxa"/>
            <w:tcBorders>
              <w:top w:val="single" w:sz="8" w:space="0" w:color="auto"/>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 xml:space="preserve">Main </w:t>
            </w:r>
            <w:proofErr w:type="spellStart"/>
            <w:r w:rsidRPr="00C32E18">
              <w:rPr>
                <w:rFonts w:ascii="Times New Roman" w:eastAsia="Times New Roman" w:hAnsi="Times New Roman" w:cs="Times New Roman"/>
                <w:b/>
                <w:bCs/>
                <w:color w:val="000000"/>
                <w:sz w:val="16"/>
                <w:szCs w:val="16"/>
              </w:rPr>
              <w:t>diagnostic</w:t>
            </w:r>
            <w:proofErr w:type="spellEnd"/>
            <w:r w:rsidRPr="00C32E18">
              <w:rPr>
                <w:rFonts w:ascii="Times New Roman" w:eastAsia="Times New Roman" w:hAnsi="Times New Roman" w:cs="Times New Roman"/>
                <w:b/>
                <w:bCs/>
                <w:color w:val="000000"/>
                <w:sz w:val="16"/>
                <w:szCs w:val="16"/>
              </w:rPr>
              <w:t xml:space="preserve"> </w:t>
            </w:r>
            <w:proofErr w:type="spellStart"/>
            <w:r w:rsidRPr="00C32E18">
              <w:rPr>
                <w:rFonts w:ascii="Times New Roman" w:eastAsia="Times New Roman" w:hAnsi="Times New Roman" w:cs="Times New Roman"/>
                <w:b/>
                <w:bCs/>
                <w:color w:val="000000"/>
                <w:sz w:val="16"/>
                <w:szCs w:val="16"/>
              </w:rPr>
              <w:t>group</w:t>
            </w:r>
            <w:proofErr w:type="spellEnd"/>
          </w:p>
        </w:tc>
        <w:tc>
          <w:tcPr>
            <w:tcW w:w="2000" w:type="dxa"/>
            <w:gridSpan w:val="2"/>
            <w:tcBorders>
              <w:top w:val="single" w:sz="8" w:space="0" w:color="auto"/>
              <w:left w:val="nil"/>
              <w:bottom w:val="single" w:sz="4"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No. of hospitalisations</w:t>
            </w:r>
            <w:r w:rsidRPr="00C32E18">
              <w:rPr>
                <w:rFonts w:ascii="Times New Roman" w:eastAsia="Times New Roman" w:hAnsi="Times New Roman" w:cs="Times New Roman"/>
                <w:b/>
                <w:bCs/>
                <w:color w:val="000000"/>
                <w:sz w:val="16"/>
                <w:szCs w:val="16"/>
                <w:vertAlign w:val="superscript"/>
              </w:rPr>
              <w:t>1</w:t>
            </w:r>
          </w:p>
        </w:tc>
        <w:tc>
          <w:tcPr>
            <w:tcW w:w="14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RR (95% CI)</w:t>
            </w:r>
          </w:p>
        </w:tc>
        <w:tc>
          <w:tcPr>
            <w:tcW w:w="1540" w:type="dxa"/>
            <w:vMerge w:val="restart"/>
            <w:tcBorders>
              <w:top w:val="single" w:sz="8" w:space="0" w:color="auto"/>
              <w:left w:val="nil"/>
              <w:bottom w:val="single" w:sz="8" w:space="0" w:color="000000"/>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AER (95% CI)</w:t>
            </w:r>
          </w:p>
        </w:tc>
        <w:tc>
          <w:tcPr>
            <w:tcW w:w="13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 of total AER, (n/N)</w:t>
            </w:r>
          </w:p>
        </w:tc>
      </w:tr>
      <w:tr w:rsidR="00D138B1" w:rsidRPr="00C32E18" w:rsidTr="00195424">
        <w:trPr>
          <w:trHeight w:val="435"/>
        </w:trPr>
        <w:tc>
          <w:tcPr>
            <w:tcW w:w="326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lang w:val="en-US"/>
              </w:rPr>
              <w:t xml:space="preserve">     </w:t>
            </w:r>
            <w:proofErr w:type="spellStart"/>
            <w:r w:rsidRPr="00C32E18">
              <w:rPr>
                <w:rFonts w:ascii="Times New Roman" w:eastAsia="Times New Roman" w:hAnsi="Times New Roman" w:cs="Times New Roman"/>
                <w:b/>
                <w:bCs/>
                <w:color w:val="000000"/>
                <w:sz w:val="16"/>
                <w:szCs w:val="16"/>
              </w:rPr>
              <w:t>Disease</w:t>
            </w:r>
            <w:proofErr w:type="spellEnd"/>
            <w:r w:rsidRPr="00C32E18">
              <w:rPr>
                <w:rFonts w:ascii="Times New Roman" w:eastAsia="Times New Roman" w:hAnsi="Times New Roman" w:cs="Times New Roman"/>
                <w:b/>
                <w:bCs/>
                <w:color w:val="000000"/>
                <w:sz w:val="16"/>
                <w:szCs w:val="16"/>
              </w:rPr>
              <w:t xml:space="preserve"> </w:t>
            </w:r>
            <w:proofErr w:type="spellStart"/>
            <w:r w:rsidRPr="00C32E18">
              <w:rPr>
                <w:rFonts w:ascii="Times New Roman" w:eastAsia="Times New Roman" w:hAnsi="Times New Roman" w:cs="Times New Roman"/>
                <w:b/>
                <w:bCs/>
                <w:color w:val="000000"/>
                <w:sz w:val="16"/>
                <w:szCs w:val="16"/>
              </w:rPr>
              <w:t>category</w:t>
            </w:r>
            <w:proofErr w:type="spellEnd"/>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proofErr w:type="spellStart"/>
            <w:r w:rsidRPr="00C32E18">
              <w:rPr>
                <w:rFonts w:ascii="Times New Roman" w:eastAsia="Times New Roman" w:hAnsi="Times New Roman" w:cs="Times New Roman"/>
                <w:b/>
                <w:bCs/>
                <w:color w:val="000000"/>
                <w:sz w:val="16"/>
                <w:szCs w:val="16"/>
              </w:rPr>
              <w:t>Observed</w:t>
            </w:r>
            <w:proofErr w:type="spellEnd"/>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proofErr w:type="spellStart"/>
            <w:r w:rsidRPr="00C32E18">
              <w:rPr>
                <w:rFonts w:ascii="Times New Roman" w:eastAsia="Times New Roman" w:hAnsi="Times New Roman" w:cs="Times New Roman"/>
                <w:b/>
                <w:bCs/>
                <w:color w:val="000000"/>
                <w:sz w:val="16"/>
                <w:szCs w:val="16"/>
              </w:rPr>
              <w:t>Expected</w:t>
            </w:r>
            <w:proofErr w:type="spellEnd"/>
          </w:p>
        </w:tc>
        <w:tc>
          <w:tcPr>
            <w:tcW w:w="14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54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3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roofErr w:type="spellStart"/>
            <w:r w:rsidRPr="00C32E18">
              <w:rPr>
                <w:rFonts w:ascii="Times New Roman" w:eastAsia="Times New Roman" w:hAnsi="Times New Roman" w:cs="Times New Roman"/>
                <w:b/>
                <w:bCs/>
                <w:color w:val="000000"/>
                <w:sz w:val="16"/>
                <w:szCs w:val="16"/>
              </w:rPr>
              <w:t>Infectious</w:t>
            </w:r>
            <w:proofErr w:type="spellEnd"/>
            <w:r w:rsidRPr="00C32E18">
              <w:rPr>
                <w:rFonts w:ascii="Times New Roman" w:eastAsia="Times New Roman" w:hAnsi="Times New Roman" w:cs="Times New Roman"/>
                <w:b/>
                <w:bCs/>
                <w:color w:val="000000"/>
                <w:sz w:val="16"/>
                <w:szCs w:val="16"/>
              </w:rPr>
              <w:t xml:space="preserve"> and </w:t>
            </w:r>
            <w:proofErr w:type="spellStart"/>
            <w:r w:rsidRPr="00C32E18">
              <w:rPr>
                <w:rFonts w:ascii="Times New Roman" w:eastAsia="Times New Roman" w:hAnsi="Times New Roman" w:cs="Times New Roman"/>
                <w:b/>
                <w:bCs/>
                <w:color w:val="000000"/>
                <w:sz w:val="16"/>
                <w:szCs w:val="16"/>
              </w:rPr>
              <w:t>parasitic</w:t>
            </w:r>
            <w:proofErr w:type="spellEnd"/>
            <w:r w:rsidRPr="00C32E18">
              <w:rPr>
                <w:rFonts w:ascii="Times New Roman" w:eastAsia="Times New Roman" w:hAnsi="Times New Roman" w:cs="Times New Roman"/>
                <w:b/>
                <w:bCs/>
                <w:color w:val="000000"/>
                <w:sz w:val="16"/>
                <w:szCs w:val="16"/>
              </w:rPr>
              <w:t xml:space="preserve"> </w:t>
            </w:r>
            <w:proofErr w:type="spellStart"/>
            <w:r w:rsidRPr="00C32E18">
              <w:rPr>
                <w:rFonts w:ascii="Times New Roman" w:eastAsia="Times New Roman" w:hAnsi="Times New Roman" w:cs="Times New Roman"/>
                <w:b/>
                <w:bCs/>
                <w:color w:val="000000"/>
                <w:sz w:val="16"/>
                <w:szCs w:val="16"/>
              </w:rPr>
              <w:t>diseases</w:t>
            </w:r>
            <w:proofErr w:type="spellEnd"/>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1786</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794.6</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2.2 (2.1-2.4)</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295 (269-320)</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9.3% (295/3154)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Intestinal</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infectious</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515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278.0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(1.7-2.0)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72 (58-85)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Tuberculosis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(1.0-3.5)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 (0-4)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Sepsis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46.6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6.3 (5.4-7.3)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74 (64-84)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Erysipelas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70.5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(2.2-3.0)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33 (25-41)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Other</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bacterial</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39.2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 (2.5-3.8)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 (18-31)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Enterovirus</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diseases</w:t>
            </w:r>
            <w:proofErr w:type="spellEnd"/>
            <w:r w:rsidRPr="00C32E18">
              <w:rPr>
                <w:rFonts w:ascii="Times New Roman" w:eastAsia="Times New Roman" w:hAnsi="Times New Roman" w:cs="Times New Roman"/>
                <w:color w:val="000000"/>
                <w:sz w:val="16"/>
                <w:szCs w:val="16"/>
              </w:rPr>
              <w:t xml:space="preserve"> of CNS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41.0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 (0.9-1.7)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 (-1-7)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xml:space="preserve">Herpes </w:t>
            </w:r>
            <w:proofErr w:type="spellStart"/>
            <w:r w:rsidRPr="00C32E18">
              <w:rPr>
                <w:rFonts w:ascii="Times New Roman" w:eastAsia="Times New Roman" w:hAnsi="Times New Roman" w:cs="Times New Roman"/>
                <w:color w:val="000000"/>
                <w:sz w:val="16"/>
                <w:szCs w:val="16"/>
              </w:rPr>
              <w:t>zoster</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11.2 (7.6-16.7)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(11-20)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Other viral diseases with </w:t>
            </w:r>
            <w:proofErr w:type="spellStart"/>
            <w:r w:rsidRPr="00C32E18">
              <w:rPr>
                <w:rFonts w:ascii="Times New Roman" w:eastAsia="Times New Roman" w:hAnsi="Times New Roman" w:cs="Times New Roman"/>
                <w:color w:val="000000"/>
                <w:sz w:val="16"/>
                <w:szCs w:val="16"/>
                <w:lang w:val="en-US"/>
              </w:rPr>
              <w:t>exanthem</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 (2.4-3.8)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(13-25)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Infectious hepatitis, HIV infections (only in ICD-9 and -10), and other viral diseases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170.4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 (1.5-2.0)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37 (27-48)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Syphilis and other venereal diseases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49.7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(0.9-1.5)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 (-2-7)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Mycoses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3.8 (2.3-6.3)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 (2-8)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infectious and parasitic diseases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 (1.4-2.2)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(6-17)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15"/>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Malignant neoplasms (new primary cancer)</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1211</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467.5</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2.6 (2.4-2.8)</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307 (278-336)</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9.7% (307/3154)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buccal cavity and pharynx</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 (1.9-4.6)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 (3-11)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digestive organs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44.7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 (2.3-3.5)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 (18-32)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respiratory system and intrathoracic organs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 (1.8-3.2)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(9-23)</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bones, joints and articular cartilage</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9.3 (4.6-18.4)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 (3-10)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Malignant melanoma of the skin</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36.6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(1.8-2.9)</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(18-32)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mesothelium and connective tissue</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7.8 (5.3-11.3)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(13-25)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xml:space="preserve">Cancer of the </w:t>
            </w:r>
            <w:proofErr w:type="spellStart"/>
            <w:r w:rsidRPr="00C32E18">
              <w:rPr>
                <w:rFonts w:ascii="Times New Roman" w:eastAsia="Times New Roman" w:hAnsi="Times New Roman" w:cs="Times New Roman"/>
                <w:color w:val="000000"/>
                <w:sz w:val="16"/>
                <w:szCs w:val="16"/>
              </w:rPr>
              <w:t>breast</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68.2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 (2.3-3.2)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 (36-58)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female genital organs incl. skin</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143.9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(0.9-1.3)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 (-4-17)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male genital organs incl. skin</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37.0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(0.7-1.4)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 (-6-5)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the urinary tract</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 (1.7-3.4)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(5-16)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Cancer of eye, brain and other parts of central nervous system</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11.8 (9.8-14.2)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97 (84-110)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xml:space="preserve">Cancer of </w:t>
            </w:r>
            <w:proofErr w:type="spellStart"/>
            <w:r w:rsidRPr="00C32E18">
              <w:rPr>
                <w:rFonts w:ascii="Times New Roman" w:eastAsia="Times New Roman" w:hAnsi="Times New Roman" w:cs="Times New Roman"/>
                <w:color w:val="000000"/>
                <w:sz w:val="16"/>
                <w:szCs w:val="16"/>
              </w:rPr>
              <w:t>endocrine</w:t>
            </w:r>
            <w:proofErr w:type="spellEnd"/>
            <w:r w:rsidRPr="00C32E18">
              <w:rPr>
                <w:rFonts w:ascii="Times New Roman" w:eastAsia="Times New Roman" w:hAnsi="Times New Roman" w:cs="Times New Roman"/>
                <w:color w:val="000000"/>
                <w:sz w:val="16"/>
                <w:szCs w:val="16"/>
              </w:rPr>
              <w:t xml:space="preserve"> organs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4.9 (3.5-6.7)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(13-26)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Malignant</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lymphomas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 (1.7-3.3)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(6-17)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xml:space="preserve">Multiple </w:t>
            </w:r>
            <w:proofErr w:type="spellStart"/>
            <w:r w:rsidRPr="00C32E18">
              <w:rPr>
                <w:rFonts w:ascii="Times New Roman" w:eastAsia="Times New Roman" w:hAnsi="Times New Roman" w:cs="Times New Roman"/>
                <w:color w:val="000000"/>
                <w:sz w:val="16"/>
                <w:szCs w:val="16"/>
              </w:rPr>
              <w:t>myeloma</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 (0.8-5.4)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 (-1-3)</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Leukaemia</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(1.3-3.7)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(0-7)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Ill-defined and unspecified cancer</w:t>
            </w:r>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36</w:t>
            </w:r>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8.3</w:t>
            </w:r>
          </w:p>
        </w:tc>
        <w:tc>
          <w:tcPr>
            <w:tcW w:w="1480" w:type="dxa"/>
            <w:tcBorders>
              <w:top w:val="nil"/>
              <w:left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4.4 (3.0-6.6)</w:t>
            </w:r>
          </w:p>
        </w:tc>
        <w:tc>
          <w:tcPr>
            <w:tcW w:w="154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(7-16)</w:t>
            </w:r>
          </w:p>
        </w:tc>
        <w:tc>
          <w:tcPr>
            <w:tcW w:w="138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single" w:sz="4" w:space="0" w:color="auto"/>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 xml:space="preserve">Benign </w:t>
            </w:r>
            <w:proofErr w:type="spellStart"/>
            <w:r w:rsidRPr="00C32E18">
              <w:rPr>
                <w:rFonts w:ascii="Times New Roman" w:eastAsia="Times New Roman" w:hAnsi="Times New Roman" w:cs="Times New Roman"/>
                <w:b/>
                <w:bCs/>
                <w:color w:val="000000"/>
                <w:sz w:val="16"/>
                <w:szCs w:val="16"/>
              </w:rPr>
              <w:t>neoplasms</w:t>
            </w:r>
            <w:proofErr w:type="spellEnd"/>
          </w:p>
        </w:tc>
        <w:tc>
          <w:tcPr>
            <w:tcW w:w="1000" w:type="dxa"/>
            <w:tcBorders>
              <w:top w:val="nil"/>
              <w:left w:val="nil"/>
              <w:bottom w:val="single" w:sz="4" w:space="0" w:color="auto"/>
              <w:right w:val="nil"/>
            </w:tcBorders>
            <w:shd w:val="clear" w:color="auto" w:fill="BFBFBF" w:themeFill="background1" w:themeFillShade="BF"/>
            <w:noWrap/>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917</w:t>
            </w:r>
          </w:p>
        </w:tc>
        <w:tc>
          <w:tcPr>
            <w:tcW w:w="1000" w:type="dxa"/>
            <w:tcBorders>
              <w:top w:val="nil"/>
              <w:left w:val="nil"/>
              <w:bottom w:val="single" w:sz="4" w:space="0" w:color="auto"/>
              <w:right w:val="nil"/>
            </w:tcBorders>
            <w:shd w:val="clear" w:color="auto" w:fill="BFBFBF" w:themeFill="background1" w:themeFillShade="BF"/>
            <w:noWrap/>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380.4</w:t>
            </w:r>
          </w:p>
        </w:tc>
        <w:tc>
          <w:tcPr>
            <w:tcW w:w="1480" w:type="dxa"/>
            <w:tcBorders>
              <w:top w:val="nil"/>
              <w:left w:val="nil"/>
              <w:bottom w:val="single" w:sz="4" w:space="0" w:color="auto"/>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2.4 (2.2-2.6)</w:t>
            </w:r>
          </w:p>
        </w:tc>
        <w:tc>
          <w:tcPr>
            <w:tcW w:w="1540" w:type="dxa"/>
            <w:tcBorders>
              <w:top w:val="nil"/>
              <w:left w:val="nil"/>
              <w:bottom w:val="single" w:sz="4" w:space="0" w:color="auto"/>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159 (141-178)</w:t>
            </w:r>
          </w:p>
        </w:tc>
        <w:tc>
          <w:tcPr>
            <w:tcW w:w="1380" w:type="dxa"/>
            <w:tcBorders>
              <w:top w:val="nil"/>
              <w:left w:val="nil"/>
              <w:bottom w:val="single" w:sz="4" w:space="0" w:color="auto"/>
              <w:right w:val="nil"/>
            </w:tcBorders>
            <w:shd w:val="clear" w:color="auto" w:fill="BFBFBF" w:themeFill="background1" w:themeFillShade="BF"/>
            <w:noWrap/>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5.1% (159/3154)</w:t>
            </w:r>
          </w:p>
        </w:tc>
      </w:tr>
      <w:tr w:rsidR="00D138B1" w:rsidRPr="00C32E18" w:rsidTr="00195424">
        <w:trPr>
          <w:trHeight w:val="615"/>
        </w:trPr>
        <w:tc>
          <w:tcPr>
            <w:tcW w:w="3260" w:type="dxa"/>
            <w:tcBorders>
              <w:top w:val="single" w:sz="4" w:space="0" w:color="auto"/>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Endocrine diseases, nutritional deficiencies, and other metabolic diseases</w:t>
            </w:r>
          </w:p>
        </w:tc>
        <w:tc>
          <w:tcPr>
            <w:tcW w:w="1000" w:type="dxa"/>
            <w:tcBorders>
              <w:top w:val="single" w:sz="4" w:space="0" w:color="auto"/>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1819</w:t>
            </w:r>
          </w:p>
        </w:tc>
        <w:tc>
          <w:tcPr>
            <w:tcW w:w="1000" w:type="dxa"/>
            <w:tcBorders>
              <w:top w:val="single" w:sz="4" w:space="0" w:color="auto"/>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645.2</w:t>
            </w:r>
          </w:p>
        </w:tc>
        <w:tc>
          <w:tcPr>
            <w:tcW w:w="1480" w:type="dxa"/>
            <w:tcBorders>
              <w:top w:val="single" w:sz="4" w:space="0" w:color="auto"/>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2.8 (2.7-3.0)</w:t>
            </w:r>
          </w:p>
        </w:tc>
        <w:tc>
          <w:tcPr>
            <w:tcW w:w="1540" w:type="dxa"/>
            <w:tcBorders>
              <w:top w:val="single" w:sz="4" w:space="0" w:color="auto"/>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349 (323-374)</w:t>
            </w:r>
          </w:p>
        </w:tc>
        <w:tc>
          <w:tcPr>
            <w:tcW w:w="1380" w:type="dxa"/>
            <w:tcBorders>
              <w:top w:val="single" w:sz="4" w:space="0" w:color="auto"/>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11.1% (349/3154)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Diseases of the thyroid gland</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77.9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 (2.6-3.5)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46 (37-56)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Diabetes mellitus</w:t>
            </w:r>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200</w:t>
            </w:r>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143.1</w:t>
            </w:r>
          </w:p>
        </w:tc>
        <w:tc>
          <w:tcPr>
            <w:tcW w:w="1480" w:type="dxa"/>
            <w:tcBorders>
              <w:top w:val="nil"/>
              <w:left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(1.2-1.6)</w:t>
            </w:r>
          </w:p>
        </w:tc>
        <w:tc>
          <w:tcPr>
            <w:tcW w:w="154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 (8-26)</w:t>
            </w:r>
          </w:p>
        </w:tc>
        <w:tc>
          <w:tcPr>
            <w:tcW w:w="138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00"/>
        </w:trPr>
        <w:tc>
          <w:tcPr>
            <w:tcW w:w="3260" w:type="dxa"/>
            <w:tcBorders>
              <w:top w:val="nil"/>
              <w:left w:val="nil"/>
              <w:bottom w:val="single" w:sz="4" w:space="0" w:color="auto"/>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disorders of glucose regulation and pancreatic internal secretion</w:t>
            </w:r>
          </w:p>
        </w:tc>
        <w:tc>
          <w:tcPr>
            <w:tcW w:w="100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w:t>
            </w:r>
          </w:p>
        </w:tc>
        <w:tc>
          <w:tcPr>
            <w:tcW w:w="100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11.6</w:t>
            </w:r>
          </w:p>
        </w:tc>
        <w:tc>
          <w:tcPr>
            <w:tcW w:w="148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(1.4-3.4)</w:t>
            </w:r>
          </w:p>
        </w:tc>
        <w:tc>
          <w:tcPr>
            <w:tcW w:w="1540" w:type="dxa"/>
            <w:tcBorders>
              <w:top w:val="nil"/>
              <w:left w:val="nil"/>
              <w:bottom w:val="single" w:sz="4" w:space="0" w:color="auto"/>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(1-7)</w:t>
            </w:r>
          </w:p>
        </w:tc>
        <w:tc>
          <w:tcPr>
            <w:tcW w:w="1380" w:type="dxa"/>
            <w:tcBorders>
              <w:top w:val="nil"/>
              <w:left w:val="nil"/>
              <w:bottom w:val="single" w:sz="4" w:space="0" w:color="auto"/>
              <w:right w:val="nil"/>
            </w:tcBorders>
            <w:shd w:val="clear" w:color="auto" w:fill="auto"/>
            <w:noWrap/>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w:t>
            </w:r>
          </w:p>
        </w:tc>
      </w:tr>
    </w:tbl>
    <w:p w:rsidR="00D138B1" w:rsidRDefault="00D138B1" w:rsidP="00D138B1">
      <w:pPr>
        <w:tabs>
          <w:tab w:val="left" w:pos="6749"/>
        </w:tabs>
        <w:spacing w:after="120" w:line="240" w:lineRule="auto"/>
        <w:rPr>
          <w:rFonts w:ascii="Times New Roman" w:eastAsia="Times New Roman" w:hAnsi="Times New Roman" w:cs="Times New Roman"/>
          <w:b/>
          <w:sz w:val="20"/>
          <w:lang w:val="en-GB"/>
        </w:rPr>
      </w:pPr>
    </w:p>
    <w:p w:rsidR="00D138B1" w:rsidRDefault="00D138B1">
      <w:pPr>
        <w:rPr>
          <w:rFonts w:ascii="Times New Roman" w:eastAsia="Times New Roman" w:hAnsi="Times New Roman" w:cs="Times New Roman"/>
          <w:b/>
          <w:sz w:val="16"/>
          <w:lang w:val="en-GB"/>
        </w:rPr>
      </w:pPr>
      <w:r>
        <w:rPr>
          <w:rFonts w:ascii="Times New Roman" w:eastAsia="Times New Roman" w:hAnsi="Times New Roman" w:cs="Times New Roman"/>
          <w:b/>
          <w:sz w:val="16"/>
          <w:lang w:val="en-GB"/>
        </w:rPr>
        <w:br w:type="page"/>
      </w:r>
    </w:p>
    <w:p w:rsidR="00D138B1" w:rsidRPr="00D138B1" w:rsidRDefault="00D138B1" w:rsidP="00D138B1">
      <w:pPr>
        <w:rPr>
          <w:rFonts w:ascii="Times New Roman" w:eastAsia="Times New Roman" w:hAnsi="Times New Roman" w:cs="Times New Roman"/>
          <w:b/>
          <w:sz w:val="20"/>
          <w:lang w:val="en-GB"/>
        </w:rPr>
      </w:pPr>
      <w:r>
        <w:rPr>
          <w:rFonts w:ascii="Times New Roman" w:eastAsia="Times New Roman" w:hAnsi="Times New Roman" w:cs="Times New Roman"/>
          <w:b/>
          <w:sz w:val="16"/>
          <w:lang w:val="en-GB"/>
        </w:rPr>
        <w:t>S2 Table continued</w:t>
      </w:r>
    </w:p>
    <w:tbl>
      <w:tblPr>
        <w:tblW w:w="9660" w:type="dxa"/>
        <w:tblInd w:w="70" w:type="dxa"/>
        <w:tblCellMar>
          <w:left w:w="70" w:type="dxa"/>
          <w:right w:w="70" w:type="dxa"/>
        </w:tblCellMar>
        <w:tblLook w:val="04A0" w:firstRow="1" w:lastRow="0" w:firstColumn="1" w:lastColumn="0" w:noHBand="0" w:noVBand="1"/>
      </w:tblPr>
      <w:tblGrid>
        <w:gridCol w:w="3260"/>
        <w:gridCol w:w="1000"/>
        <w:gridCol w:w="1000"/>
        <w:gridCol w:w="1480"/>
        <w:gridCol w:w="1540"/>
        <w:gridCol w:w="1380"/>
      </w:tblGrid>
      <w:tr w:rsidR="00D138B1" w:rsidRPr="00723F0B" w:rsidTr="00195424">
        <w:trPr>
          <w:trHeight w:val="600"/>
        </w:trPr>
        <w:tc>
          <w:tcPr>
            <w:tcW w:w="3260" w:type="dxa"/>
            <w:tcBorders>
              <w:top w:val="single" w:sz="8" w:space="0" w:color="auto"/>
              <w:left w:val="nil"/>
              <w:bottom w:val="nil"/>
              <w:right w:val="nil"/>
            </w:tcBorders>
            <w:shd w:val="clear" w:color="auto" w:fill="BFBFBF" w:themeFill="background1" w:themeFillShade="BF"/>
            <w:vAlign w:val="center"/>
            <w:hideMark/>
          </w:tcPr>
          <w:p w:rsidR="00D138B1" w:rsidRPr="00D138B1" w:rsidRDefault="00D138B1" w:rsidP="00195424">
            <w:pPr>
              <w:spacing w:after="0" w:line="240" w:lineRule="auto"/>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Main diagnostic group</w:t>
            </w:r>
          </w:p>
        </w:tc>
        <w:tc>
          <w:tcPr>
            <w:tcW w:w="2000" w:type="dxa"/>
            <w:gridSpan w:val="2"/>
            <w:tcBorders>
              <w:top w:val="single" w:sz="8" w:space="0" w:color="auto"/>
              <w:left w:val="nil"/>
              <w:bottom w:val="single" w:sz="4" w:space="0" w:color="auto"/>
              <w:right w:val="nil"/>
            </w:tcBorders>
            <w:shd w:val="clear" w:color="auto" w:fill="BFBFBF" w:themeFill="background1" w:themeFillShade="BF"/>
            <w:vAlign w:val="center"/>
            <w:hideMark/>
          </w:tcPr>
          <w:p w:rsidR="00D138B1" w:rsidRPr="00D138B1"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No. of hospitalisations</w:t>
            </w:r>
            <w:r w:rsidRPr="00D138B1">
              <w:rPr>
                <w:rFonts w:ascii="Times New Roman" w:eastAsia="Times New Roman" w:hAnsi="Times New Roman" w:cs="Times New Roman"/>
                <w:b/>
                <w:bCs/>
                <w:color w:val="000000"/>
                <w:sz w:val="16"/>
                <w:szCs w:val="16"/>
                <w:vertAlign w:val="superscript"/>
                <w:lang w:val="en-US"/>
              </w:rPr>
              <w:t>1</w:t>
            </w:r>
          </w:p>
        </w:tc>
        <w:tc>
          <w:tcPr>
            <w:tcW w:w="14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D138B1"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RR (95% CI)</w:t>
            </w:r>
          </w:p>
        </w:tc>
        <w:tc>
          <w:tcPr>
            <w:tcW w:w="1540" w:type="dxa"/>
            <w:vMerge w:val="restart"/>
            <w:tcBorders>
              <w:top w:val="single" w:sz="8" w:space="0" w:color="auto"/>
              <w:left w:val="nil"/>
              <w:bottom w:val="single" w:sz="8" w:space="0" w:color="000000"/>
              <w:right w:val="nil"/>
            </w:tcBorders>
            <w:shd w:val="clear" w:color="auto" w:fill="BFBFBF" w:themeFill="background1" w:themeFillShade="BF"/>
            <w:noWrap/>
            <w:vAlign w:val="center"/>
            <w:hideMark/>
          </w:tcPr>
          <w:p w:rsidR="00D138B1" w:rsidRPr="00D138B1"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AER (95% CI)</w:t>
            </w:r>
          </w:p>
        </w:tc>
        <w:tc>
          <w:tcPr>
            <w:tcW w:w="13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 of total AER, (n/N)</w:t>
            </w:r>
          </w:p>
        </w:tc>
      </w:tr>
      <w:tr w:rsidR="00D138B1" w:rsidRPr="00C32E18" w:rsidTr="00195424">
        <w:trPr>
          <w:trHeight w:val="600"/>
        </w:trPr>
        <w:tc>
          <w:tcPr>
            <w:tcW w:w="3260" w:type="dxa"/>
            <w:tcBorders>
              <w:top w:val="nil"/>
              <w:left w:val="nil"/>
              <w:bottom w:val="single" w:sz="8" w:space="0" w:color="auto"/>
              <w:right w:val="nil"/>
            </w:tcBorders>
            <w:shd w:val="clear" w:color="auto" w:fill="BFBFBF" w:themeFill="background1" w:themeFillShade="BF"/>
            <w:vAlign w:val="center"/>
            <w:hideMark/>
          </w:tcPr>
          <w:p w:rsidR="00D138B1" w:rsidRPr="00D138B1"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 xml:space="preserve">     </w:t>
            </w:r>
            <w:r w:rsidRPr="00D138B1">
              <w:rPr>
                <w:rFonts w:ascii="Times New Roman" w:eastAsia="Times New Roman" w:hAnsi="Times New Roman" w:cs="Times New Roman"/>
                <w:b/>
                <w:bCs/>
                <w:color w:val="000000"/>
                <w:sz w:val="16"/>
                <w:szCs w:val="16"/>
                <w:lang w:val="en-US"/>
              </w:rPr>
              <w:t>Disease category</w:t>
            </w:r>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D138B1" w:rsidRDefault="00D138B1" w:rsidP="00195424">
            <w:pPr>
              <w:spacing w:after="0" w:line="240" w:lineRule="auto"/>
              <w:jc w:val="right"/>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Observed</w:t>
            </w:r>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D138B1">
              <w:rPr>
                <w:rFonts w:ascii="Times New Roman" w:eastAsia="Times New Roman" w:hAnsi="Times New Roman" w:cs="Times New Roman"/>
                <w:b/>
                <w:bCs/>
                <w:color w:val="000000"/>
                <w:sz w:val="16"/>
                <w:szCs w:val="16"/>
                <w:lang w:val="en-US"/>
              </w:rPr>
              <w:t>Ex</w:t>
            </w:r>
            <w:proofErr w:type="spellStart"/>
            <w:r w:rsidRPr="00C32E18">
              <w:rPr>
                <w:rFonts w:ascii="Times New Roman" w:eastAsia="Times New Roman" w:hAnsi="Times New Roman" w:cs="Times New Roman"/>
                <w:b/>
                <w:bCs/>
                <w:color w:val="000000"/>
                <w:sz w:val="16"/>
                <w:szCs w:val="16"/>
              </w:rPr>
              <w:t>pected</w:t>
            </w:r>
            <w:proofErr w:type="spellEnd"/>
          </w:p>
        </w:tc>
        <w:tc>
          <w:tcPr>
            <w:tcW w:w="14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54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3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Pituitary</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hypofunction</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341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72.0 (51.8-100.1)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101 (90-112)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Ovarian</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dysfunction</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2.8 (1.3-6.2)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 (0-3)</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Testicular</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dysfunction</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22.9 (9.5-54.7)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 (3-8)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Disorders of other endocrine organs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10.8 (9.0-13.1)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68 (59-78)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Nutritional</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deficiencies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3.6 (2.2-6.0)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 (2-7)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Other</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metabolic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disorders</w:t>
            </w:r>
            <w:proofErr w:type="spellEnd"/>
            <w:r w:rsidRPr="00C32E18">
              <w:rPr>
                <w:rFonts w:ascii="Times New Roman" w:eastAsia="Times New Roman" w:hAnsi="Times New Roman" w:cs="Times New Roman"/>
                <w:color w:val="000000"/>
                <w:sz w:val="16"/>
                <w:szCs w:val="16"/>
              </w:rPr>
              <w:t xml:space="preserve">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8.7 (7.4-10.4)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71 (61-81)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xml:space="preserve">Male </w:t>
            </w:r>
            <w:proofErr w:type="spellStart"/>
            <w:r w:rsidRPr="00C32E18">
              <w:rPr>
                <w:rFonts w:ascii="Times New Roman" w:eastAsia="Times New Roman" w:hAnsi="Times New Roman" w:cs="Times New Roman"/>
                <w:color w:val="000000"/>
                <w:sz w:val="16"/>
                <w:szCs w:val="16"/>
              </w:rPr>
              <w:t>sterility</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3.8 (2.2-6.7)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Abnormal</w:t>
            </w:r>
            <w:proofErr w:type="spellEnd"/>
            <w:r w:rsidRPr="00C32E18">
              <w:rPr>
                <w:rFonts w:ascii="Times New Roman" w:eastAsia="Times New Roman" w:hAnsi="Times New Roman" w:cs="Times New Roman"/>
                <w:color w:val="000000"/>
                <w:sz w:val="16"/>
                <w:szCs w:val="16"/>
              </w:rPr>
              <w:t xml:space="preserve"> menstruation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185.2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 (1.3-1.7)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(16-36)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Female</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infertility</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106.5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(0.8-1.2)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 (-7-6)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Other disorders of the female reproductive system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45.3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 (1.0-1.7)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(-1-8)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15"/>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blood and blood-forming organs</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291</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103.6</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2.8 (2.5-3.2)</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56 (46-66)</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1.8% (56/3154)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Anaemias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48.2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 (2.4-3.5)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 (20-34)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Coagulation defects, purpura, and other </w:t>
            </w:r>
            <w:proofErr w:type="spellStart"/>
            <w:r w:rsidRPr="00C32E18">
              <w:rPr>
                <w:rFonts w:ascii="Times New Roman" w:eastAsia="Times New Roman" w:hAnsi="Times New Roman" w:cs="Times New Roman"/>
                <w:color w:val="000000"/>
                <w:sz w:val="16"/>
                <w:szCs w:val="16"/>
                <w:lang w:val="en-US"/>
              </w:rPr>
              <w:t>haemorrhagic</w:t>
            </w:r>
            <w:proofErr w:type="spellEnd"/>
            <w:r w:rsidRPr="00C32E18">
              <w:rPr>
                <w:rFonts w:ascii="Times New Roman" w:eastAsia="Times New Roman" w:hAnsi="Times New Roman" w:cs="Times New Roman"/>
                <w:color w:val="000000"/>
                <w:sz w:val="16"/>
                <w:szCs w:val="16"/>
                <w:lang w:val="en-US"/>
              </w:rPr>
              <w:t xml:space="preserve"> conditions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 (2.2-3.9)</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(7-16)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Agranulocytosis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5.5 (3.3-9.2)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 (3-9)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diseases of the blood and blood-forming organs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(1.7-2.9)</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(6-16)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15"/>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nervous system and sense organs</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2817</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788.2</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3.6 (3.4-3.7)</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603 (571-634)</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19.1% (603/3154)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Meningitis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2.8 (2.0-3.9)</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(5-14)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inflammatory diseases of CNS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4.5 (3.1-6.6)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(6-14)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Multiple sclerosis and other demyelinating diseases of CNS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(0.8-1.7)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 (-2-4)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Parkinson disease and other movement disorders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3.4 (2.2-5.3)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 (3-9)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Epilepsy</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741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87.8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8.4 (7.6-9.3)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199 (182-215)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Migraine and other diseases of the brain and spinal cord</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122.4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(2.0-2.5)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45 (35-55)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Senile and pre-senile dementia</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4.3 (2.3-8.3)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 (1-5)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Diseases of the nerves and peripheral ganglia</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663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142.9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4.6 (4.2-5.1)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157 (141-172)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Inflammatory and other diseases of the eye</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492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152.3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3.2 (2.9-3.6)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103 (89-116)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Cataract</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5.5 (4.5-6.8)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37 (29-44)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Inflammatory diseases of the ear</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115.2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(1.6-2.2)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 (22-40)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Ménière's</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r w:rsidRPr="00C32E18">
              <w:rPr>
                <w:rFonts w:ascii="Times New Roman" w:eastAsia="Times New Roman" w:hAnsi="Times New Roman" w:cs="Times New Roman"/>
                <w:color w:val="000000"/>
                <w:sz w:val="16"/>
                <w:szCs w:val="16"/>
              </w:rPr>
              <w:t xml:space="preserve"> and </w:t>
            </w:r>
            <w:proofErr w:type="spellStart"/>
            <w:r w:rsidRPr="00C32E18">
              <w:rPr>
                <w:rFonts w:ascii="Times New Roman" w:eastAsia="Times New Roman" w:hAnsi="Times New Roman" w:cs="Times New Roman"/>
                <w:color w:val="000000"/>
                <w:sz w:val="16"/>
                <w:szCs w:val="16"/>
              </w:rPr>
              <w:t>otosclerosis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41.8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(0.8-1.5)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 (-3-6)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diseases of the ear and deafness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 (1.9-3.2)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 (7-17)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circulatory system</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1844</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912.8</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2.0 (1.9-2.1)</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277 (251-302)</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8.8% (277/3154)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Acute</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rheumatic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fever</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0.4 (0.1-3.1)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 (-1-0)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Chronic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rheumatic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heart</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3.9 (2.0-7.8)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 (1-5)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Hypertensive</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55.8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(1.8-2.7)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(13-26)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Ischemic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heart</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143.2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(1.4-1.9)</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(17-35)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Pulmonary</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heart</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79</w:t>
            </w:r>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26.7</w:t>
            </w:r>
          </w:p>
        </w:tc>
        <w:tc>
          <w:tcPr>
            <w:tcW w:w="1480" w:type="dxa"/>
            <w:tcBorders>
              <w:top w:val="nil"/>
              <w:left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 (2.3-3.8)</w:t>
            </w:r>
          </w:p>
        </w:tc>
        <w:tc>
          <w:tcPr>
            <w:tcW w:w="154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(10-21)</w:t>
            </w:r>
          </w:p>
        </w:tc>
        <w:tc>
          <w:tcPr>
            <w:tcW w:w="138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65"/>
        </w:trPr>
        <w:tc>
          <w:tcPr>
            <w:tcW w:w="3260" w:type="dxa"/>
            <w:tcBorders>
              <w:top w:val="nil"/>
              <w:left w:val="nil"/>
              <w:bottom w:val="single" w:sz="4" w:space="0" w:color="auto"/>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Pericardial, myocardial, and endocardial disease</w:t>
            </w:r>
          </w:p>
        </w:tc>
        <w:tc>
          <w:tcPr>
            <w:tcW w:w="100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97</w:t>
            </w:r>
          </w:p>
        </w:tc>
        <w:tc>
          <w:tcPr>
            <w:tcW w:w="100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43.0</w:t>
            </w:r>
          </w:p>
        </w:tc>
        <w:tc>
          <w:tcPr>
            <w:tcW w:w="148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 (1.8-2.8)</w:t>
            </w:r>
          </w:p>
        </w:tc>
        <w:tc>
          <w:tcPr>
            <w:tcW w:w="1540" w:type="dxa"/>
            <w:tcBorders>
              <w:top w:val="nil"/>
              <w:left w:val="nil"/>
              <w:bottom w:val="single" w:sz="4" w:space="0" w:color="auto"/>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(10-22)</w:t>
            </w:r>
          </w:p>
        </w:tc>
        <w:tc>
          <w:tcPr>
            <w:tcW w:w="1380" w:type="dxa"/>
            <w:tcBorders>
              <w:top w:val="nil"/>
              <w:left w:val="nil"/>
              <w:bottom w:val="single" w:sz="4" w:space="0" w:color="auto"/>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bl>
    <w:p w:rsidR="00D138B1" w:rsidRDefault="00D138B1" w:rsidP="00D138B1">
      <w:pPr>
        <w:tabs>
          <w:tab w:val="left" w:pos="6749"/>
        </w:tabs>
        <w:spacing w:after="120" w:line="240" w:lineRule="auto"/>
        <w:rPr>
          <w:rFonts w:ascii="Times New Roman" w:eastAsia="Times New Roman" w:hAnsi="Times New Roman" w:cs="Times New Roman"/>
          <w:b/>
          <w:sz w:val="16"/>
          <w:lang w:val="en-GB"/>
        </w:rPr>
      </w:pPr>
    </w:p>
    <w:p w:rsidR="00D138B1" w:rsidRDefault="00D138B1" w:rsidP="00D138B1">
      <w:pPr>
        <w:rPr>
          <w:rFonts w:ascii="Times New Roman" w:eastAsia="Times New Roman" w:hAnsi="Times New Roman" w:cs="Times New Roman"/>
          <w:b/>
          <w:sz w:val="16"/>
          <w:lang w:val="en-GB"/>
        </w:rPr>
      </w:pPr>
      <w:r>
        <w:rPr>
          <w:rFonts w:ascii="Times New Roman" w:eastAsia="Times New Roman" w:hAnsi="Times New Roman" w:cs="Times New Roman"/>
          <w:b/>
          <w:sz w:val="16"/>
          <w:lang w:val="en-GB"/>
        </w:rPr>
        <w:t>S2 Table continued</w:t>
      </w:r>
    </w:p>
    <w:tbl>
      <w:tblPr>
        <w:tblW w:w="9660" w:type="dxa"/>
        <w:tblInd w:w="70" w:type="dxa"/>
        <w:tblCellMar>
          <w:left w:w="70" w:type="dxa"/>
          <w:right w:w="70" w:type="dxa"/>
        </w:tblCellMar>
        <w:tblLook w:val="04A0" w:firstRow="1" w:lastRow="0" w:firstColumn="1" w:lastColumn="0" w:noHBand="0" w:noVBand="1"/>
      </w:tblPr>
      <w:tblGrid>
        <w:gridCol w:w="3260"/>
        <w:gridCol w:w="1000"/>
        <w:gridCol w:w="1000"/>
        <w:gridCol w:w="1480"/>
        <w:gridCol w:w="1540"/>
        <w:gridCol w:w="1380"/>
      </w:tblGrid>
      <w:tr w:rsidR="00D138B1" w:rsidRPr="00723F0B" w:rsidTr="00195424">
        <w:trPr>
          <w:trHeight w:val="600"/>
        </w:trPr>
        <w:tc>
          <w:tcPr>
            <w:tcW w:w="3260" w:type="dxa"/>
            <w:tcBorders>
              <w:top w:val="single" w:sz="8" w:space="0" w:color="auto"/>
              <w:left w:val="nil"/>
              <w:bottom w:val="nil"/>
              <w:right w:val="nil"/>
            </w:tcBorders>
            <w:shd w:val="clear" w:color="auto" w:fill="BFBFBF" w:themeFill="background1" w:themeFillShade="BF"/>
            <w:vAlign w:val="center"/>
            <w:hideMark/>
          </w:tcPr>
          <w:p w:rsidR="00D138B1" w:rsidRPr="00D138B1" w:rsidRDefault="00D138B1" w:rsidP="00195424">
            <w:pPr>
              <w:spacing w:after="0" w:line="240" w:lineRule="auto"/>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Main diagnostic group</w:t>
            </w:r>
          </w:p>
        </w:tc>
        <w:tc>
          <w:tcPr>
            <w:tcW w:w="2000" w:type="dxa"/>
            <w:gridSpan w:val="2"/>
            <w:tcBorders>
              <w:top w:val="single" w:sz="8" w:space="0" w:color="auto"/>
              <w:left w:val="nil"/>
              <w:bottom w:val="single" w:sz="4" w:space="0" w:color="auto"/>
              <w:right w:val="nil"/>
            </w:tcBorders>
            <w:shd w:val="clear" w:color="auto" w:fill="BFBFBF" w:themeFill="background1" w:themeFillShade="BF"/>
            <w:vAlign w:val="center"/>
            <w:hideMark/>
          </w:tcPr>
          <w:p w:rsidR="00D138B1" w:rsidRPr="00D138B1"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No. of hospitalisations</w:t>
            </w:r>
            <w:r w:rsidRPr="00D138B1">
              <w:rPr>
                <w:rFonts w:ascii="Times New Roman" w:eastAsia="Times New Roman" w:hAnsi="Times New Roman" w:cs="Times New Roman"/>
                <w:b/>
                <w:bCs/>
                <w:color w:val="000000"/>
                <w:sz w:val="16"/>
                <w:szCs w:val="16"/>
                <w:vertAlign w:val="superscript"/>
                <w:lang w:val="en-US"/>
              </w:rPr>
              <w:t>1</w:t>
            </w:r>
          </w:p>
        </w:tc>
        <w:tc>
          <w:tcPr>
            <w:tcW w:w="14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D138B1"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RR (95% CI)</w:t>
            </w:r>
          </w:p>
        </w:tc>
        <w:tc>
          <w:tcPr>
            <w:tcW w:w="1540" w:type="dxa"/>
            <w:vMerge w:val="restart"/>
            <w:tcBorders>
              <w:top w:val="single" w:sz="8" w:space="0" w:color="auto"/>
              <w:left w:val="nil"/>
              <w:bottom w:val="single" w:sz="8" w:space="0" w:color="000000"/>
              <w:right w:val="nil"/>
            </w:tcBorders>
            <w:shd w:val="clear" w:color="auto" w:fill="BFBFBF" w:themeFill="background1" w:themeFillShade="BF"/>
            <w:noWrap/>
            <w:vAlign w:val="center"/>
            <w:hideMark/>
          </w:tcPr>
          <w:p w:rsidR="00D138B1" w:rsidRPr="00D138B1"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AER (95% CI)</w:t>
            </w:r>
          </w:p>
        </w:tc>
        <w:tc>
          <w:tcPr>
            <w:tcW w:w="13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 of total AER, (n/N)</w:t>
            </w:r>
          </w:p>
        </w:tc>
      </w:tr>
      <w:tr w:rsidR="00D138B1" w:rsidRPr="00C32E18" w:rsidTr="00195424">
        <w:trPr>
          <w:trHeight w:val="600"/>
        </w:trPr>
        <w:tc>
          <w:tcPr>
            <w:tcW w:w="3260" w:type="dxa"/>
            <w:tcBorders>
              <w:top w:val="nil"/>
              <w:left w:val="nil"/>
              <w:bottom w:val="single" w:sz="8" w:space="0" w:color="auto"/>
              <w:right w:val="nil"/>
            </w:tcBorders>
            <w:shd w:val="clear" w:color="auto" w:fill="BFBFBF" w:themeFill="background1" w:themeFillShade="BF"/>
            <w:vAlign w:val="center"/>
            <w:hideMark/>
          </w:tcPr>
          <w:p w:rsidR="00D138B1" w:rsidRPr="00D138B1"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 xml:space="preserve">     </w:t>
            </w:r>
            <w:r w:rsidRPr="00D138B1">
              <w:rPr>
                <w:rFonts w:ascii="Times New Roman" w:eastAsia="Times New Roman" w:hAnsi="Times New Roman" w:cs="Times New Roman"/>
                <w:b/>
                <w:bCs/>
                <w:color w:val="000000"/>
                <w:sz w:val="16"/>
                <w:szCs w:val="16"/>
                <w:lang w:val="en-US"/>
              </w:rPr>
              <w:t>Disease category</w:t>
            </w:r>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D138B1" w:rsidRDefault="00D138B1" w:rsidP="00195424">
            <w:pPr>
              <w:spacing w:after="0" w:line="240" w:lineRule="auto"/>
              <w:jc w:val="right"/>
              <w:rPr>
                <w:rFonts w:ascii="Times New Roman" w:eastAsia="Times New Roman" w:hAnsi="Times New Roman" w:cs="Times New Roman"/>
                <w:b/>
                <w:bCs/>
                <w:color w:val="000000"/>
                <w:sz w:val="16"/>
                <w:szCs w:val="16"/>
                <w:lang w:val="en-US"/>
              </w:rPr>
            </w:pPr>
            <w:r w:rsidRPr="00D138B1">
              <w:rPr>
                <w:rFonts w:ascii="Times New Roman" w:eastAsia="Times New Roman" w:hAnsi="Times New Roman" w:cs="Times New Roman"/>
                <w:b/>
                <w:bCs/>
                <w:color w:val="000000"/>
                <w:sz w:val="16"/>
                <w:szCs w:val="16"/>
                <w:lang w:val="en-US"/>
              </w:rPr>
              <w:t>Observed</w:t>
            </w:r>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D138B1">
              <w:rPr>
                <w:rFonts w:ascii="Times New Roman" w:eastAsia="Times New Roman" w:hAnsi="Times New Roman" w:cs="Times New Roman"/>
                <w:b/>
                <w:bCs/>
                <w:color w:val="000000"/>
                <w:sz w:val="16"/>
                <w:szCs w:val="16"/>
                <w:lang w:val="en-US"/>
              </w:rPr>
              <w:t>Ex</w:t>
            </w:r>
            <w:proofErr w:type="spellStart"/>
            <w:r w:rsidRPr="00C32E18">
              <w:rPr>
                <w:rFonts w:ascii="Times New Roman" w:eastAsia="Times New Roman" w:hAnsi="Times New Roman" w:cs="Times New Roman"/>
                <w:b/>
                <w:bCs/>
                <w:color w:val="000000"/>
                <w:sz w:val="16"/>
                <w:szCs w:val="16"/>
              </w:rPr>
              <w:t>pected</w:t>
            </w:r>
            <w:proofErr w:type="spellEnd"/>
          </w:p>
        </w:tc>
        <w:tc>
          <w:tcPr>
            <w:tcW w:w="14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54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3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Valvular</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r w:rsidRPr="00C32E18">
              <w:rPr>
                <w:rFonts w:ascii="Times New Roman" w:eastAsia="Times New Roman" w:hAnsi="Times New Roman" w:cs="Times New Roman"/>
                <w:color w:val="000000"/>
                <w:sz w:val="16"/>
                <w:szCs w:val="16"/>
              </w:rPr>
              <w:t xml:space="preserve"> (non-</w:t>
            </w:r>
            <w:proofErr w:type="spellStart"/>
            <w:r w:rsidRPr="00C32E18">
              <w:rPr>
                <w:rFonts w:ascii="Times New Roman" w:eastAsia="Times New Roman" w:hAnsi="Times New Roman" w:cs="Times New Roman"/>
                <w:color w:val="000000"/>
                <w:sz w:val="16"/>
                <w:szCs w:val="16"/>
              </w:rPr>
              <w:t>rheumatic</w:t>
            </w:r>
            <w:proofErr w:type="spellEnd"/>
            <w:r w:rsidRPr="00C32E18">
              <w:rPr>
                <w:rFonts w:ascii="Times New Roman" w:eastAsia="Times New Roman" w:hAnsi="Times New Roman" w:cs="Times New Roman"/>
                <w:color w:val="000000"/>
                <w:sz w:val="16"/>
                <w:szCs w:val="16"/>
              </w:rPr>
              <w:t>)</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5.3 (4.0-7.0)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 (15-26)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xml:space="preserve">Heart </w:t>
            </w:r>
            <w:proofErr w:type="spellStart"/>
            <w:r w:rsidRPr="00C32E18">
              <w:rPr>
                <w:rFonts w:ascii="Times New Roman" w:eastAsia="Times New Roman" w:hAnsi="Times New Roman" w:cs="Times New Roman"/>
                <w:color w:val="000000"/>
                <w:sz w:val="16"/>
                <w:szCs w:val="16"/>
              </w:rPr>
              <w:t>failure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34.3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4.6 (3.8-5.6)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37 (29-44)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Conduction</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disorders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144.7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(1.2-1.6)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(7-25)</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Cerebrovascular</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385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127.3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 (2.7-3.4)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77 (65-89)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Diseases of the arteries, arterioles, and capillaries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35.6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 (1.9-3.1)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(10-21)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Venous</w:t>
            </w:r>
            <w:proofErr w:type="spellEnd"/>
            <w:r w:rsidRPr="00C32E18">
              <w:rPr>
                <w:rFonts w:ascii="Times New Roman" w:eastAsia="Times New Roman" w:hAnsi="Times New Roman" w:cs="Times New Roman"/>
                <w:color w:val="000000"/>
                <w:sz w:val="16"/>
                <w:szCs w:val="16"/>
              </w:rPr>
              <w:t xml:space="preserve"> and </w:t>
            </w:r>
            <w:proofErr w:type="spellStart"/>
            <w:r w:rsidRPr="00C32E18">
              <w:rPr>
                <w:rFonts w:ascii="Times New Roman" w:eastAsia="Times New Roman" w:hAnsi="Times New Roman" w:cs="Times New Roman"/>
                <w:color w:val="000000"/>
                <w:sz w:val="16"/>
                <w:szCs w:val="16"/>
              </w:rPr>
              <w:t>lymphatic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r w:rsidRPr="00C32E18">
              <w:rPr>
                <w:rFonts w:ascii="Times New Roman" w:eastAsia="Times New Roman" w:hAnsi="Times New Roman" w:cs="Times New Roman"/>
                <w:color w:val="000000"/>
                <w:sz w:val="16"/>
                <w:szCs w:val="16"/>
              </w:rPr>
              <w:t xml:space="preserve">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362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267.2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(1.2-1.5)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29 (17-40)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complications of the circulatory system</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 (2.0-4.7)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 (3-9)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respiratory system</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2858</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1801.6</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1.6 (1.5-1.7)</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314 (282-346)</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10.0% (314/3154)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Influenza</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42.1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 (1.6-2.6)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 (8-19)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Acute</w:t>
            </w:r>
            <w:proofErr w:type="spellEnd"/>
            <w:r w:rsidRPr="00C32E18">
              <w:rPr>
                <w:rFonts w:ascii="Times New Roman" w:eastAsia="Times New Roman" w:hAnsi="Times New Roman" w:cs="Times New Roman"/>
                <w:color w:val="000000"/>
                <w:sz w:val="16"/>
                <w:szCs w:val="16"/>
              </w:rPr>
              <w:t xml:space="preserve"> upper </w:t>
            </w:r>
            <w:proofErr w:type="spellStart"/>
            <w:r w:rsidRPr="00C32E18">
              <w:rPr>
                <w:rFonts w:ascii="Times New Roman" w:eastAsia="Times New Roman" w:hAnsi="Times New Roman" w:cs="Times New Roman"/>
                <w:color w:val="000000"/>
                <w:sz w:val="16"/>
                <w:szCs w:val="16"/>
              </w:rPr>
              <w:t>respiratory</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infections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581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438.0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 (1.2-1.4)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43 (28-58)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Other disorders of the upper respiratory tract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792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783.7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(0.9-1.1)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 (-15-20)</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Pneumonia</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737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258.8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2.8 (2.6-3.1)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144 (128-161)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Abscess of lung and </w:t>
            </w:r>
            <w:proofErr w:type="spellStart"/>
            <w:r w:rsidRPr="00C32E18">
              <w:rPr>
                <w:rFonts w:ascii="Times New Roman" w:eastAsia="Times New Roman" w:hAnsi="Times New Roman" w:cs="Times New Roman"/>
                <w:color w:val="000000"/>
                <w:sz w:val="16"/>
                <w:szCs w:val="16"/>
                <w:lang w:val="en-US"/>
              </w:rPr>
              <w:t>pyothorax</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3.3 (2.6-4.4)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(11-21)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Bronchitis</w:t>
            </w:r>
            <w:proofErr w:type="spellEnd"/>
            <w:r w:rsidRPr="00C32E18">
              <w:rPr>
                <w:rFonts w:ascii="Times New Roman" w:eastAsia="Times New Roman" w:hAnsi="Times New Roman" w:cs="Times New Roman"/>
                <w:color w:val="000000"/>
                <w:sz w:val="16"/>
                <w:szCs w:val="16"/>
              </w:rPr>
              <w:t xml:space="preserve"> and </w:t>
            </w:r>
            <w:proofErr w:type="spellStart"/>
            <w:r w:rsidRPr="00C32E18">
              <w:rPr>
                <w:rFonts w:ascii="Times New Roman" w:eastAsia="Times New Roman" w:hAnsi="Times New Roman" w:cs="Times New Roman"/>
                <w:color w:val="000000"/>
                <w:sz w:val="16"/>
                <w:szCs w:val="16"/>
              </w:rPr>
              <w:t>emphysema</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81.6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 (1.7-2.4)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24 (16-32)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Asthma</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104.0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(0.9-1.4)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(-3-11)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Lung diseases due to external agents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4.8 (3.2-7.0)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 (6-13)</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Interstitial pulmonary diseases and pulmonary </w:t>
            </w:r>
            <w:proofErr w:type="spellStart"/>
            <w:r w:rsidRPr="00C32E18">
              <w:rPr>
                <w:rFonts w:ascii="Times New Roman" w:eastAsia="Times New Roman" w:hAnsi="Times New Roman" w:cs="Times New Roman"/>
                <w:color w:val="000000"/>
                <w:sz w:val="16"/>
                <w:szCs w:val="16"/>
                <w:lang w:val="en-US"/>
              </w:rPr>
              <w:t>oedema</w:t>
            </w:r>
            <w:proofErr w:type="spellEnd"/>
            <w:r w:rsidRPr="00C32E18">
              <w:rPr>
                <w:rFonts w:ascii="Times New Roman" w:eastAsia="Times New Roman" w:hAnsi="Times New Roman" w:cs="Times New Roman"/>
                <w:color w:val="000000"/>
                <w:sz w:val="16"/>
                <w:szCs w:val="16"/>
                <w:lang w:val="en-US"/>
              </w:rPr>
              <w:t xml:space="preserve">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4.8 (3.1-7.3)</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 (4-11)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Pneumothorax</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32.9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 (1.5-2.6)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 (4-14)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Respiratory</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failure</w:t>
            </w:r>
            <w:proofErr w:type="spellEnd"/>
            <w:r w:rsidRPr="00C32E18">
              <w:rPr>
                <w:rFonts w:ascii="Times New Roman" w:eastAsia="Times New Roman" w:hAnsi="Times New Roman" w:cs="Times New Roman"/>
                <w:color w:val="000000"/>
                <w:sz w:val="16"/>
                <w:szCs w:val="16"/>
              </w:rPr>
              <w:t xml:space="preserve">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5.3 (4.1-6.8)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 (18-29)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diseases of the respiratory system</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5.3 (3.9-7.1)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 (12-22)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digestive organs</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3156</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2044.0</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1.5 (1.5-1.6)</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330 (296-364)</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10.5% (330/3154)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Diseases of the teeth and supporting structures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375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140.9</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 (2.4-3.0)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70 (59-82)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diseases of the oral cavity and salivary glands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36.0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 (1.6-2.7)</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 (6-17)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Diseases</w:t>
            </w:r>
            <w:proofErr w:type="spellEnd"/>
            <w:r w:rsidRPr="00C32E18">
              <w:rPr>
                <w:rFonts w:ascii="Times New Roman" w:eastAsia="Times New Roman" w:hAnsi="Times New Roman" w:cs="Times New Roman"/>
                <w:color w:val="000000"/>
                <w:sz w:val="16"/>
                <w:szCs w:val="16"/>
              </w:rPr>
              <w:t xml:space="preserve"> of the </w:t>
            </w:r>
            <w:proofErr w:type="spellStart"/>
            <w:r w:rsidRPr="00C32E18">
              <w:rPr>
                <w:rFonts w:ascii="Times New Roman" w:eastAsia="Times New Roman" w:hAnsi="Times New Roman" w:cs="Times New Roman"/>
                <w:color w:val="000000"/>
                <w:sz w:val="16"/>
                <w:szCs w:val="16"/>
              </w:rPr>
              <w:t>esophagus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57.6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(2.2-3.2)</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28 (21-36)</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Diseases of stomach and duodenum</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131.8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 (1.5-2.0)</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 (18-36)</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Appendicitis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561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546.5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(0.9-1.1)</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(-11-19)</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Hernia of the </w:t>
            </w:r>
            <w:proofErr w:type="spellStart"/>
            <w:r w:rsidRPr="00C32E18">
              <w:rPr>
                <w:rFonts w:ascii="Times New Roman" w:eastAsia="Times New Roman" w:hAnsi="Times New Roman" w:cs="Times New Roman"/>
                <w:color w:val="000000"/>
                <w:sz w:val="16"/>
                <w:szCs w:val="16"/>
                <w:lang w:val="en-US"/>
              </w:rPr>
              <w:t>abdomal</w:t>
            </w:r>
            <w:proofErr w:type="spellEnd"/>
            <w:r w:rsidRPr="00C32E18">
              <w:rPr>
                <w:rFonts w:ascii="Times New Roman" w:eastAsia="Times New Roman" w:hAnsi="Times New Roman" w:cs="Times New Roman"/>
                <w:color w:val="000000"/>
                <w:sz w:val="16"/>
                <w:szCs w:val="16"/>
                <w:lang w:val="en-US"/>
              </w:rPr>
              <w:t xml:space="preserve"> cavity</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237.8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0.9 (0.8-1.1)</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 (-14-5)</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Non-infective enteritis and colitis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131.6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(1.0-1.4)</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 (-2-13)</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Paralytic ileus and intestinal obstruction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43.1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5.4 (4.6-6.4)</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57 (48-66)</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Diseases of the anal and rectal regions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109.0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 (1.0-1.5)</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 (0-14)</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Diseases</w:t>
            </w:r>
            <w:proofErr w:type="spellEnd"/>
            <w:r w:rsidRPr="00C32E18">
              <w:rPr>
                <w:rFonts w:ascii="Times New Roman" w:eastAsia="Times New Roman" w:hAnsi="Times New Roman" w:cs="Times New Roman"/>
                <w:color w:val="000000"/>
                <w:sz w:val="16"/>
                <w:szCs w:val="16"/>
              </w:rPr>
              <w:t xml:space="preserve"> of the </w:t>
            </w:r>
            <w:proofErr w:type="spellStart"/>
            <w:r w:rsidRPr="00C32E18">
              <w:rPr>
                <w:rFonts w:ascii="Times New Roman" w:eastAsia="Times New Roman" w:hAnsi="Times New Roman" w:cs="Times New Roman"/>
                <w:color w:val="000000"/>
                <w:sz w:val="16"/>
                <w:szCs w:val="16"/>
              </w:rPr>
              <w:t>peritoneum</w:t>
            </w:r>
            <w:proofErr w:type="spellEnd"/>
            <w:r w:rsidRPr="00C32E18">
              <w:rPr>
                <w:rFonts w:ascii="Times New Roman" w:eastAsia="Times New Roman" w:hAnsi="Times New Roman" w:cs="Times New Roman"/>
                <w:color w:val="000000"/>
                <w:sz w:val="16"/>
                <w:szCs w:val="16"/>
              </w:rPr>
              <w:t xml:space="preserve">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22.4</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 (1.8-3.3)</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(5-14)</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 xml:space="preserve">Other diseases of the digestive system </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328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168.0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 (1.7-2.2)</w:t>
            </w:r>
          </w:p>
        </w:tc>
        <w:tc>
          <w:tcPr>
            <w:tcW w:w="154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48 (37-59)</w:t>
            </w:r>
          </w:p>
        </w:tc>
        <w:tc>
          <w:tcPr>
            <w:tcW w:w="13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Diseases</w:t>
            </w:r>
            <w:proofErr w:type="spellEnd"/>
            <w:r w:rsidRPr="00C32E18">
              <w:rPr>
                <w:rFonts w:ascii="Times New Roman" w:eastAsia="Times New Roman" w:hAnsi="Times New Roman" w:cs="Times New Roman"/>
                <w:color w:val="000000"/>
                <w:sz w:val="16"/>
                <w:szCs w:val="16"/>
              </w:rPr>
              <w:t xml:space="preserve"> of the liver</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47.6</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 (1.7-2.6)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(10-22)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Diseases of the gallbladder and biliary ducts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458</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312.1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 (1.3-1.6)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44 (31-57)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Diseases</w:t>
            </w:r>
            <w:proofErr w:type="spellEnd"/>
            <w:r w:rsidRPr="00C32E18">
              <w:rPr>
                <w:rFonts w:ascii="Times New Roman" w:eastAsia="Times New Roman" w:hAnsi="Times New Roman" w:cs="Times New Roman"/>
                <w:color w:val="000000"/>
                <w:sz w:val="16"/>
                <w:szCs w:val="16"/>
              </w:rPr>
              <w:t xml:space="preserve"> of the </w:t>
            </w:r>
            <w:proofErr w:type="spellStart"/>
            <w:r w:rsidRPr="00C32E18">
              <w:rPr>
                <w:rFonts w:ascii="Times New Roman" w:eastAsia="Times New Roman" w:hAnsi="Times New Roman" w:cs="Times New Roman"/>
                <w:color w:val="000000"/>
                <w:sz w:val="16"/>
                <w:szCs w:val="16"/>
              </w:rPr>
              <w:t>pancreas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55.1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 (1.3-2.1)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 (5-17)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15"/>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urinary system and genital organs</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2010</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1284.8</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1.6 (1.5-1.6)</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215 (188-243)</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6.8% (215/3154)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Glomerular</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2.2 (1.6-2.9)</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 (4-13)</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Acute</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renal</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failure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5.8 (3.6-9.2)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 (4-11)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lastRenderedPageBreak/>
              <w:t>Chronic</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kidney</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disease</w:t>
            </w:r>
            <w:proofErr w:type="spellEnd"/>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104</w:t>
            </w:r>
          </w:p>
        </w:tc>
        <w:tc>
          <w:tcPr>
            <w:tcW w:w="1000" w:type="dxa"/>
            <w:tcBorders>
              <w:top w:val="nil"/>
              <w:left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34.0</w:t>
            </w:r>
          </w:p>
        </w:tc>
        <w:tc>
          <w:tcPr>
            <w:tcW w:w="1480" w:type="dxa"/>
            <w:tcBorders>
              <w:top w:val="nil"/>
              <w:left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3.1 (2.4-3.8)</w:t>
            </w:r>
          </w:p>
        </w:tc>
        <w:tc>
          <w:tcPr>
            <w:tcW w:w="154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 (15-27)</w:t>
            </w:r>
          </w:p>
        </w:tc>
        <w:tc>
          <w:tcPr>
            <w:tcW w:w="1380" w:type="dxa"/>
            <w:tcBorders>
              <w:top w:val="nil"/>
              <w:left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15"/>
        </w:trPr>
        <w:tc>
          <w:tcPr>
            <w:tcW w:w="3260" w:type="dxa"/>
            <w:tcBorders>
              <w:top w:val="nil"/>
              <w:left w:val="nil"/>
              <w:bottom w:val="single" w:sz="4" w:space="0" w:color="auto"/>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Urolithiasis</w:t>
            </w:r>
            <w:proofErr w:type="spellEnd"/>
          </w:p>
        </w:tc>
        <w:tc>
          <w:tcPr>
            <w:tcW w:w="100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147</w:t>
            </w:r>
          </w:p>
        </w:tc>
        <w:tc>
          <w:tcPr>
            <w:tcW w:w="100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101.8</w:t>
            </w:r>
          </w:p>
        </w:tc>
        <w:tc>
          <w:tcPr>
            <w:tcW w:w="1480" w:type="dxa"/>
            <w:tcBorders>
              <w:top w:val="nil"/>
              <w:left w:val="nil"/>
              <w:bottom w:val="single" w:sz="4" w:space="0" w:color="auto"/>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(1.2-1.7)</w:t>
            </w:r>
          </w:p>
        </w:tc>
        <w:tc>
          <w:tcPr>
            <w:tcW w:w="1540" w:type="dxa"/>
            <w:tcBorders>
              <w:top w:val="nil"/>
              <w:left w:val="nil"/>
              <w:bottom w:val="single" w:sz="4" w:space="0" w:color="auto"/>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(6-21)</w:t>
            </w:r>
          </w:p>
        </w:tc>
        <w:tc>
          <w:tcPr>
            <w:tcW w:w="1380" w:type="dxa"/>
            <w:tcBorders>
              <w:top w:val="nil"/>
              <w:left w:val="nil"/>
              <w:bottom w:val="single" w:sz="4" w:space="0" w:color="auto"/>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bl>
    <w:p w:rsidR="00D138B1" w:rsidRDefault="00D138B1" w:rsidP="00D138B1">
      <w:pPr>
        <w:tabs>
          <w:tab w:val="left" w:pos="6749"/>
        </w:tabs>
        <w:spacing w:after="120" w:line="240" w:lineRule="auto"/>
        <w:rPr>
          <w:rFonts w:ascii="Times New Roman" w:eastAsia="Times New Roman" w:hAnsi="Times New Roman" w:cs="Times New Roman"/>
          <w:b/>
          <w:sz w:val="16"/>
          <w:lang w:val="en-GB"/>
        </w:rPr>
      </w:pPr>
      <w:r>
        <w:rPr>
          <w:rFonts w:ascii="Times New Roman" w:eastAsia="Times New Roman" w:hAnsi="Times New Roman" w:cs="Times New Roman"/>
          <w:b/>
          <w:sz w:val="16"/>
          <w:lang w:val="en-GB"/>
        </w:rPr>
        <w:t>S2 Table continued</w:t>
      </w:r>
    </w:p>
    <w:tbl>
      <w:tblPr>
        <w:tblW w:w="9660" w:type="dxa"/>
        <w:tblInd w:w="70" w:type="dxa"/>
        <w:tblCellMar>
          <w:left w:w="70" w:type="dxa"/>
          <w:right w:w="70" w:type="dxa"/>
        </w:tblCellMar>
        <w:tblLook w:val="04A0" w:firstRow="1" w:lastRow="0" w:firstColumn="1" w:lastColumn="0" w:noHBand="0" w:noVBand="1"/>
      </w:tblPr>
      <w:tblGrid>
        <w:gridCol w:w="3260"/>
        <w:gridCol w:w="1000"/>
        <w:gridCol w:w="1000"/>
        <w:gridCol w:w="1480"/>
        <w:gridCol w:w="1540"/>
        <w:gridCol w:w="1380"/>
      </w:tblGrid>
      <w:tr w:rsidR="00D138B1" w:rsidRPr="00723F0B" w:rsidTr="00195424">
        <w:trPr>
          <w:trHeight w:val="600"/>
        </w:trPr>
        <w:tc>
          <w:tcPr>
            <w:tcW w:w="3260" w:type="dxa"/>
            <w:tcBorders>
              <w:top w:val="single" w:sz="8" w:space="0" w:color="auto"/>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 xml:space="preserve">Main </w:t>
            </w:r>
            <w:proofErr w:type="spellStart"/>
            <w:r w:rsidRPr="00C32E18">
              <w:rPr>
                <w:rFonts w:ascii="Times New Roman" w:eastAsia="Times New Roman" w:hAnsi="Times New Roman" w:cs="Times New Roman"/>
                <w:b/>
                <w:bCs/>
                <w:color w:val="000000"/>
                <w:sz w:val="16"/>
                <w:szCs w:val="16"/>
              </w:rPr>
              <w:t>diagnostic</w:t>
            </w:r>
            <w:proofErr w:type="spellEnd"/>
            <w:r w:rsidRPr="00C32E18">
              <w:rPr>
                <w:rFonts w:ascii="Times New Roman" w:eastAsia="Times New Roman" w:hAnsi="Times New Roman" w:cs="Times New Roman"/>
                <w:b/>
                <w:bCs/>
                <w:color w:val="000000"/>
                <w:sz w:val="16"/>
                <w:szCs w:val="16"/>
              </w:rPr>
              <w:t xml:space="preserve"> </w:t>
            </w:r>
            <w:proofErr w:type="spellStart"/>
            <w:r w:rsidRPr="00C32E18">
              <w:rPr>
                <w:rFonts w:ascii="Times New Roman" w:eastAsia="Times New Roman" w:hAnsi="Times New Roman" w:cs="Times New Roman"/>
                <w:b/>
                <w:bCs/>
                <w:color w:val="000000"/>
                <w:sz w:val="16"/>
                <w:szCs w:val="16"/>
              </w:rPr>
              <w:t>group</w:t>
            </w:r>
            <w:proofErr w:type="spellEnd"/>
          </w:p>
        </w:tc>
        <w:tc>
          <w:tcPr>
            <w:tcW w:w="2000" w:type="dxa"/>
            <w:gridSpan w:val="2"/>
            <w:tcBorders>
              <w:top w:val="single" w:sz="8" w:space="0" w:color="auto"/>
              <w:left w:val="nil"/>
              <w:bottom w:val="single" w:sz="4"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No. of hospitalisations</w:t>
            </w:r>
            <w:r w:rsidRPr="00C32E18">
              <w:rPr>
                <w:rFonts w:ascii="Times New Roman" w:eastAsia="Times New Roman" w:hAnsi="Times New Roman" w:cs="Times New Roman"/>
                <w:b/>
                <w:bCs/>
                <w:color w:val="000000"/>
                <w:sz w:val="16"/>
                <w:szCs w:val="16"/>
                <w:vertAlign w:val="superscript"/>
              </w:rPr>
              <w:t>1</w:t>
            </w:r>
          </w:p>
        </w:tc>
        <w:tc>
          <w:tcPr>
            <w:tcW w:w="14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RR (95% CI)</w:t>
            </w:r>
          </w:p>
        </w:tc>
        <w:tc>
          <w:tcPr>
            <w:tcW w:w="1540" w:type="dxa"/>
            <w:vMerge w:val="restart"/>
            <w:tcBorders>
              <w:top w:val="single" w:sz="8" w:space="0" w:color="auto"/>
              <w:left w:val="nil"/>
              <w:bottom w:val="single" w:sz="8" w:space="0" w:color="000000"/>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AER (95% CI)</w:t>
            </w:r>
          </w:p>
        </w:tc>
        <w:tc>
          <w:tcPr>
            <w:tcW w:w="1380" w:type="dxa"/>
            <w:vMerge w:val="restart"/>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 of total AER, (n/N)</w:t>
            </w:r>
          </w:p>
        </w:tc>
      </w:tr>
      <w:tr w:rsidR="00D138B1" w:rsidRPr="00C32E18" w:rsidTr="00195424">
        <w:trPr>
          <w:trHeight w:val="600"/>
        </w:trPr>
        <w:tc>
          <w:tcPr>
            <w:tcW w:w="326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lang w:val="en-US"/>
              </w:rPr>
              <w:t xml:space="preserve">     </w:t>
            </w:r>
            <w:proofErr w:type="spellStart"/>
            <w:r w:rsidRPr="00C32E18">
              <w:rPr>
                <w:rFonts w:ascii="Times New Roman" w:eastAsia="Times New Roman" w:hAnsi="Times New Roman" w:cs="Times New Roman"/>
                <w:b/>
                <w:bCs/>
                <w:color w:val="000000"/>
                <w:sz w:val="16"/>
                <w:szCs w:val="16"/>
              </w:rPr>
              <w:t>Disease</w:t>
            </w:r>
            <w:proofErr w:type="spellEnd"/>
            <w:r w:rsidRPr="00C32E18">
              <w:rPr>
                <w:rFonts w:ascii="Times New Roman" w:eastAsia="Times New Roman" w:hAnsi="Times New Roman" w:cs="Times New Roman"/>
                <w:b/>
                <w:bCs/>
                <w:color w:val="000000"/>
                <w:sz w:val="16"/>
                <w:szCs w:val="16"/>
              </w:rPr>
              <w:t xml:space="preserve"> </w:t>
            </w:r>
            <w:proofErr w:type="spellStart"/>
            <w:r w:rsidRPr="00C32E18">
              <w:rPr>
                <w:rFonts w:ascii="Times New Roman" w:eastAsia="Times New Roman" w:hAnsi="Times New Roman" w:cs="Times New Roman"/>
                <w:b/>
                <w:bCs/>
                <w:color w:val="000000"/>
                <w:sz w:val="16"/>
                <w:szCs w:val="16"/>
              </w:rPr>
              <w:t>category</w:t>
            </w:r>
            <w:proofErr w:type="spellEnd"/>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proofErr w:type="spellStart"/>
            <w:r w:rsidRPr="00C32E18">
              <w:rPr>
                <w:rFonts w:ascii="Times New Roman" w:eastAsia="Times New Roman" w:hAnsi="Times New Roman" w:cs="Times New Roman"/>
                <w:b/>
                <w:bCs/>
                <w:color w:val="000000"/>
                <w:sz w:val="16"/>
                <w:szCs w:val="16"/>
              </w:rPr>
              <w:t>Observed</w:t>
            </w:r>
            <w:proofErr w:type="spellEnd"/>
          </w:p>
        </w:tc>
        <w:tc>
          <w:tcPr>
            <w:tcW w:w="1000" w:type="dxa"/>
            <w:tcBorders>
              <w:top w:val="nil"/>
              <w:left w:val="nil"/>
              <w:bottom w:val="single" w:sz="8" w:space="0" w:color="auto"/>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proofErr w:type="spellStart"/>
            <w:r w:rsidRPr="00C32E18">
              <w:rPr>
                <w:rFonts w:ascii="Times New Roman" w:eastAsia="Times New Roman" w:hAnsi="Times New Roman" w:cs="Times New Roman"/>
                <w:b/>
                <w:bCs/>
                <w:color w:val="000000"/>
                <w:sz w:val="16"/>
                <w:szCs w:val="16"/>
              </w:rPr>
              <w:t>Expected</w:t>
            </w:r>
            <w:proofErr w:type="spellEnd"/>
          </w:p>
        </w:tc>
        <w:tc>
          <w:tcPr>
            <w:tcW w:w="14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54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c>
          <w:tcPr>
            <w:tcW w:w="1380" w:type="dxa"/>
            <w:vMerge/>
            <w:tcBorders>
              <w:top w:val="single" w:sz="8" w:space="0" w:color="auto"/>
              <w:left w:val="nil"/>
              <w:bottom w:val="single" w:sz="8" w:space="0" w:color="000000"/>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Obstructive</w:t>
            </w:r>
            <w:proofErr w:type="spellEnd"/>
            <w:r w:rsidRPr="00C32E18">
              <w:rPr>
                <w:rFonts w:ascii="Times New Roman" w:eastAsia="Times New Roman" w:hAnsi="Times New Roman" w:cs="Times New Roman"/>
                <w:color w:val="000000"/>
                <w:sz w:val="16"/>
                <w:szCs w:val="16"/>
              </w:rPr>
              <w:t xml:space="preserve"> </w:t>
            </w:r>
            <w:proofErr w:type="spellStart"/>
            <w:r w:rsidRPr="00C32E18">
              <w:rPr>
                <w:rFonts w:ascii="Times New Roman" w:eastAsia="Times New Roman" w:hAnsi="Times New Roman" w:cs="Times New Roman"/>
                <w:color w:val="000000"/>
                <w:sz w:val="16"/>
                <w:szCs w:val="16"/>
              </w:rPr>
              <w:t>uropathy</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35.0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 (1.8-3.0)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(8-19)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Infections of the urinary system</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345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161.8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 (1.9-2.4)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55 (44-66)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and unspecified disorders of the urinary system</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51.1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(2.2-3.2)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 (18-32)</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Diseases</w:t>
            </w:r>
            <w:proofErr w:type="spellEnd"/>
            <w:r w:rsidRPr="00C32E18">
              <w:rPr>
                <w:rFonts w:ascii="Times New Roman" w:eastAsia="Times New Roman" w:hAnsi="Times New Roman" w:cs="Times New Roman"/>
                <w:color w:val="000000"/>
                <w:sz w:val="16"/>
                <w:szCs w:val="16"/>
              </w:rPr>
              <w:t xml:space="preserve"> of the </w:t>
            </w:r>
            <w:proofErr w:type="spellStart"/>
            <w:r w:rsidRPr="00C32E18">
              <w:rPr>
                <w:rFonts w:ascii="Times New Roman" w:eastAsia="Times New Roman" w:hAnsi="Times New Roman" w:cs="Times New Roman"/>
                <w:color w:val="000000"/>
                <w:sz w:val="16"/>
                <w:szCs w:val="16"/>
              </w:rPr>
              <w:t>prostate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 (0.8-1.8)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 (-2-4)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Hydrocoele</w:t>
            </w:r>
            <w:proofErr w:type="spellEnd"/>
            <w:r w:rsidRPr="00C32E18">
              <w:rPr>
                <w:rFonts w:ascii="Times New Roman" w:eastAsia="Times New Roman" w:hAnsi="Times New Roman" w:cs="Times New Roman"/>
                <w:color w:val="000000"/>
                <w:sz w:val="16"/>
                <w:szCs w:val="16"/>
              </w:rPr>
              <w:t xml:space="preserve"> and </w:t>
            </w:r>
            <w:proofErr w:type="spellStart"/>
            <w:r w:rsidRPr="00C32E18">
              <w:rPr>
                <w:rFonts w:ascii="Times New Roman" w:eastAsia="Times New Roman" w:hAnsi="Times New Roman" w:cs="Times New Roman"/>
                <w:color w:val="000000"/>
                <w:sz w:val="16"/>
                <w:szCs w:val="16"/>
              </w:rPr>
              <w:t>spermatocoele</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17.3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3.8 (2.9-5.1)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15 (10-19)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Orchitis</w:t>
            </w:r>
            <w:proofErr w:type="spellEnd"/>
            <w:r w:rsidRPr="00C32E18">
              <w:rPr>
                <w:rFonts w:ascii="Times New Roman" w:eastAsia="Times New Roman" w:hAnsi="Times New Roman" w:cs="Times New Roman"/>
                <w:color w:val="000000"/>
                <w:sz w:val="16"/>
                <w:szCs w:val="16"/>
              </w:rPr>
              <w:t xml:space="preserve"> and </w:t>
            </w:r>
            <w:proofErr w:type="spellStart"/>
            <w:r w:rsidRPr="00C32E18">
              <w:rPr>
                <w:rFonts w:ascii="Times New Roman" w:eastAsia="Times New Roman" w:hAnsi="Times New Roman" w:cs="Times New Roman"/>
                <w:color w:val="000000"/>
                <w:sz w:val="16"/>
                <w:szCs w:val="16"/>
              </w:rPr>
              <w:t>epididymis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33</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23.7</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(1.0-2.0)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 (-1-6)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diseases of the male genital organs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140</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119.1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 (1.0-1.4)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 (-1-14)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Chronic cystic disease and other diseases of the breast</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120.5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 (1.5-2.0)</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 (18-36)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Inflammatory diseases of the female pelvic organs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192</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197.3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1.0 (0.8-1.1)</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 (-10-7)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Endometriosis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86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92.1</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0.9 (0.7-1.2)</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 (-8-4)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Non-inflammatory disorders of the female genital tract</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359</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275.2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 (1.2-1.5)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25 (14-37)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15"/>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skin and subcutaneous tissue</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739</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384.2</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1.9 (1.8-2.1)</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105 (89-122)</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3.3% (105/3154)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Infections of the skin and subcutaneous tissue</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341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210.2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1.6 (1.4-1.8)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39 (28-51)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inflammatory conditions of the skin and subcutaneous tissue</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127</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95.2</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 (1.1-1.6)</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 (3-16)</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Radiodermatitis</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N/A</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0 (0-1)</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95"/>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Disorders of skin appendages (hair, nails, sweat glands)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66</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35.8</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1.8 (1.4-2.4)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 (4-14)</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disorders of the skin and subcutaneous tissue</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204</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42.0</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4.9 (4.1-5.8)</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48 (40-57)</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615"/>
        </w:trPr>
        <w:tc>
          <w:tcPr>
            <w:tcW w:w="326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rPr>
                <w:rFonts w:ascii="Times New Roman" w:eastAsia="Times New Roman" w:hAnsi="Times New Roman" w:cs="Times New Roman"/>
                <w:b/>
                <w:bCs/>
                <w:color w:val="000000"/>
                <w:sz w:val="16"/>
                <w:szCs w:val="16"/>
                <w:lang w:val="en-US"/>
              </w:rPr>
            </w:pPr>
            <w:r w:rsidRPr="00C32E18">
              <w:rPr>
                <w:rFonts w:ascii="Times New Roman" w:eastAsia="Times New Roman" w:hAnsi="Times New Roman" w:cs="Times New Roman"/>
                <w:b/>
                <w:bCs/>
                <w:color w:val="000000"/>
                <w:sz w:val="16"/>
                <w:szCs w:val="16"/>
                <w:lang w:val="en-US"/>
              </w:rPr>
              <w:t>Diseases of the bone, joints and soft tissue</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1877</w:t>
            </w:r>
          </w:p>
        </w:tc>
        <w:tc>
          <w:tcPr>
            <w:tcW w:w="100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right"/>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1392.4</w:t>
            </w:r>
          </w:p>
        </w:tc>
        <w:tc>
          <w:tcPr>
            <w:tcW w:w="1480" w:type="dxa"/>
            <w:tcBorders>
              <w:top w:val="nil"/>
              <w:left w:val="nil"/>
              <w:bottom w:val="nil"/>
              <w:right w:val="nil"/>
            </w:tcBorders>
            <w:shd w:val="clear" w:color="auto" w:fill="BFBFBF" w:themeFill="background1" w:themeFillShade="BF"/>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1.3 (1.3-1.4)</w:t>
            </w:r>
          </w:p>
        </w:tc>
        <w:tc>
          <w:tcPr>
            <w:tcW w:w="154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144 (118-170)</w:t>
            </w:r>
          </w:p>
        </w:tc>
        <w:tc>
          <w:tcPr>
            <w:tcW w:w="1380" w:type="dxa"/>
            <w:tcBorders>
              <w:top w:val="nil"/>
              <w:left w:val="nil"/>
              <w:bottom w:val="nil"/>
              <w:right w:val="nil"/>
            </w:tcBorders>
            <w:shd w:val="clear" w:color="auto" w:fill="BFBFBF" w:themeFill="background1" w:themeFillShade="BF"/>
            <w:noWrap/>
            <w:vAlign w:val="center"/>
            <w:hideMark/>
          </w:tcPr>
          <w:p w:rsidR="00D138B1" w:rsidRPr="00C32E18" w:rsidRDefault="00D138B1" w:rsidP="00195424">
            <w:pPr>
              <w:spacing w:after="0" w:line="240" w:lineRule="auto"/>
              <w:jc w:val="center"/>
              <w:rPr>
                <w:rFonts w:ascii="Times New Roman" w:eastAsia="Times New Roman" w:hAnsi="Times New Roman" w:cs="Times New Roman"/>
                <w:b/>
                <w:bCs/>
                <w:color w:val="000000"/>
                <w:sz w:val="16"/>
                <w:szCs w:val="16"/>
              </w:rPr>
            </w:pPr>
            <w:r w:rsidRPr="00C32E18">
              <w:rPr>
                <w:rFonts w:ascii="Times New Roman" w:eastAsia="Times New Roman" w:hAnsi="Times New Roman" w:cs="Times New Roman"/>
                <w:b/>
                <w:bCs/>
                <w:color w:val="000000"/>
                <w:sz w:val="16"/>
                <w:szCs w:val="16"/>
              </w:rPr>
              <w:t>4.6% (144/3154)</w:t>
            </w:r>
          </w:p>
        </w:tc>
      </w:tr>
      <w:tr w:rsidR="00D138B1" w:rsidRPr="00C32E18" w:rsidTr="00195424">
        <w:trPr>
          <w:trHeight w:val="30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rPr>
            </w:pPr>
            <w:proofErr w:type="spellStart"/>
            <w:r w:rsidRPr="00C32E18">
              <w:rPr>
                <w:rFonts w:ascii="Times New Roman" w:eastAsia="Times New Roman" w:hAnsi="Times New Roman" w:cs="Times New Roman"/>
                <w:color w:val="000000"/>
                <w:sz w:val="16"/>
                <w:szCs w:val="16"/>
              </w:rPr>
              <w:t>Arthritis</w:t>
            </w:r>
            <w:proofErr w:type="spellEnd"/>
            <w:r w:rsidRPr="00C32E18">
              <w:rPr>
                <w:rFonts w:ascii="Times New Roman" w:eastAsia="Times New Roman" w:hAnsi="Times New Roman" w:cs="Times New Roman"/>
                <w:color w:val="000000"/>
                <w:sz w:val="16"/>
                <w:szCs w:val="16"/>
              </w:rPr>
              <w:t xml:space="preserve"> and </w:t>
            </w:r>
            <w:proofErr w:type="spellStart"/>
            <w:r w:rsidRPr="00C32E18">
              <w:rPr>
                <w:rFonts w:ascii="Times New Roman" w:eastAsia="Times New Roman" w:hAnsi="Times New Roman" w:cs="Times New Roman"/>
                <w:color w:val="000000"/>
                <w:sz w:val="16"/>
                <w:szCs w:val="16"/>
              </w:rPr>
              <w:t>rheumatism</w:t>
            </w:r>
            <w:proofErr w:type="spellEnd"/>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415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329.5</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1.3 (1.1-1.4)</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26 (13-38)</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450"/>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Osteomyelitis and other diseases of the bone and joints</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985</w:t>
            </w:r>
          </w:p>
        </w:tc>
        <w:tc>
          <w:tcPr>
            <w:tcW w:w="100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726.3</w:t>
            </w:r>
          </w:p>
        </w:tc>
        <w:tc>
          <w:tcPr>
            <w:tcW w:w="1480" w:type="dxa"/>
            <w:tcBorders>
              <w:top w:val="nil"/>
              <w:left w:val="nil"/>
              <w:bottom w:val="nil"/>
              <w:right w:val="nil"/>
            </w:tcBorders>
            <w:shd w:val="clear" w:color="auto" w:fill="auto"/>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(1.3-1.5)</w:t>
            </w:r>
          </w:p>
        </w:tc>
        <w:tc>
          <w:tcPr>
            <w:tcW w:w="154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79 (59-99)</w:t>
            </w:r>
          </w:p>
        </w:tc>
        <w:tc>
          <w:tcPr>
            <w:tcW w:w="1380" w:type="dxa"/>
            <w:tcBorders>
              <w:top w:val="nil"/>
              <w:left w:val="nil"/>
              <w:bottom w:val="nil"/>
              <w:right w:val="nil"/>
            </w:tcBorders>
            <w:shd w:val="clear" w:color="auto" w:fill="auto"/>
            <w:noWrap/>
            <w:vAlign w:val="center"/>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p>
        </w:tc>
      </w:tr>
      <w:tr w:rsidR="00D138B1" w:rsidRPr="00C32E18" w:rsidTr="00195424">
        <w:trPr>
          <w:trHeight w:val="315"/>
        </w:trPr>
        <w:tc>
          <w:tcPr>
            <w:tcW w:w="3260" w:type="dxa"/>
            <w:tcBorders>
              <w:top w:val="nil"/>
              <w:left w:val="nil"/>
              <w:bottom w:val="nil"/>
              <w:right w:val="nil"/>
            </w:tcBorders>
            <w:shd w:val="clear" w:color="auto" w:fill="auto"/>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lang w:val="en-US"/>
              </w:rPr>
              <w:t>Other diseases of the musculoskeletal system</w:t>
            </w:r>
          </w:p>
        </w:tc>
        <w:tc>
          <w:tcPr>
            <w:tcW w:w="1000" w:type="dxa"/>
            <w:tcBorders>
              <w:top w:val="nil"/>
              <w:left w:val="nil"/>
              <w:bottom w:val="nil"/>
              <w:right w:val="nil"/>
            </w:tcBorders>
            <w:shd w:val="clear" w:color="auto" w:fill="auto"/>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477</w:t>
            </w:r>
          </w:p>
        </w:tc>
        <w:tc>
          <w:tcPr>
            <w:tcW w:w="1000" w:type="dxa"/>
            <w:tcBorders>
              <w:top w:val="nil"/>
              <w:left w:val="nil"/>
              <w:bottom w:val="nil"/>
              <w:right w:val="nil"/>
            </w:tcBorders>
            <w:shd w:val="clear" w:color="auto" w:fill="auto"/>
            <w:hideMark/>
          </w:tcPr>
          <w:p w:rsidR="00D138B1" w:rsidRPr="00C32E18" w:rsidRDefault="00D138B1" w:rsidP="00195424">
            <w:pPr>
              <w:spacing w:after="0" w:line="240" w:lineRule="auto"/>
              <w:jc w:val="right"/>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330.1</w:t>
            </w:r>
          </w:p>
        </w:tc>
        <w:tc>
          <w:tcPr>
            <w:tcW w:w="1480" w:type="dxa"/>
            <w:tcBorders>
              <w:top w:val="nil"/>
              <w:left w:val="nil"/>
              <w:bottom w:val="nil"/>
              <w:right w:val="nil"/>
            </w:tcBorders>
            <w:shd w:val="clear" w:color="auto" w:fill="auto"/>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1.4 (1.3-1.6)</w:t>
            </w:r>
          </w:p>
        </w:tc>
        <w:tc>
          <w:tcPr>
            <w:tcW w:w="1540" w:type="dxa"/>
            <w:tcBorders>
              <w:top w:val="nil"/>
              <w:left w:val="nil"/>
              <w:bottom w:val="nil"/>
              <w:right w:val="nil"/>
            </w:tcBorders>
            <w:shd w:val="clear" w:color="auto" w:fill="auto"/>
            <w:noWrap/>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44 (31-58)</w:t>
            </w:r>
          </w:p>
        </w:tc>
        <w:tc>
          <w:tcPr>
            <w:tcW w:w="1380" w:type="dxa"/>
            <w:tcBorders>
              <w:top w:val="nil"/>
              <w:left w:val="nil"/>
              <w:bottom w:val="single" w:sz="8" w:space="0" w:color="auto"/>
              <w:right w:val="nil"/>
            </w:tcBorders>
            <w:shd w:val="clear" w:color="auto" w:fill="auto"/>
            <w:noWrap/>
            <w:hideMark/>
          </w:tcPr>
          <w:p w:rsidR="00D138B1" w:rsidRPr="00C32E18" w:rsidRDefault="00D138B1" w:rsidP="00195424">
            <w:pPr>
              <w:spacing w:after="0" w:line="240" w:lineRule="auto"/>
              <w:jc w:val="center"/>
              <w:rPr>
                <w:rFonts w:ascii="Times New Roman" w:eastAsia="Times New Roman" w:hAnsi="Times New Roman" w:cs="Times New Roman"/>
                <w:color w:val="000000"/>
                <w:sz w:val="16"/>
                <w:szCs w:val="16"/>
              </w:rPr>
            </w:pPr>
            <w:r w:rsidRPr="00C32E18">
              <w:rPr>
                <w:rFonts w:ascii="Times New Roman" w:eastAsia="Times New Roman" w:hAnsi="Times New Roman" w:cs="Times New Roman"/>
                <w:color w:val="000000"/>
                <w:sz w:val="16"/>
                <w:szCs w:val="16"/>
              </w:rPr>
              <w:t> </w:t>
            </w:r>
          </w:p>
        </w:tc>
      </w:tr>
      <w:tr w:rsidR="00D138B1" w:rsidRPr="00723F0B" w:rsidTr="00195424">
        <w:trPr>
          <w:trHeight w:val="1211"/>
        </w:trPr>
        <w:tc>
          <w:tcPr>
            <w:tcW w:w="9660" w:type="dxa"/>
            <w:gridSpan w:val="6"/>
            <w:tcBorders>
              <w:top w:val="single" w:sz="8" w:space="0" w:color="auto"/>
              <w:left w:val="nil"/>
              <w:bottom w:val="nil"/>
              <w:right w:val="nil"/>
            </w:tcBorders>
            <w:shd w:val="clear" w:color="auto" w:fill="BFBFBF" w:themeFill="background1" w:themeFillShade="BF"/>
            <w:hideMark/>
          </w:tcPr>
          <w:p w:rsidR="00D138B1" w:rsidRPr="00C32E18" w:rsidRDefault="00D138B1" w:rsidP="00195424">
            <w:pPr>
              <w:spacing w:after="0" w:line="240" w:lineRule="auto"/>
              <w:rPr>
                <w:rFonts w:ascii="Times New Roman" w:eastAsia="Times New Roman" w:hAnsi="Times New Roman" w:cs="Times New Roman"/>
                <w:color w:val="000000"/>
                <w:sz w:val="16"/>
                <w:szCs w:val="16"/>
                <w:lang w:val="en-US"/>
              </w:rPr>
            </w:pPr>
            <w:r w:rsidRPr="00C32E18">
              <w:rPr>
                <w:rFonts w:ascii="Times New Roman" w:eastAsia="Times New Roman" w:hAnsi="Times New Roman" w:cs="Times New Roman"/>
                <w:color w:val="000000"/>
                <w:sz w:val="16"/>
                <w:szCs w:val="16"/>
                <w:vertAlign w:val="superscript"/>
                <w:lang w:val="en-US"/>
              </w:rPr>
              <w:t>1</w:t>
            </w:r>
            <w:r w:rsidRPr="00C32E18">
              <w:rPr>
                <w:rFonts w:ascii="Times New Roman" w:eastAsia="Times New Roman" w:hAnsi="Times New Roman" w:cs="Times New Roman"/>
                <w:color w:val="000000"/>
                <w:sz w:val="16"/>
                <w:szCs w:val="16"/>
                <w:lang w:val="en-US"/>
              </w:rPr>
              <w:t xml:space="preserve"> Number of first-time </w:t>
            </w:r>
            <w:proofErr w:type="spellStart"/>
            <w:r w:rsidRPr="00C32E18">
              <w:rPr>
                <w:rFonts w:ascii="Times New Roman" w:eastAsia="Times New Roman" w:hAnsi="Times New Roman" w:cs="Times New Roman"/>
                <w:color w:val="000000"/>
                <w:sz w:val="16"/>
                <w:szCs w:val="16"/>
                <w:lang w:val="en-US"/>
              </w:rPr>
              <w:t>hospitalisations</w:t>
            </w:r>
            <w:proofErr w:type="spellEnd"/>
            <w:r w:rsidRPr="00C32E18">
              <w:rPr>
                <w:rFonts w:ascii="Times New Roman" w:eastAsia="Times New Roman" w:hAnsi="Times New Roman" w:cs="Times New Roman"/>
                <w:color w:val="000000"/>
                <w:sz w:val="16"/>
                <w:szCs w:val="16"/>
                <w:lang w:val="en-US"/>
              </w:rPr>
              <w:t xml:space="preserve"> observed and expected among survivors in defined disease categories.</w:t>
            </w:r>
            <w:r w:rsidRPr="00C32E18">
              <w:rPr>
                <w:rFonts w:ascii="Times New Roman" w:eastAsia="Times New Roman" w:hAnsi="Times New Roman" w:cs="Times New Roman"/>
                <w:b/>
                <w:bCs/>
                <w:color w:val="000000"/>
                <w:sz w:val="16"/>
                <w:szCs w:val="16"/>
                <w:lang w:val="en-US"/>
              </w:rPr>
              <w:br/>
              <w:t>Note:</w:t>
            </w:r>
            <w:r w:rsidRPr="00C32E18">
              <w:rPr>
                <w:rFonts w:ascii="Times New Roman" w:eastAsia="Times New Roman" w:hAnsi="Times New Roman" w:cs="Times New Roman"/>
                <w:color w:val="000000"/>
                <w:sz w:val="16"/>
                <w:szCs w:val="16"/>
                <w:lang w:val="en-US"/>
              </w:rPr>
              <w:t xml:space="preserve"> The following chapters in the ICD-8 were not included in these analyses: 5 (Psychiatric diseases), 11 (Diseases in pregnancy, during birth and perinatal diseases), 14 (Congenital malformations), 15 (Certain causes of diseases in the perinatal period and death due to this), 16 (Symptoms and ill-defined conditions), 17 (Injuries and violence), 18 (External cause of accident). </w:t>
            </w:r>
            <w:proofErr w:type="gramStart"/>
            <w:r w:rsidRPr="00C32E18">
              <w:rPr>
                <w:rFonts w:ascii="Times New Roman" w:eastAsia="Times New Roman" w:hAnsi="Times New Roman" w:cs="Times New Roman"/>
                <w:color w:val="000000"/>
                <w:sz w:val="16"/>
                <w:szCs w:val="16"/>
                <w:lang w:val="en-US"/>
              </w:rPr>
              <w:t>Also</w:t>
            </w:r>
            <w:proofErr w:type="gramEnd"/>
            <w:r w:rsidRPr="00C32E18">
              <w:rPr>
                <w:rFonts w:ascii="Times New Roman" w:eastAsia="Times New Roman" w:hAnsi="Times New Roman" w:cs="Times New Roman"/>
                <w:color w:val="000000"/>
                <w:sz w:val="16"/>
                <w:szCs w:val="16"/>
                <w:lang w:val="en-US"/>
              </w:rPr>
              <w:t>, diseases with the following ICD-10 codes were not included in the analyses: C97, Cancer arisen independently at several locations; D37–D48, Non-melanoma skin cancer; C44, C46.0, Neoplasms of unknown character; E65–E68, Obesity (ICD-8: 277 and ICD-9: 278).</w:t>
            </w:r>
          </w:p>
        </w:tc>
      </w:tr>
    </w:tbl>
    <w:p w:rsidR="00524092" w:rsidRPr="00D138B1" w:rsidRDefault="00524092">
      <w:pPr>
        <w:rPr>
          <w:lang w:val="en-US"/>
        </w:rPr>
      </w:pPr>
      <w:bookmarkStart w:id="0" w:name="_GoBack"/>
      <w:bookmarkEnd w:id="0"/>
    </w:p>
    <w:sectPr w:rsidR="00524092" w:rsidRPr="00D138B1" w:rsidSect="00D138B1">
      <w:footerReference w:type="default" r:id="rId6"/>
      <w:pgSz w:w="11906" w:h="16838"/>
      <w:pgMar w:top="1247"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42" w:rsidRDefault="00D97242" w:rsidP="00D97242">
      <w:pPr>
        <w:spacing w:after="0" w:line="240" w:lineRule="auto"/>
      </w:pPr>
      <w:r>
        <w:separator/>
      </w:r>
    </w:p>
  </w:endnote>
  <w:endnote w:type="continuationSeparator" w:id="0">
    <w:p w:rsidR="00D97242" w:rsidRDefault="00D97242" w:rsidP="00D9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980854"/>
      <w:docPartObj>
        <w:docPartGallery w:val="Page Numbers (Bottom of Page)"/>
        <w:docPartUnique/>
      </w:docPartObj>
    </w:sdtPr>
    <w:sdtContent>
      <w:p w:rsidR="00D97242" w:rsidRDefault="00D97242">
        <w:pPr>
          <w:pStyle w:val="Sidefod"/>
          <w:jc w:val="right"/>
        </w:pPr>
        <w:r>
          <w:fldChar w:fldCharType="begin"/>
        </w:r>
        <w:r>
          <w:instrText>PAGE   \* MERGEFORMAT</w:instrText>
        </w:r>
        <w:r>
          <w:fldChar w:fldCharType="separate"/>
        </w:r>
        <w:r>
          <w:rPr>
            <w:noProof/>
          </w:rPr>
          <w:t>4</w:t>
        </w:r>
        <w:r>
          <w:fldChar w:fldCharType="end"/>
        </w:r>
      </w:p>
    </w:sdtContent>
  </w:sdt>
  <w:p w:rsidR="00D97242" w:rsidRDefault="00D972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42" w:rsidRDefault="00D97242" w:rsidP="00D97242">
      <w:pPr>
        <w:spacing w:after="0" w:line="240" w:lineRule="auto"/>
      </w:pPr>
      <w:r>
        <w:separator/>
      </w:r>
    </w:p>
  </w:footnote>
  <w:footnote w:type="continuationSeparator" w:id="0">
    <w:p w:rsidR="00D97242" w:rsidRDefault="00D97242" w:rsidP="00D97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B1"/>
    <w:rsid w:val="00524092"/>
    <w:rsid w:val="00D138B1"/>
    <w:rsid w:val="00D97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678D6-3A7C-4F41-A45D-4D8EE8FF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B1"/>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D138B1"/>
    <w:pPr>
      <w:tabs>
        <w:tab w:val="center" w:pos="4819"/>
        <w:tab w:val="right" w:pos="9638"/>
      </w:tabs>
      <w:spacing w:after="0" w:line="240" w:lineRule="auto"/>
    </w:pPr>
  </w:style>
  <w:style w:type="character" w:customStyle="1" w:styleId="SidehovedTegn">
    <w:name w:val="Sidehoved Tegn"/>
    <w:basedOn w:val="Standardskrifttypeiafsnit"/>
    <w:link w:val="Sidehoved"/>
    <w:rsid w:val="00D138B1"/>
    <w:rPr>
      <w:rFonts w:eastAsiaTheme="minorEastAsia"/>
      <w:lang w:eastAsia="da-DK"/>
    </w:rPr>
  </w:style>
  <w:style w:type="paragraph" w:styleId="Sidefod">
    <w:name w:val="footer"/>
    <w:basedOn w:val="Normal"/>
    <w:link w:val="SidefodTegn"/>
    <w:uiPriority w:val="99"/>
    <w:unhideWhenUsed/>
    <w:rsid w:val="00D138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38B1"/>
    <w:rPr>
      <w:rFonts w:eastAsiaTheme="minorEastAsia"/>
      <w:lang w:eastAsia="da-DK"/>
    </w:rPr>
  </w:style>
  <w:style w:type="paragraph" w:styleId="Markeringsbobletekst">
    <w:name w:val="Balloon Text"/>
    <w:basedOn w:val="Normal"/>
    <w:link w:val="MarkeringsbobletekstTegn"/>
    <w:semiHidden/>
    <w:unhideWhenUsed/>
    <w:rsid w:val="00D13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D138B1"/>
    <w:rPr>
      <w:rFonts w:ascii="Segoe UI" w:eastAsiaTheme="minorEastAsia" w:hAnsi="Segoe UI" w:cs="Segoe UI"/>
      <w:sz w:val="18"/>
      <w:szCs w:val="18"/>
      <w:lang w:eastAsia="da-DK"/>
    </w:rPr>
  </w:style>
  <w:style w:type="character" w:styleId="Kommentarhenvisning">
    <w:name w:val="annotation reference"/>
    <w:basedOn w:val="Standardskrifttypeiafsnit"/>
    <w:semiHidden/>
    <w:unhideWhenUsed/>
    <w:rsid w:val="00D138B1"/>
    <w:rPr>
      <w:sz w:val="18"/>
      <w:szCs w:val="18"/>
    </w:rPr>
  </w:style>
  <w:style w:type="paragraph" w:styleId="Kommentartekst">
    <w:name w:val="annotation text"/>
    <w:basedOn w:val="Normal"/>
    <w:link w:val="KommentartekstTegn"/>
    <w:semiHidden/>
    <w:unhideWhenUsed/>
    <w:rsid w:val="00D138B1"/>
    <w:pPr>
      <w:spacing w:line="240" w:lineRule="auto"/>
    </w:pPr>
    <w:rPr>
      <w:sz w:val="24"/>
      <w:szCs w:val="24"/>
    </w:rPr>
  </w:style>
  <w:style w:type="character" w:customStyle="1" w:styleId="KommentartekstTegn">
    <w:name w:val="Kommentartekst Tegn"/>
    <w:basedOn w:val="Standardskrifttypeiafsnit"/>
    <w:link w:val="Kommentartekst"/>
    <w:semiHidden/>
    <w:rsid w:val="00D138B1"/>
    <w:rPr>
      <w:rFonts w:eastAsiaTheme="minorEastAsia"/>
      <w:sz w:val="24"/>
      <w:szCs w:val="24"/>
      <w:lang w:eastAsia="da-DK"/>
    </w:rPr>
  </w:style>
  <w:style w:type="paragraph" w:styleId="Kommentaremne">
    <w:name w:val="annotation subject"/>
    <w:basedOn w:val="Kommentartekst"/>
    <w:next w:val="Kommentartekst"/>
    <w:link w:val="KommentaremneTegn"/>
    <w:semiHidden/>
    <w:unhideWhenUsed/>
    <w:rsid w:val="00D138B1"/>
    <w:rPr>
      <w:b/>
      <w:bCs/>
      <w:sz w:val="20"/>
      <w:szCs w:val="20"/>
    </w:rPr>
  </w:style>
  <w:style w:type="character" w:customStyle="1" w:styleId="KommentaremneTegn">
    <w:name w:val="Kommentaremne Tegn"/>
    <w:basedOn w:val="KommentartekstTegn"/>
    <w:link w:val="Kommentaremne"/>
    <w:semiHidden/>
    <w:rsid w:val="00D138B1"/>
    <w:rPr>
      <w:rFonts w:eastAsiaTheme="minorEastAsia"/>
      <w:b/>
      <w:bCs/>
      <w:sz w:val="20"/>
      <w:szCs w:val="20"/>
      <w:lang w:eastAsia="da-DK"/>
    </w:rPr>
  </w:style>
  <w:style w:type="paragraph" w:styleId="Korrektur">
    <w:name w:val="Revision"/>
    <w:hidden/>
    <w:uiPriority w:val="99"/>
    <w:semiHidden/>
    <w:rsid w:val="00D138B1"/>
    <w:pPr>
      <w:spacing w:after="0" w:line="240" w:lineRule="auto"/>
    </w:pPr>
    <w:rPr>
      <w:rFonts w:eastAsiaTheme="minorEastAsia"/>
      <w:lang w:eastAsia="da-DK"/>
    </w:rPr>
  </w:style>
  <w:style w:type="paragraph" w:styleId="Listeafsnit">
    <w:name w:val="List Paragraph"/>
    <w:basedOn w:val="Normal"/>
    <w:uiPriority w:val="34"/>
    <w:qFormat/>
    <w:rsid w:val="00D1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1526</Words>
  <Characters>9313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Kræftens Bekæmpelse</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 Fine Licht</dc:creator>
  <cp:keywords/>
  <dc:description/>
  <cp:lastModifiedBy>Sofie de Fine Licht</cp:lastModifiedBy>
  <cp:revision>2</cp:revision>
  <dcterms:created xsi:type="dcterms:W3CDTF">2017-03-24T12:04:00Z</dcterms:created>
  <dcterms:modified xsi:type="dcterms:W3CDTF">2017-03-24T12:10:00Z</dcterms:modified>
</cp:coreProperties>
</file>