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5D" w:rsidRPr="005715EC" w:rsidRDefault="00E6615D">
      <w:pPr>
        <w:rPr>
          <w:b/>
        </w:rPr>
      </w:pPr>
      <w:bookmarkStart w:id="0" w:name="_GoBack"/>
      <w:bookmarkEnd w:id="0"/>
      <w:r w:rsidRPr="005715EC">
        <w:rPr>
          <w:b/>
        </w:rPr>
        <w:t xml:space="preserve">What is the </w:t>
      </w:r>
      <w:r w:rsidR="00A631BA" w:rsidRPr="005715EC">
        <w:rPr>
          <w:b/>
        </w:rPr>
        <w:t>potential</w:t>
      </w:r>
      <w:r w:rsidRPr="005715EC">
        <w:rPr>
          <w:b/>
        </w:rPr>
        <w:t xml:space="preserve"> benefit of our intervention</w:t>
      </w:r>
      <w:r w:rsidR="00A631BA" w:rsidRPr="005715EC">
        <w:rPr>
          <w:b/>
        </w:rPr>
        <w:t xml:space="preserve"> on C</w:t>
      </w:r>
      <w:r w:rsidR="005715EC">
        <w:rPr>
          <w:b/>
        </w:rPr>
        <w:t xml:space="preserve">oronary Heart Disease </w:t>
      </w:r>
      <w:r w:rsidR="00A631BA" w:rsidRPr="005715EC">
        <w:rPr>
          <w:b/>
        </w:rPr>
        <w:t xml:space="preserve">and </w:t>
      </w:r>
      <w:r w:rsidR="00510EB8" w:rsidRPr="005715EC">
        <w:rPr>
          <w:b/>
        </w:rPr>
        <w:t>All-cause mortality</w:t>
      </w:r>
      <w:r w:rsidRPr="005715EC">
        <w:rPr>
          <w:b/>
        </w:rPr>
        <w:t>?</w:t>
      </w:r>
    </w:p>
    <w:p w:rsidR="00E6615D" w:rsidRDefault="00E6615D">
      <w:r>
        <w:t>Several systematic reviews have assessed the benefits of walking based on pooling data from cohort studies.</w:t>
      </w:r>
      <w:r w:rsidR="00E674D4" w:rsidRPr="00E674D4">
        <w:t xml:space="preserve"> </w:t>
      </w:r>
      <w:r w:rsidR="00E674D4">
        <w:t xml:space="preserve"> Typically the relative risks are 0.8 in those who are physically more active compared to those who are much less active.  The difficulty of interpreting such analyses is their focus on comparing two extreme groups; the physically active v those inactive.  Zheng et al (2009) recognised the importance of studying the functional form of the </w:t>
      </w:r>
      <w:r w:rsidR="00BE5584">
        <w:t xml:space="preserve">dose response effect of walking </w:t>
      </w:r>
      <w:r w:rsidR="00E674D4">
        <w:t>on CHD risk.  They concluded that the risk of CHD decreases as amount of brisk walking increases</w:t>
      </w:r>
      <w:r w:rsidR="00BE5584">
        <w:t xml:space="preserve"> </w:t>
      </w:r>
      <w:r w:rsidR="00E674D4">
        <w:t xml:space="preserve">{Zheng et al. </w:t>
      </w:r>
      <w:proofErr w:type="spellStart"/>
      <w:r w:rsidR="00E674D4">
        <w:t>Eur</w:t>
      </w:r>
      <w:proofErr w:type="spellEnd"/>
      <w:r w:rsidR="00E674D4">
        <w:t xml:space="preserve"> J </w:t>
      </w:r>
      <w:proofErr w:type="spellStart"/>
      <w:r w:rsidR="00E674D4">
        <w:t>Epidemiol</w:t>
      </w:r>
      <w:proofErr w:type="spellEnd"/>
      <w:r w:rsidR="00E674D4">
        <w:t xml:space="preserve"> </w:t>
      </w:r>
      <w:proofErr w:type="gramStart"/>
      <w:r w:rsidR="00E674D4">
        <w:t>2009;24:181</w:t>
      </w:r>
      <w:proofErr w:type="gramEnd"/>
      <w:r w:rsidR="00E674D4">
        <w:t xml:space="preserve">-92}.  Specifically Zheng et al concluded that 150 minutes of brisk walking/wk reduces </w:t>
      </w:r>
      <w:r w:rsidR="00125F0A">
        <w:t xml:space="preserve">the incidence of </w:t>
      </w:r>
      <w:r w:rsidR="00E674D4">
        <w:t xml:space="preserve">CHD by 19% (a </w:t>
      </w:r>
      <w:r w:rsidR="003245FB">
        <w:t>RR of 0.81 (95%CI 0.77, 0.86)</w:t>
      </w:r>
      <w:r w:rsidR="00B97B4E">
        <w:t xml:space="preserve">; </w:t>
      </w:r>
      <w:r w:rsidR="00A61E25">
        <w:t xml:space="preserve">relative </w:t>
      </w:r>
      <w:r w:rsidR="00B97B4E">
        <w:t>risk estimates were similar in both sexes and in older and younger subjects</w:t>
      </w:r>
      <w:r w:rsidR="00E245D8">
        <w:t xml:space="preserve">.  </w:t>
      </w:r>
      <w:r w:rsidR="00E22288">
        <w:t>From this we can estimate</w:t>
      </w:r>
      <w:r w:rsidR="00E674D4">
        <w:t xml:space="preserve"> (see below*)</w:t>
      </w:r>
      <w:r w:rsidR="00E22288">
        <w:t xml:space="preserve"> that the increase of </w:t>
      </w:r>
      <w:r w:rsidR="00180102">
        <w:t>33</w:t>
      </w:r>
      <w:r w:rsidR="00E22288">
        <w:t xml:space="preserve"> minutes per week </w:t>
      </w:r>
      <w:r w:rsidR="00180102">
        <w:t xml:space="preserve">in the postal group </w:t>
      </w:r>
      <w:r w:rsidR="00E22288">
        <w:t xml:space="preserve">in our study at 12 months </w:t>
      </w:r>
      <w:r w:rsidR="00A02AA9">
        <w:t>would be expected to</w:t>
      </w:r>
      <w:r w:rsidR="00E22288">
        <w:t xml:space="preserve"> reduce </w:t>
      </w:r>
      <w:r w:rsidR="003245FB">
        <w:t xml:space="preserve">CHD risk by </w:t>
      </w:r>
      <w:r w:rsidR="00180102" w:rsidRPr="00180102">
        <w:t>4.5</w:t>
      </w:r>
      <w:r w:rsidR="003245FB" w:rsidRPr="00180102">
        <w:t xml:space="preserve">% (95%CI </w:t>
      </w:r>
      <w:r w:rsidR="00C424A3" w:rsidRPr="00180102">
        <w:t>3.</w:t>
      </w:r>
      <w:r w:rsidR="00180102" w:rsidRPr="00180102">
        <w:t>3</w:t>
      </w:r>
      <w:r w:rsidR="003245FB" w:rsidRPr="00180102">
        <w:t xml:space="preserve">%, </w:t>
      </w:r>
      <w:r w:rsidR="00180102" w:rsidRPr="00180102">
        <w:t>5.</w:t>
      </w:r>
      <w:r w:rsidR="00C424A3" w:rsidRPr="00180102">
        <w:t>6</w:t>
      </w:r>
      <w:r w:rsidR="003245FB" w:rsidRPr="00180102">
        <w:t>%)</w:t>
      </w:r>
      <w:r w:rsidR="00C424A3">
        <w:t xml:space="preserve"> if sustained</w:t>
      </w:r>
      <w:r w:rsidR="003245FB">
        <w:t xml:space="preserve">.  </w:t>
      </w:r>
      <w:r w:rsidR="005337EB">
        <w:t>In a prospective study assessing the benefits of walking</w:t>
      </w:r>
      <w:r w:rsidR="00125F0A">
        <w:t xml:space="preserve"> in a free living population sample</w:t>
      </w:r>
      <w:r w:rsidR="005337EB">
        <w:t xml:space="preserve">, Dwyer et al 2015 (PLOS ONE 10(11):e0141274) found that higher daily step count measured by pedometer was linearly associated with reductions in all-cause mortality. Using the same method (see ** below) we estimate that the 643 increase in steps in our postal group would result in a 4% (1% to 7%) decrease in mortality. </w:t>
      </w:r>
    </w:p>
    <w:p w:rsidR="00604319" w:rsidRDefault="00604319"/>
    <w:p w:rsidR="00C424A3" w:rsidRDefault="00E674D4">
      <w:r>
        <w:t>*</w:t>
      </w:r>
      <w:r w:rsidR="00604319">
        <w:t xml:space="preserve"> </w:t>
      </w:r>
      <w:r w:rsidR="00875D76">
        <w:t>From the paper by Zheng et al we can take the fact that log (Risk) increases linearly with minutes of MVPA and that increasing minutes of MVPA/wk by 150 reduces risk by 19% (a relative risk of 0.81)</w:t>
      </w:r>
      <w:r>
        <w:t>, to estimate that</w:t>
      </w:r>
      <w:r w:rsidR="00875D76">
        <w:t xml:space="preserve"> </w:t>
      </w:r>
      <w:r>
        <w:t>increasing MVPA by</w:t>
      </w:r>
      <w:r w:rsidR="00875D76">
        <w:t xml:space="preserve"> </w:t>
      </w:r>
      <w:r w:rsidR="00180102">
        <w:t>33</w:t>
      </w:r>
      <w:r w:rsidR="00875D76">
        <w:t xml:space="preserve"> minutes per week would result in a relative risk of 0.81</w:t>
      </w:r>
      <w:r w:rsidR="00875D76">
        <w:rPr>
          <w:sz w:val="18"/>
          <w:vertAlign w:val="superscript"/>
        </w:rPr>
        <w:t>(</w:t>
      </w:r>
      <w:r w:rsidR="00180102">
        <w:rPr>
          <w:sz w:val="18"/>
          <w:vertAlign w:val="superscript"/>
        </w:rPr>
        <w:t>33</w:t>
      </w:r>
      <w:r w:rsidR="00875D76" w:rsidRPr="00875D76">
        <w:rPr>
          <w:sz w:val="18"/>
          <w:vertAlign w:val="superscript"/>
        </w:rPr>
        <w:t>/150</w:t>
      </w:r>
      <w:r w:rsidR="00875D76">
        <w:rPr>
          <w:sz w:val="18"/>
          <w:vertAlign w:val="superscript"/>
        </w:rPr>
        <w:t>)</w:t>
      </w:r>
      <w:r w:rsidR="00875D76" w:rsidRPr="00875D76">
        <w:rPr>
          <w:sz w:val="18"/>
          <w:vertAlign w:val="superscript"/>
        </w:rPr>
        <w:t xml:space="preserve"> </w:t>
      </w:r>
      <w:r w:rsidR="00875D76">
        <w:t>=0 .</w:t>
      </w:r>
      <w:r w:rsidR="00875D76" w:rsidRPr="00A631BA">
        <w:t>81</w:t>
      </w:r>
      <w:r w:rsidR="00875D76" w:rsidRPr="00A631BA">
        <w:rPr>
          <w:sz w:val="18"/>
          <w:vertAlign w:val="superscript"/>
        </w:rPr>
        <w:t>0.2</w:t>
      </w:r>
      <w:r w:rsidR="00180102" w:rsidRPr="00A631BA">
        <w:rPr>
          <w:sz w:val="18"/>
          <w:vertAlign w:val="superscript"/>
        </w:rPr>
        <w:t>2</w:t>
      </w:r>
      <w:r w:rsidR="00875D76" w:rsidRPr="00875D76">
        <w:rPr>
          <w:sz w:val="18"/>
          <w:vertAlign w:val="superscript"/>
        </w:rPr>
        <w:t xml:space="preserve"> </w:t>
      </w:r>
      <w:r w:rsidR="00A631BA">
        <w:t>(0.77</w:t>
      </w:r>
      <w:r w:rsidR="00A631BA" w:rsidRPr="00C424A3">
        <w:rPr>
          <w:sz w:val="18"/>
          <w:vertAlign w:val="superscript"/>
        </w:rPr>
        <w:t>0.</w:t>
      </w:r>
      <w:r w:rsidR="00A631BA" w:rsidRPr="00180102">
        <w:rPr>
          <w:sz w:val="18"/>
          <w:vertAlign w:val="superscript"/>
        </w:rPr>
        <w:t>22</w:t>
      </w:r>
      <w:r w:rsidR="00A631BA">
        <w:t>, 0.86</w:t>
      </w:r>
      <w:r w:rsidR="00A631BA" w:rsidRPr="00C424A3">
        <w:rPr>
          <w:sz w:val="18"/>
          <w:vertAlign w:val="superscript"/>
        </w:rPr>
        <w:t>0.</w:t>
      </w:r>
      <w:r w:rsidR="00A631BA" w:rsidRPr="00180102">
        <w:rPr>
          <w:sz w:val="18"/>
          <w:vertAlign w:val="superscript"/>
        </w:rPr>
        <w:t>22</w:t>
      </w:r>
      <w:r w:rsidR="00A631BA">
        <w:t>)</w:t>
      </w:r>
      <w:r w:rsidR="008F4444">
        <w:t xml:space="preserve"> </w:t>
      </w:r>
      <w:r w:rsidR="00A631BA">
        <w:t>=</w:t>
      </w:r>
      <w:r w:rsidR="00875D76">
        <w:t xml:space="preserve"> 0.</w:t>
      </w:r>
      <w:r w:rsidR="00A631BA">
        <w:t>955 (0.944, 0.967)</w:t>
      </w:r>
      <w:r w:rsidR="00875D76">
        <w:t xml:space="preserve">.  That is a </w:t>
      </w:r>
      <w:r w:rsidR="00A631BA">
        <w:t>4.5</w:t>
      </w:r>
      <w:r w:rsidR="00875D76">
        <w:t>%</w:t>
      </w:r>
      <w:r w:rsidR="00A631BA">
        <w:t xml:space="preserve"> (3%, </w:t>
      </w:r>
      <w:r w:rsidR="00421388">
        <w:t>6</w:t>
      </w:r>
      <w:r w:rsidR="00A631BA">
        <w:t>%)</w:t>
      </w:r>
      <w:r w:rsidR="00875D76">
        <w:t xml:space="preserve"> reduction in risk</w:t>
      </w:r>
      <w:r w:rsidR="00C424A3">
        <w:t xml:space="preserve"> of CHD</w:t>
      </w:r>
      <w:r w:rsidR="00875D76">
        <w:t>.</w:t>
      </w:r>
    </w:p>
    <w:p w:rsidR="001050A4" w:rsidRDefault="001050A4">
      <w:r>
        <w:t>** From the paper by Dwyer et al 2015 (PLOS ONE 10(11):e0141274) the adjusted hazard ratio for all-cause mortality associated with an additional 1000 steps was 0.94 (95% CI .90 to .98).  Using the same approach as above an increase of 642 steps is estimated to reduce risk by 0.94</w:t>
      </w:r>
      <w:r w:rsidRPr="001050A4">
        <w:rPr>
          <w:vertAlign w:val="superscript"/>
        </w:rPr>
        <w:t>(642/1000)</w:t>
      </w:r>
      <w:r>
        <w:t xml:space="preserve"> = 0.94</w:t>
      </w:r>
      <w:r w:rsidRPr="001050A4">
        <w:rPr>
          <w:vertAlign w:val="superscript"/>
        </w:rPr>
        <w:t>(.642)</w:t>
      </w:r>
      <w:r>
        <w:t xml:space="preserve"> (0.90</w:t>
      </w:r>
      <w:r w:rsidR="00BE5584" w:rsidRPr="001050A4">
        <w:rPr>
          <w:vertAlign w:val="superscript"/>
        </w:rPr>
        <w:t>(.642)</w:t>
      </w:r>
      <w:r w:rsidR="00BE5584">
        <w:t>,0.98</w:t>
      </w:r>
      <w:r w:rsidR="00BE5584" w:rsidRPr="001050A4">
        <w:rPr>
          <w:vertAlign w:val="superscript"/>
        </w:rPr>
        <w:t>(.642</w:t>
      </w:r>
      <w:proofErr w:type="gramStart"/>
      <w:r w:rsidR="00BE5584" w:rsidRPr="001050A4">
        <w:rPr>
          <w:vertAlign w:val="superscript"/>
        </w:rPr>
        <w:t>)</w:t>
      </w:r>
      <w:r w:rsidR="00BE5584">
        <w:t>)</w:t>
      </w:r>
      <w:r>
        <w:t>=</w:t>
      </w:r>
      <w:proofErr w:type="gramEnd"/>
      <w:r w:rsidR="00BE5584">
        <w:t xml:space="preserve"> </w:t>
      </w:r>
      <w:r>
        <w:t xml:space="preserve">0.96 </w:t>
      </w:r>
      <w:r w:rsidR="00BE5584">
        <w:t>(0.93, 0.99).  That is a</w:t>
      </w:r>
      <w:r w:rsidR="00B211B7">
        <w:t xml:space="preserve"> 4% (1% to 7%) reduction in all-</w:t>
      </w:r>
      <w:r w:rsidR="00BE5584">
        <w:t>cause mortality.</w:t>
      </w:r>
      <w:r>
        <w:t xml:space="preserve"> </w:t>
      </w:r>
    </w:p>
    <w:p w:rsidR="005337EB" w:rsidRDefault="005337EB"/>
    <w:p w:rsidR="00510EB8" w:rsidRDefault="00510EB8">
      <w:r>
        <w:t xml:space="preserve">Zheng </w:t>
      </w:r>
      <w:proofErr w:type="gramStart"/>
      <w:r>
        <w:t>et al..</w:t>
      </w:r>
      <w:proofErr w:type="gramEnd"/>
      <w:r>
        <w:t xml:space="preserve"> Quantifying the dose-response of </w:t>
      </w:r>
      <w:proofErr w:type="spellStart"/>
      <w:r>
        <w:t>walkingin</w:t>
      </w:r>
      <w:proofErr w:type="spellEnd"/>
      <w:r>
        <w:t xml:space="preserve"> reducing coronary heart disease risk: meta-analysis. </w:t>
      </w:r>
      <w:proofErr w:type="spellStart"/>
      <w:r>
        <w:t>Eur</w:t>
      </w:r>
      <w:proofErr w:type="spellEnd"/>
      <w:r>
        <w:t xml:space="preserve"> J </w:t>
      </w:r>
      <w:proofErr w:type="spellStart"/>
      <w:r>
        <w:t>Epidemiol</w:t>
      </w:r>
      <w:proofErr w:type="spellEnd"/>
      <w:r>
        <w:t xml:space="preserve"> </w:t>
      </w:r>
      <w:proofErr w:type="gramStart"/>
      <w:r>
        <w:t>2009;24:181</w:t>
      </w:r>
      <w:proofErr w:type="gramEnd"/>
      <w:r>
        <w:t>-92</w:t>
      </w:r>
    </w:p>
    <w:p w:rsidR="00510EB8" w:rsidRDefault="00510EB8">
      <w:r>
        <w:t xml:space="preserve">Dwyer et al. Objectively Measured Daily Steps and Subsequent Long Term All-Cause Mortality: The </w:t>
      </w:r>
      <w:proofErr w:type="spellStart"/>
      <w:r>
        <w:t>Tasped</w:t>
      </w:r>
      <w:proofErr w:type="spellEnd"/>
      <w:r>
        <w:t xml:space="preserve"> </w:t>
      </w:r>
      <w:proofErr w:type="spellStart"/>
      <w:r>
        <w:t>Perospective</w:t>
      </w:r>
      <w:proofErr w:type="spellEnd"/>
      <w:r>
        <w:t xml:space="preserve"> Cohort Study. </w:t>
      </w:r>
      <w:proofErr w:type="spellStart"/>
      <w:r>
        <w:t>PLoS</w:t>
      </w:r>
      <w:proofErr w:type="spellEnd"/>
      <w:r>
        <w:t xml:space="preserve"> ONE 2015 10(11):e0141274</w:t>
      </w:r>
    </w:p>
    <w:sectPr w:rsidR="00510EB8" w:rsidSect="001C3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A8"/>
    <w:rsid w:val="00037FEE"/>
    <w:rsid w:val="000E59E3"/>
    <w:rsid w:val="001050A4"/>
    <w:rsid w:val="00121C19"/>
    <w:rsid w:val="00125F0A"/>
    <w:rsid w:val="00180102"/>
    <w:rsid w:val="001866A8"/>
    <w:rsid w:val="001C3D0F"/>
    <w:rsid w:val="0026244B"/>
    <w:rsid w:val="003245FB"/>
    <w:rsid w:val="00421388"/>
    <w:rsid w:val="004905AB"/>
    <w:rsid w:val="00510EB8"/>
    <w:rsid w:val="005337EB"/>
    <w:rsid w:val="005715EC"/>
    <w:rsid w:val="00604319"/>
    <w:rsid w:val="00666B1F"/>
    <w:rsid w:val="00766C56"/>
    <w:rsid w:val="00875D76"/>
    <w:rsid w:val="008F4444"/>
    <w:rsid w:val="00A02AA9"/>
    <w:rsid w:val="00A47BCF"/>
    <w:rsid w:val="00A61E25"/>
    <w:rsid w:val="00A631BA"/>
    <w:rsid w:val="00B211B7"/>
    <w:rsid w:val="00B235F6"/>
    <w:rsid w:val="00B97B4E"/>
    <w:rsid w:val="00BE2B15"/>
    <w:rsid w:val="00BE5584"/>
    <w:rsid w:val="00C424A3"/>
    <w:rsid w:val="00CE77A9"/>
    <w:rsid w:val="00D81078"/>
    <w:rsid w:val="00E22288"/>
    <w:rsid w:val="00E245D8"/>
    <w:rsid w:val="00E403ED"/>
    <w:rsid w:val="00E6615D"/>
    <w:rsid w:val="00E674D4"/>
    <w:rsid w:val="00F83C84"/>
    <w:rsid w:val="00FF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FC770-FBB3-40A2-9602-1A7DD220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Tess's New HP</cp:lastModifiedBy>
  <cp:revision>2</cp:revision>
  <cp:lastPrinted>2016-04-28T12:30:00Z</cp:lastPrinted>
  <dcterms:created xsi:type="dcterms:W3CDTF">2016-11-11T08:58:00Z</dcterms:created>
  <dcterms:modified xsi:type="dcterms:W3CDTF">2016-11-11T08:58:00Z</dcterms:modified>
</cp:coreProperties>
</file>