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Pr="00F314F0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Table_S6"/>
      <w:bookmarkStart w:id="1" w:name="_GoBack"/>
      <w:proofErr w:type="gramStart"/>
      <w:r w:rsidRPr="00F314F0">
        <w:rPr>
          <w:rFonts w:ascii="Times New Roman" w:hAnsi="Times New Roman" w:cs="Times New Roman"/>
          <w:b/>
          <w:sz w:val="24"/>
          <w:szCs w:val="24"/>
        </w:rPr>
        <w:t>S</w:t>
      </w:r>
      <w:r w:rsidR="007F4BFA">
        <w:rPr>
          <w:rFonts w:ascii="Times New Roman" w:hAnsi="Times New Roman" w:cs="Times New Roman"/>
          <w:b/>
          <w:sz w:val="24"/>
          <w:szCs w:val="24"/>
        </w:rPr>
        <w:t>6</w:t>
      </w:r>
      <w:r w:rsidRPr="00F314F0">
        <w:rPr>
          <w:rFonts w:ascii="Times New Roman" w:hAnsi="Times New Roman" w:cs="Times New Roman"/>
          <w:b/>
          <w:sz w:val="24"/>
          <w:szCs w:val="24"/>
        </w:rPr>
        <w:t xml:space="preserve"> Table</w:t>
      </w:r>
      <w:bookmarkEnd w:id="0"/>
      <w:r w:rsidRPr="00F314F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314F0">
        <w:rPr>
          <w:rFonts w:ascii="Times New Roman" w:hAnsi="Times New Roman" w:cs="Times New Roman"/>
          <w:b/>
          <w:sz w:val="24"/>
          <w:szCs w:val="24"/>
        </w:rPr>
        <w:t xml:space="preserve"> Sensitivity analyses of the association of the isoleucine genetic score with type 2 diabetes.</w:t>
      </w:r>
      <w:bookmarkEnd w:id="1"/>
    </w:p>
    <w:p w:rsidR="00474D64" w:rsidRPr="00F314F0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</w:tblGrid>
      <w:tr w:rsidR="005D3B2C" w:rsidRPr="00F314F0" w:rsidTr="005D3B2C">
        <w:trPr>
          <w:jc w:val="center"/>
        </w:trPr>
        <w:tc>
          <w:tcPr>
            <w:tcW w:w="1574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1575" w:type="dxa"/>
            <w:vAlign w:val="center"/>
          </w:tcPr>
          <w:p w:rsidR="005D3B2C" w:rsidRDefault="005D3B2C" w:rsidP="005D3B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Included loci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 SNPs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95%CI of OR</w:t>
            </w:r>
          </w:p>
        </w:tc>
      </w:tr>
      <w:tr w:rsidR="005D3B2C" w:rsidRPr="00F314F0" w:rsidTr="005D3B2C">
        <w:trPr>
          <w:jc w:val="center"/>
        </w:trPr>
        <w:tc>
          <w:tcPr>
            <w:tcW w:w="1574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Isoleucine genetic score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 2 diabetes</w:t>
            </w:r>
          </w:p>
        </w:tc>
        <w:tc>
          <w:tcPr>
            <w:tcW w:w="1575" w:type="dxa"/>
            <w:vAlign w:val="center"/>
          </w:tcPr>
          <w:p w:rsidR="005D3B2C" w:rsidRPr="005D3B2C" w:rsidRDefault="005D3B2C" w:rsidP="005D3B2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3B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Correlated</w:t>
            </w:r>
          </w:p>
          <w:p w:rsidR="005D3B2C" w:rsidRPr="005D3B2C" w:rsidRDefault="005D3B2C" w:rsidP="005D3B2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3B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genetic variants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PPM1K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5" w:type="dxa"/>
            <w:vAlign w:val="center"/>
          </w:tcPr>
          <w:p w:rsidR="005D3B2C" w:rsidRPr="00FF50BD" w:rsidRDefault="005D3B2C" w:rsidP="003B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2.1 x 10</w:t>
            </w:r>
            <w:r w:rsidRPr="0090723D">
              <w:rPr>
                <w:rFonts w:ascii="Times New Roman" w:hAnsi="Times New Roman" w:cs="Times New Roman"/>
                <w:sz w:val="20"/>
                <w:vertAlign w:val="superscript"/>
              </w:rPr>
              <w:t>-0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  <w:tc>
          <w:tcPr>
            <w:tcW w:w="1575" w:type="dxa"/>
            <w:vAlign w:val="center"/>
          </w:tcPr>
          <w:p w:rsidR="005D3B2C" w:rsidRPr="00FF50BD" w:rsidRDefault="005D3B2C" w:rsidP="003F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575" w:type="dxa"/>
            <w:vAlign w:val="center"/>
          </w:tcPr>
          <w:p w:rsidR="005D3B2C" w:rsidRPr="00FF50BD" w:rsidRDefault="005D3B2C" w:rsidP="003F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1.21-1.68</w:t>
            </w:r>
          </w:p>
        </w:tc>
      </w:tr>
      <w:tr w:rsidR="005D3B2C" w:rsidRPr="00F314F0" w:rsidTr="005D3B2C">
        <w:trPr>
          <w:jc w:val="center"/>
        </w:trPr>
        <w:tc>
          <w:tcPr>
            <w:tcW w:w="1574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Isoleucine genetic score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 2 diabetes</w:t>
            </w:r>
          </w:p>
        </w:tc>
        <w:tc>
          <w:tcPr>
            <w:tcW w:w="1575" w:type="dxa"/>
            <w:vAlign w:val="center"/>
          </w:tcPr>
          <w:p w:rsidR="005D3B2C" w:rsidRPr="005D3B2C" w:rsidRDefault="005D3B2C" w:rsidP="005D3B2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3B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Correlated</w:t>
            </w:r>
          </w:p>
          <w:p w:rsidR="005D3B2C" w:rsidRPr="005D3B2C" w:rsidRDefault="005D3B2C" w:rsidP="005D3B2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3B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genetic variants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PPM1K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DDX19A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CBLN1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TRMT61A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0B0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5" w:type="dxa"/>
            <w:vAlign w:val="center"/>
          </w:tcPr>
          <w:p w:rsidR="005D3B2C" w:rsidRPr="00FF50BD" w:rsidRDefault="005D3B2C" w:rsidP="003F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9.5 x 10</w:t>
            </w:r>
            <w:r w:rsidRPr="006A41B5">
              <w:rPr>
                <w:rFonts w:ascii="Times New Roman" w:hAnsi="Times New Roman" w:cs="Times New Roman"/>
                <w:sz w:val="20"/>
                <w:vertAlign w:val="superscript"/>
              </w:rPr>
              <w:t>-08</w:t>
            </w:r>
          </w:p>
        </w:tc>
        <w:tc>
          <w:tcPr>
            <w:tcW w:w="1575" w:type="dxa"/>
            <w:vAlign w:val="center"/>
          </w:tcPr>
          <w:p w:rsidR="005D3B2C" w:rsidRPr="003F6C9C" w:rsidRDefault="005D3B2C" w:rsidP="003F6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vAlign w:val="center"/>
          </w:tcPr>
          <w:p w:rsidR="005D3B2C" w:rsidRPr="003F6C9C" w:rsidRDefault="005D3B2C" w:rsidP="003B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D3B2C" w:rsidRPr="00F314F0" w:rsidTr="005D3B2C">
        <w:trPr>
          <w:jc w:val="center"/>
        </w:trPr>
        <w:tc>
          <w:tcPr>
            <w:tcW w:w="1574" w:type="dxa"/>
            <w:vAlign w:val="center"/>
          </w:tcPr>
          <w:p w:rsidR="005D3B2C" w:rsidRPr="00F314F0" w:rsidRDefault="005D3B2C" w:rsidP="00283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Isoleucine genetic score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283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 2 diabetes</w:t>
            </w:r>
          </w:p>
        </w:tc>
        <w:tc>
          <w:tcPr>
            <w:tcW w:w="1575" w:type="dxa"/>
            <w:vAlign w:val="center"/>
          </w:tcPr>
          <w:p w:rsidR="005D3B2C" w:rsidRPr="005D3B2C" w:rsidRDefault="005D3B2C" w:rsidP="00283FB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3B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Independent</w:t>
            </w:r>
          </w:p>
          <w:p w:rsidR="005D3B2C" w:rsidRPr="005D3B2C" w:rsidRDefault="005D3B2C" w:rsidP="00283FB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3B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genetic variants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283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PPM1K</w:t>
            </w:r>
          </w:p>
        </w:tc>
        <w:tc>
          <w:tcPr>
            <w:tcW w:w="1575" w:type="dxa"/>
            <w:vAlign w:val="center"/>
          </w:tcPr>
          <w:p w:rsidR="005D3B2C" w:rsidRDefault="005D3B2C" w:rsidP="000B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vAlign w:val="center"/>
          </w:tcPr>
          <w:p w:rsidR="005D3B2C" w:rsidRPr="00812452" w:rsidRDefault="005D3B2C" w:rsidP="00283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52">
              <w:rPr>
                <w:rFonts w:ascii="Times New Roman" w:hAnsi="Times New Roman" w:cs="Times New Roman"/>
                <w:sz w:val="20"/>
                <w:szCs w:val="20"/>
              </w:rPr>
              <w:t>0.0055</w:t>
            </w:r>
          </w:p>
        </w:tc>
        <w:tc>
          <w:tcPr>
            <w:tcW w:w="1575" w:type="dxa"/>
            <w:vAlign w:val="center"/>
          </w:tcPr>
          <w:p w:rsidR="005D3B2C" w:rsidRPr="003F6C9C" w:rsidRDefault="005D3B2C" w:rsidP="003F6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575" w:type="dxa"/>
            <w:vAlign w:val="center"/>
          </w:tcPr>
          <w:p w:rsidR="005D3B2C" w:rsidRPr="003F6C9C" w:rsidRDefault="005D3B2C" w:rsidP="003B2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1.10-1.78</w:t>
            </w:r>
          </w:p>
        </w:tc>
      </w:tr>
      <w:tr w:rsidR="005D3B2C" w:rsidRPr="00F314F0" w:rsidTr="005D3B2C">
        <w:trPr>
          <w:jc w:val="center"/>
        </w:trPr>
        <w:tc>
          <w:tcPr>
            <w:tcW w:w="1574" w:type="dxa"/>
            <w:vAlign w:val="center"/>
          </w:tcPr>
          <w:p w:rsidR="005D3B2C" w:rsidRPr="00F314F0" w:rsidRDefault="005D3B2C" w:rsidP="00283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Isoleucine genetic score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283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 2 diabetes</w:t>
            </w:r>
          </w:p>
        </w:tc>
        <w:tc>
          <w:tcPr>
            <w:tcW w:w="1575" w:type="dxa"/>
            <w:vAlign w:val="center"/>
          </w:tcPr>
          <w:p w:rsidR="005D3B2C" w:rsidRPr="005D3B2C" w:rsidRDefault="005D3B2C" w:rsidP="005D3B2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3B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Independent</w:t>
            </w:r>
          </w:p>
          <w:p w:rsidR="005D3B2C" w:rsidRPr="005D3B2C" w:rsidRDefault="005D3B2C" w:rsidP="005D3B2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3B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genetic variants</w:t>
            </w:r>
          </w:p>
        </w:tc>
        <w:tc>
          <w:tcPr>
            <w:tcW w:w="1575" w:type="dxa"/>
            <w:vAlign w:val="center"/>
          </w:tcPr>
          <w:p w:rsidR="005D3B2C" w:rsidRPr="00F314F0" w:rsidRDefault="005D3B2C" w:rsidP="00283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PPM1K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DDX19A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CBLN1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TRMT61A</w:t>
            </w:r>
          </w:p>
        </w:tc>
        <w:tc>
          <w:tcPr>
            <w:tcW w:w="1575" w:type="dxa"/>
            <w:vAlign w:val="center"/>
          </w:tcPr>
          <w:p w:rsidR="005D3B2C" w:rsidRDefault="005D3B2C" w:rsidP="000B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vAlign w:val="center"/>
          </w:tcPr>
          <w:p w:rsidR="005D3B2C" w:rsidRPr="00FF50BD" w:rsidRDefault="005D3B2C" w:rsidP="005D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2.0 x 10</w:t>
            </w:r>
            <w:r w:rsidRPr="0090723D">
              <w:rPr>
                <w:rFonts w:ascii="Times New Roman" w:hAnsi="Times New Roman" w:cs="Times New Roman"/>
                <w:sz w:val="20"/>
                <w:vertAlign w:val="superscript"/>
              </w:rPr>
              <w:t>-0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  <w:tc>
          <w:tcPr>
            <w:tcW w:w="1575" w:type="dxa"/>
            <w:vAlign w:val="center"/>
          </w:tcPr>
          <w:p w:rsidR="005D3B2C" w:rsidRPr="003F6C9C" w:rsidRDefault="005D3B2C" w:rsidP="003F6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575" w:type="dxa"/>
            <w:vAlign w:val="center"/>
          </w:tcPr>
          <w:p w:rsidR="005D3B2C" w:rsidRPr="003F6C9C" w:rsidRDefault="005D3B2C" w:rsidP="003B2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1.22-1.71</w:t>
            </w:r>
          </w:p>
        </w:tc>
      </w:tr>
      <w:tr w:rsidR="004E1775" w:rsidRPr="00F314F0" w:rsidTr="005D3B2C">
        <w:trPr>
          <w:jc w:val="center"/>
        </w:trPr>
        <w:tc>
          <w:tcPr>
            <w:tcW w:w="1574" w:type="dxa"/>
            <w:vAlign w:val="center"/>
          </w:tcPr>
          <w:p w:rsidR="004E1775" w:rsidRPr="00F314F0" w:rsidRDefault="004E1775" w:rsidP="0039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Isoleucine genetic score</w:t>
            </w:r>
          </w:p>
        </w:tc>
        <w:tc>
          <w:tcPr>
            <w:tcW w:w="1575" w:type="dxa"/>
            <w:vAlign w:val="center"/>
          </w:tcPr>
          <w:p w:rsidR="004E1775" w:rsidRPr="00F314F0" w:rsidRDefault="004E1775" w:rsidP="0039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 2 diabetes</w:t>
            </w:r>
          </w:p>
        </w:tc>
        <w:tc>
          <w:tcPr>
            <w:tcW w:w="1575" w:type="dxa"/>
            <w:vAlign w:val="center"/>
          </w:tcPr>
          <w:p w:rsidR="004E1775" w:rsidRPr="005D3B2C" w:rsidRDefault="004E1775" w:rsidP="003942D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3B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Independent</w:t>
            </w:r>
          </w:p>
          <w:p w:rsidR="004E1775" w:rsidRPr="005D3B2C" w:rsidRDefault="004E1775" w:rsidP="003942D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3B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genetic variants</w:t>
            </w:r>
          </w:p>
        </w:tc>
        <w:tc>
          <w:tcPr>
            <w:tcW w:w="1575" w:type="dxa"/>
            <w:vAlign w:val="center"/>
          </w:tcPr>
          <w:p w:rsidR="004E1775" w:rsidRPr="00F314F0" w:rsidRDefault="004E1775" w:rsidP="0039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DDX19A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CBLN1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31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TRMT61A</w:t>
            </w:r>
          </w:p>
        </w:tc>
        <w:tc>
          <w:tcPr>
            <w:tcW w:w="1575" w:type="dxa"/>
            <w:vAlign w:val="center"/>
          </w:tcPr>
          <w:p w:rsidR="004E1775" w:rsidRDefault="004E1775" w:rsidP="000B0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" w:type="dxa"/>
            <w:vAlign w:val="center"/>
          </w:tcPr>
          <w:p w:rsidR="004E1775" w:rsidRPr="00FF50BD" w:rsidRDefault="004E1775" w:rsidP="0039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F6C9C">
              <w:rPr>
                <w:rFonts w:ascii="Times New Roman" w:hAnsi="Times New Roman" w:cs="Times New Roman"/>
                <w:sz w:val="20"/>
              </w:rPr>
              <w:t>0.0011</w:t>
            </w:r>
          </w:p>
        </w:tc>
        <w:tc>
          <w:tcPr>
            <w:tcW w:w="1575" w:type="dxa"/>
            <w:vAlign w:val="center"/>
          </w:tcPr>
          <w:p w:rsidR="004E1775" w:rsidRPr="00FF50BD" w:rsidRDefault="004E1775" w:rsidP="0039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575" w:type="dxa"/>
            <w:vAlign w:val="center"/>
          </w:tcPr>
          <w:p w:rsidR="004E1775" w:rsidRPr="00FF50BD" w:rsidRDefault="004E1775" w:rsidP="0039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F6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1.17-1.88</w:t>
            </w:r>
          </w:p>
        </w:tc>
      </w:tr>
    </w:tbl>
    <w:p w:rsidR="00474D64" w:rsidRDefault="00474D64" w:rsidP="000B07A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F314F0">
        <w:rPr>
          <w:rFonts w:ascii="Times New Roman" w:hAnsi="Times New Roman" w:cs="Times New Roman"/>
          <w:sz w:val="20"/>
          <w:szCs w:val="24"/>
        </w:rPr>
        <w:t xml:space="preserve">Abbreviations: SNP, single nucleotide </w:t>
      </w:r>
      <w:r w:rsidR="00D10F00" w:rsidRPr="00F314F0">
        <w:rPr>
          <w:rFonts w:ascii="Times New Roman" w:hAnsi="Times New Roman" w:cs="Times New Roman"/>
          <w:sz w:val="20"/>
          <w:szCs w:val="24"/>
        </w:rPr>
        <w:t>polymorphisms</w:t>
      </w:r>
      <w:r w:rsidRPr="00F314F0">
        <w:rPr>
          <w:rFonts w:ascii="Times New Roman" w:hAnsi="Times New Roman" w:cs="Times New Roman"/>
          <w:sz w:val="20"/>
          <w:szCs w:val="24"/>
        </w:rPr>
        <w:t>; SE, standard error; OR, odds ratio; CI, confidence interval.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474D64" w:rsidRDefault="00474D64" w:rsidP="000B07A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ORs are reported per standard deviation of genetically-predicted change in isoleucine levels.</w:t>
      </w:r>
    </w:p>
    <w:p w:rsidR="00474D64" w:rsidRDefault="00474D6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474D64" w:rsidSect="00CB33B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7ED5"/>
    <w:rsid w:val="00090038"/>
    <w:rsid w:val="000B07A6"/>
    <w:rsid w:val="000B206D"/>
    <w:rsid w:val="000C0EE5"/>
    <w:rsid w:val="000E17ED"/>
    <w:rsid w:val="0010704F"/>
    <w:rsid w:val="00116AB2"/>
    <w:rsid w:val="001172CA"/>
    <w:rsid w:val="00167A0F"/>
    <w:rsid w:val="00173735"/>
    <w:rsid w:val="001A1757"/>
    <w:rsid w:val="001B777E"/>
    <w:rsid w:val="0023076E"/>
    <w:rsid w:val="00263886"/>
    <w:rsid w:val="002665F9"/>
    <w:rsid w:val="002D7958"/>
    <w:rsid w:val="002E43D4"/>
    <w:rsid w:val="00371754"/>
    <w:rsid w:val="003828D7"/>
    <w:rsid w:val="003B273E"/>
    <w:rsid w:val="003E66FC"/>
    <w:rsid w:val="003F6C9C"/>
    <w:rsid w:val="00400173"/>
    <w:rsid w:val="0041131E"/>
    <w:rsid w:val="00453046"/>
    <w:rsid w:val="00474D64"/>
    <w:rsid w:val="004A28EC"/>
    <w:rsid w:val="004A4517"/>
    <w:rsid w:val="004E1775"/>
    <w:rsid w:val="004F616D"/>
    <w:rsid w:val="00534019"/>
    <w:rsid w:val="00560FC9"/>
    <w:rsid w:val="00581AFD"/>
    <w:rsid w:val="005D3B2C"/>
    <w:rsid w:val="00612151"/>
    <w:rsid w:val="00670F77"/>
    <w:rsid w:val="0067528A"/>
    <w:rsid w:val="006A41B5"/>
    <w:rsid w:val="00735771"/>
    <w:rsid w:val="0074555D"/>
    <w:rsid w:val="00777D18"/>
    <w:rsid w:val="00783374"/>
    <w:rsid w:val="007A1316"/>
    <w:rsid w:val="007C7031"/>
    <w:rsid w:val="007F4BFA"/>
    <w:rsid w:val="007F6FD1"/>
    <w:rsid w:val="00897492"/>
    <w:rsid w:val="008E2361"/>
    <w:rsid w:val="008E4E54"/>
    <w:rsid w:val="009347D3"/>
    <w:rsid w:val="00963AE1"/>
    <w:rsid w:val="0097319A"/>
    <w:rsid w:val="00A41E4E"/>
    <w:rsid w:val="00AB42DA"/>
    <w:rsid w:val="00AC0DAB"/>
    <w:rsid w:val="00AC3256"/>
    <w:rsid w:val="00AC4D5A"/>
    <w:rsid w:val="00AC5B70"/>
    <w:rsid w:val="00AD7BB1"/>
    <w:rsid w:val="00B34862"/>
    <w:rsid w:val="00B9324E"/>
    <w:rsid w:val="00BA0578"/>
    <w:rsid w:val="00BB7BB6"/>
    <w:rsid w:val="00C013AD"/>
    <w:rsid w:val="00C0296B"/>
    <w:rsid w:val="00C37F25"/>
    <w:rsid w:val="00C55356"/>
    <w:rsid w:val="00C6581B"/>
    <w:rsid w:val="00CB33B6"/>
    <w:rsid w:val="00CE4348"/>
    <w:rsid w:val="00D10F00"/>
    <w:rsid w:val="00D9006B"/>
    <w:rsid w:val="00DC1B11"/>
    <w:rsid w:val="00DE361F"/>
    <w:rsid w:val="00DF622A"/>
    <w:rsid w:val="00E101F0"/>
    <w:rsid w:val="00E13024"/>
    <w:rsid w:val="00E1415F"/>
    <w:rsid w:val="00E32C63"/>
    <w:rsid w:val="00EA1F04"/>
    <w:rsid w:val="00EA69D9"/>
    <w:rsid w:val="00ED4C47"/>
    <w:rsid w:val="00F13B71"/>
    <w:rsid w:val="00F90E2E"/>
    <w:rsid w:val="00FB1193"/>
    <w:rsid w:val="00FC5343"/>
    <w:rsid w:val="00FC797D"/>
    <w:rsid w:val="00FE2B35"/>
    <w:rsid w:val="00FF0A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5</cp:revision>
  <cp:lastPrinted>2016-08-19T12:36:00Z</cp:lastPrinted>
  <dcterms:created xsi:type="dcterms:W3CDTF">2016-10-06T10:24:00Z</dcterms:created>
  <dcterms:modified xsi:type="dcterms:W3CDTF">2016-10-06T12:11:00Z</dcterms:modified>
</cp:coreProperties>
</file>