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10" w:rsidRPr="00623E4B" w:rsidRDefault="004D2210" w:rsidP="004D221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S8 Table</w:t>
      </w:r>
      <w:r w:rsidRPr="00623E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Inverse-variance-weighted odds ratios</w:t>
      </w:r>
      <w:r w:rsidRPr="00623E4B">
        <w:rPr>
          <w:rFonts w:ascii="Times New Roman" w:hAnsi="Times New Roman" w:cs="Times New Roman"/>
          <w:sz w:val="24"/>
          <w:szCs w:val="24"/>
        </w:rPr>
        <w:t xml:space="preserve"> and 95% CIs estimated using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23E4B">
        <w:rPr>
          <w:rFonts w:ascii="Times New Roman" w:hAnsi="Times New Roman" w:cs="Times New Roman"/>
          <w:sz w:val="24"/>
          <w:szCs w:val="24"/>
        </w:rPr>
        <w:t xml:space="preserve"> fixed-effects meta-analysis model for the association between adult height and multiple cancers using Mendelian randomization analysis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623E4B">
        <w:rPr>
          <w:rFonts w:ascii="Times New Roman" w:hAnsi="Times New Roman" w:cs="Times New Roman"/>
          <w:sz w:val="24"/>
          <w:szCs w:val="24"/>
        </w:rPr>
        <w:t xml:space="preserve"> updated GWAS data excluding SNPs with demonstrated pleiotropic effects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222"/>
        <w:gridCol w:w="876"/>
        <w:gridCol w:w="1110"/>
        <w:gridCol w:w="222"/>
        <w:gridCol w:w="576"/>
        <w:gridCol w:w="648"/>
        <w:gridCol w:w="1176"/>
        <w:gridCol w:w="756"/>
      </w:tblGrid>
      <w:tr w:rsidR="004D2210" w:rsidRPr="00623E4B" w:rsidTr="00CD61D6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4D2210" w:rsidRPr="00623E4B" w:rsidRDefault="004D2210" w:rsidP="00CD61D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Cancer site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Consortium</w:t>
            </w:r>
          </w:p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proofErr w:type="spellStart"/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size</w:t>
            </w:r>
            <w:r w:rsidRPr="00623E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Mendelian</w:t>
            </w:r>
          </w:p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randomization</w:t>
            </w:r>
          </w:p>
        </w:tc>
      </w:tr>
      <w:tr w:rsidR="004D2210" w:rsidRPr="00623E4B" w:rsidTr="00CD61D6">
        <w:tc>
          <w:tcPr>
            <w:tcW w:w="0" w:type="auto"/>
            <w:vMerge/>
            <w:tcBorders>
              <w:bottom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Controls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623E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623E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4D2210" w:rsidRPr="00623E4B" w:rsidTr="00CD61D6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Breast: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10" w:rsidRPr="00623E4B" w:rsidTr="00CD61D6"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ab/>
              <w:t>Overall</w:t>
            </w:r>
          </w:p>
        </w:tc>
        <w:tc>
          <w:tcPr>
            <w:tcW w:w="0" w:type="auto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16,003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46,525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1.06, 1.34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4D2210" w:rsidRPr="00623E4B" w:rsidTr="00CD61D6"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Colorectal:</w:t>
            </w:r>
          </w:p>
        </w:tc>
        <w:tc>
          <w:tcPr>
            <w:tcW w:w="0" w:type="auto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10" w:rsidRPr="00623E4B" w:rsidTr="00CD61D6"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ab/>
              <w:t>Overall</w:t>
            </w:r>
          </w:p>
        </w:tc>
        <w:tc>
          <w:tcPr>
            <w:tcW w:w="0" w:type="auto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5,100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4,831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1.17, 2.34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4D2210" w:rsidRPr="00623E4B" w:rsidTr="00CD61D6"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Prostate:</w:t>
            </w:r>
          </w:p>
        </w:tc>
        <w:tc>
          <w:tcPr>
            <w:tcW w:w="0" w:type="auto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10" w:rsidRPr="00623E4B" w:rsidTr="00CD61D6"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ab/>
              <w:t>Overall</w:t>
            </w:r>
          </w:p>
        </w:tc>
        <w:tc>
          <w:tcPr>
            <w:tcW w:w="0" w:type="auto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14,160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12,712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0.87, 1.11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0.790</w:t>
            </w:r>
          </w:p>
        </w:tc>
      </w:tr>
      <w:tr w:rsidR="004D2210" w:rsidRPr="00623E4B" w:rsidTr="00CD61D6"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ab/>
              <w:t>Aggressive</w:t>
            </w:r>
          </w:p>
        </w:tc>
        <w:tc>
          <w:tcPr>
            <w:tcW w:w="0" w:type="auto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4,446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12,724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0.80, 1.13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</w:tr>
      <w:tr w:rsidR="004D2210" w:rsidRPr="00623E4B" w:rsidTr="00CD61D6"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b/>
                <w:sz w:val="24"/>
                <w:szCs w:val="24"/>
              </w:rPr>
              <w:t>Lung:</w:t>
            </w:r>
          </w:p>
        </w:tc>
        <w:tc>
          <w:tcPr>
            <w:tcW w:w="0" w:type="auto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10" w:rsidRPr="00623E4B" w:rsidTr="00CD61D6"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ab/>
              <w:t>Overall</w:t>
            </w:r>
          </w:p>
        </w:tc>
        <w:tc>
          <w:tcPr>
            <w:tcW w:w="0" w:type="auto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12,537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17,285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0.98, 1.22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4D2210" w:rsidRPr="00623E4B" w:rsidTr="00CD61D6"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ab/>
              <w:t>Adenocarcinoma</w:t>
            </w:r>
          </w:p>
        </w:tc>
        <w:tc>
          <w:tcPr>
            <w:tcW w:w="0" w:type="auto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3,804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16,289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0.98, 1.36</w:t>
            </w:r>
          </w:p>
        </w:tc>
        <w:tc>
          <w:tcPr>
            <w:tcW w:w="0" w:type="auto"/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</w:tr>
      <w:tr w:rsidR="004D2210" w:rsidRPr="00623E4B" w:rsidTr="00CD61D6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ab/>
              <w:t>Squamous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3,546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16,434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0.89, 1.26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D2210" w:rsidRPr="00623E4B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4B">
              <w:rPr>
                <w:rFonts w:ascii="Times New Roman" w:hAnsi="Times New Roman" w:cs="Times New Roman"/>
                <w:sz w:val="24"/>
                <w:szCs w:val="24"/>
              </w:rPr>
              <w:t>0.506</w:t>
            </w:r>
          </w:p>
        </w:tc>
      </w:tr>
    </w:tbl>
    <w:p w:rsidR="004D2210" w:rsidRPr="00623E4B" w:rsidRDefault="004D2210" w:rsidP="004D2210">
      <w:pPr>
        <w:widowControl w:val="0"/>
        <w:spacing w:line="240" w:lineRule="auto"/>
        <w:rPr>
          <w:rFonts w:ascii="Times New Roman" w:hAnsi="Times New Roman" w:cs="Times New Roman"/>
          <w:sz w:val="20"/>
        </w:rPr>
      </w:pPr>
      <w:r w:rsidRPr="00623E4B">
        <w:rPr>
          <w:rFonts w:ascii="Times New Roman" w:hAnsi="Times New Roman" w:cs="Times New Roman"/>
          <w:sz w:val="20"/>
        </w:rPr>
        <w:t>Note:</w:t>
      </w:r>
    </w:p>
    <w:p w:rsidR="004D2210" w:rsidRPr="00623E4B" w:rsidRDefault="004D2210" w:rsidP="004D2210">
      <w:pPr>
        <w:widowControl w:val="0"/>
        <w:spacing w:line="240" w:lineRule="auto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623E4B">
        <w:rPr>
          <w:rFonts w:ascii="Times New Roman" w:hAnsi="Times New Roman" w:cs="Times New Roman"/>
          <w:sz w:val="20"/>
          <w:vertAlign w:val="superscript"/>
        </w:rPr>
        <w:t>a</w:t>
      </w:r>
      <w:r w:rsidRPr="00623E4B">
        <w:rPr>
          <w:rFonts w:ascii="Times New Roman" w:hAnsi="Times New Roman" w:cs="Times New Roman"/>
          <w:sz w:val="20"/>
        </w:rPr>
        <w:t>Summary</w:t>
      </w:r>
      <w:proofErr w:type="spellEnd"/>
      <w:proofErr w:type="gramEnd"/>
      <w:r w:rsidRPr="00623E4B">
        <w:rPr>
          <w:rFonts w:ascii="Times New Roman" w:hAnsi="Times New Roman" w:cs="Times New Roman"/>
          <w:sz w:val="20"/>
        </w:rPr>
        <w:t xml:space="preserve"> sample sizes of studies included in the Genetic Associations and Mechanisms in Oncology (GAME-ON) consortium.</w:t>
      </w:r>
    </w:p>
    <w:p w:rsidR="004D2210" w:rsidRPr="00623E4B" w:rsidRDefault="004D2210" w:rsidP="004D2210">
      <w:pPr>
        <w:widowControl w:val="0"/>
        <w:spacing w:line="240" w:lineRule="auto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623E4B">
        <w:rPr>
          <w:rFonts w:ascii="Times New Roman" w:hAnsi="Times New Roman" w:cs="Times New Roman"/>
          <w:sz w:val="20"/>
          <w:vertAlign w:val="superscript"/>
        </w:rPr>
        <w:t>b</w:t>
      </w:r>
      <w:r w:rsidRPr="00623E4B">
        <w:rPr>
          <w:rFonts w:ascii="Times New Roman" w:hAnsi="Times New Roman" w:cs="Times New Roman"/>
          <w:sz w:val="20"/>
        </w:rPr>
        <w:t>The</w:t>
      </w:r>
      <w:proofErr w:type="spellEnd"/>
      <w:proofErr w:type="gramEnd"/>
      <w:r w:rsidRPr="00623E4B">
        <w:rPr>
          <w:rFonts w:ascii="Times New Roman" w:hAnsi="Times New Roman" w:cs="Times New Roman"/>
          <w:sz w:val="20"/>
        </w:rPr>
        <w:t xml:space="preserve"> total number of single nucleotide polymorphisms (SNPs) used as the instrumental variable (IV).  A total of 36 SNPs had known pleiotropic effects. However not all SNPs were available in each dataset, thus resulting in different numbers of exclusions for each cancer site.</w:t>
      </w:r>
    </w:p>
    <w:p w:rsidR="004D2210" w:rsidRPr="00623E4B" w:rsidRDefault="004D2210" w:rsidP="004D2210">
      <w:pPr>
        <w:widowControl w:val="0"/>
        <w:spacing w:line="240" w:lineRule="auto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623E4B">
        <w:rPr>
          <w:rFonts w:ascii="Times New Roman" w:hAnsi="Times New Roman" w:cs="Times New Roman"/>
          <w:sz w:val="20"/>
          <w:vertAlign w:val="superscript"/>
        </w:rPr>
        <w:t>c</w:t>
      </w:r>
      <w:r w:rsidRPr="00623E4B">
        <w:rPr>
          <w:rFonts w:ascii="Times New Roman" w:hAnsi="Times New Roman" w:cs="Times New Roman"/>
          <w:sz w:val="20"/>
        </w:rPr>
        <w:t>Fixed</w:t>
      </w:r>
      <w:proofErr w:type="spellEnd"/>
      <w:r w:rsidRPr="00623E4B">
        <w:rPr>
          <w:rFonts w:ascii="Times New Roman" w:hAnsi="Times New Roman" w:cs="Times New Roman"/>
          <w:sz w:val="20"/>
        </w:rPr>
        <w:t>-effects</w:t>
      </w:r>
      <w:proofErr w:type="gramEnd"/>
      <w:r w:rsidRPr="00623E4B">
        <w:rPr>
          <w:rFonts w:ascii="Times New Roman" w:hAnsi="Times New Roman" w:cs="Times New Roman"/>
          <w:sz w:val="20"/>
        </w:rPr>
        <w:t xml:space="preserve"> OR represent 10 cm (≈3.94 in) increase in adult height per standard deviation derived from GIANT consortium [</w:t>
      </w:r>
      <w:r>
        <w:rPr>
          <w:rFonts w:ascii="Times New Roman" w:hAnsi="Times New Roman" w:cs="Times New Roman"/>
          <w:sz w:val="20"/>
        </w:rPr>
        <w:t>Wood</w:t>
      </w:r>
      <w:r w:rsidRPr="00623E4B">
        <w:rPr>
          <w:rFonts w:ascii="Times New Roman" w:hAnsi="Times New Roman" w:cs="Times New Roman"/>
          <w:sz w:val="20"/>
        </w:rPr>
        <w:t>, 201</w:t>
      </w:r>
      <w:r>
        <w:rPr>
          <w:rFonts w:ascii="Times New Roman" w:hAnsi="Times New Roman" w:cs="Times New Roman"/>
          <w:sz w:val="20"/>
        </w:rPr>
        <w:t>4</w:t>
      </w:r>
      <w:r w:rsidRPr="00623E4B">
        <w:rPr>
          <w:rFonts w:ascii="Times New Roman" w:hAnsi="Times New Roman" w:cs="Times New Roman"/>
          <w:sz w:val="20"/>
        </w:rPr>
        <w:t>]</w:t>
      </w:r>
    </w:p>
    <w:p w:rsidR="00E97DF7" w:rsidRPr="004D2210" w:rsidRDefault="00E97DF7" w:rsidP="004D2210"/>
    <w:sectPr w:rsidR="00E97DF7" w:rsidRPr="004D2210" w:rsidSect="004D22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10"/>
    <w:rsid w:val="0046664E"/>
    <w:rsid w:val="004D2210"/>
    <w:rsid w:val="00D074D0"/>
    <w:rsid w:val="00E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10"/>
  </w:style>
  <w:style w:type="paragraph" w:styleId="Footer">
    <w:name w:val="footer"/>
    <w:basedOn w:val="Normal"/>
    <w:link w:val="FooterChar"/>
    <w:uiPriority w:val="99"/>
    <w:unhideWhenUsed/>
    <w:rsid w:val="004D22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10"/>
  </w:style>
  <w:style w:type="table" w:styleId="TableGrid">
    <w:name w:val="Table Grid"/>
    <w:basedOn w:val="TableNormal"/>
    <w:uiPriority w:val="59"/>
    <w:rsid w:val="004D22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22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210"/>
    <w:rPr>
      <w:color w:val="800080"/>
      <w:u w:val="single"/>
    </w:rPr>
  </w:style>
  <w:style w:type="paragraph" w:customStyle="1" w:styleId="xl65">
    <w:name w:val="xl65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10"/>
  </w:style>
  <w:style w:type="paragraph" w:styleId="Footer">
    <w:name w:val="footer"/>
    <w:basedOn w:val="Normal"/>
    <w:link w:val="FooterChar"/>
    <w:uiPriority w:val="99"/>
    <w:unhideWhenUsed/>
    <w:rsid w:val="004D22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10"/>
  </w:style>
  <w:style w:type="table" w:styleId="TableGrid">
    <w:name w:val="Table Grid"/>
    <w:basedOn w:val="TableNormal"/>
    <w:uiPriority w:val="59"/>
    <w:rsid w:val="004D22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22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210"/>
    <w:rPr>
      <w:color w:val="800080"/>
      <w:u w:val="single"/>
    </w:rPr>
  </w:style>
  <w:style w:type="paragraph" w:customStyle="1" w:styleId="xl65">
    <w:name w:val="xl65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Khankari, Nikhil K</dc:creator>
  <cp:lastModifiedBy>Khankari, Nikhil K</cp:lastModifiedBy>
  <cp:revision>2</cp:revision>
  <dcterms:created xsi:type="dcterms:W3CDTF">2016-08-10T21:01:00Z</dcterms:created>
  <dcterms:modified xsi:type="dcterms:W3CDTF">2016-08-10T21:01:00Z</dcterms:modified>
</cp:coreProperties>
</file>