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BC" w:rsidRDefault="00B179E5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S8</w:t>
      </w:r>
      <w:bookmarkStart w:id="0" w:name="_GoBack"/>
      <w:bookmarkEnd w:id="0"/>
      <w:r w:rsidR="00614DBC">
        <w:rPr>
          <w:b/>
          <w:lang w:val="en-US"/>
        </w:rPr>
        <w:t xml:space="preserve"> Table. </w:t>
      </w:r>
      <w:r w:rsidR="00614DBC" w:rsidRPr="007004D9">
        <w:rPr>
          <w:b/>
          <w:lang w:val="en-US"/>
        </w:rPr>
        <w:t>Main results for all possible treatment comparisons. Summary odds ratios (OR) and credible intervals.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Table 8a. Major cardiovascular outcome (composite endpoint) and all possible treatment comparisons. 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Summary odds ratios (OR) and credible intervals from network meta-analysis.</w:t>
      </w:r>
    </w:p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laconcuadrcula"/>
        <w:tblW w:w="15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54"/>
        <w:gridCol w:w="992"/>
        <w:gridCol w:w="992"/>
        <w:gridCol w:w="992"/>
        <w:gridCol w:w="993"/>
        <w:gridCol w:w="1114"/>
        <w:gridCol w:w="1012"/>
        <w:gridCol w:w="1134"/>
        <w:gridCol w:w="1134"/>
        <w:gridCol w:w="1134"/>
        <w:gridCol w:w="1134"/>
        <w:gridCol w:w="1134"/>
        <w:gridCol w:w="1134"/>
        <w:gridCol w:w="1134"/>
      </w:tblGrid>
      <w:tr w:rsidR="00614DBC" w:rsidTr="00D422A7">
        <w:tc>
          <w:tcPr>
            <w:tcW w:w="1154" w:type="dxa"/>
            <w:shd w:val="clear" w:color="auto" w:fill="4F81BD"/>
          </w:tcPr>
          <w:p w:rsidR="00614DBC" w:rsidRPr="00A85C63" w:rsidRDefault="00614DBC" w:rsidP="00D422A7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Pbo/control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  <w:shd w:val="clear" w:color="auto" w:fill="ADCA02"/>
          </w:tcPr>
          <w:p w:rsidR="00614DBC" w:rsidRPr="0034290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34290D">
              <w:rPr>
                <w:b/>
                <w:sz w:val="16"/>
                <w:szCs w:val="16"/>
                <w:u w:val="single"/>
                <w:lang w:val="en-US"/>
              </w:rPr>
              <w:t xml:space="preserve">0.87 </w:t>
            </w:r>
          </w:p>
          <w:p w:rsidR="00614DBC" w:rsidRPr="0034290D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4290D">
              <w:rPr>
                <w:b/>
                <w:sz w:val="16"/>
                <w:szCs w:val="16"/>
                <w:u w:val="single"/>
                <w:lang w:val="en-US"/>
              </w:rPr>
              <w:t>(0.75-0.99)</w:t>
            </w:r>
          </w:p>
        </w:tc>
        <w:tc>
          <w:tcPr>
            <w:tcW w:w="992" w:type="dxa"/>
            <w:shd w:val="clear" w:color="auto" w:fill="4F81BD"/>
          </w:tcPr>
          <w:p w:rsidR="00614DBC" w:rsidRPr="00A85C63" w:rsidRDefault="00614DBC" w:rsidP="00D422A7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ACEi 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</w:tcPr>
          <w:p w:rsidR="00614DBC" w:rsidRPr="00CB4E4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B4E45">
              <w:rPr>
                <w:sz w:val="16"/>
                <w:szCs w:val="16"/>
                <w:lang w:val="en-US"/>
              </w:rPr>
              <w:t>1.12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B4E45">
              <w:rPr>
                <w:sz w:val="16"/>
                <w:szCs w:val="16"/>
                <w:lang w:val="en-US"/>
              </w:rPr>
              <w:t>(0.81-1.54)</w:t>
            </w:r>
          </w:p>
        </w:tc>
        <w:tc>
          <w:tcPr>
            <w:tcW w:w="992" w:type="dxa"/>
            <w:shd w:val="clear" w:color="auto" w:fill="ADCA02"/>
          </w:tcPr>
          <w:p w:rsidR="00614DBC" w:rsidRPr="00A52E8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1.29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(0.95-1.76)</w:t>
            </w:r>
          </w:p>
        </w:tc>
        <w:tc>
          <w:tcPr>
            <w:tcW w:w="992" w:type="dxa"/>
            <w:shd w:val="clear" w:color="auto" w:fill="4F81BD"/>
          </w:tcPr>
          <w:p w:rsidR="00614DBC" w:rsidRPr="00A85C63" w:rsidRDefault="00614DBC" w:rsidP="00D422A7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85C63">
              <w:rPr>
                <w:b/>
                <w:color w:val="FFFFFF" w:themeColor="background1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</w:tcPr>
          <w:p w:rsidR="00614DBC" w:rsidRPr="00CB4E45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CB4E45">
              <w:rPr>
                <w:b/>
                <w:sz w:val="16"/>
                <w:szCs w:val="16"/>
                <w:u w:val="single"/>
                <w:lang w:val="en-US"/>
              </w:rPr>
              <w:t>0.81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B4E45">
              <w:rPr>
                <w:b/>
                <w:sz w:val="16"/>
                <w:szCs w:val="16"/>
                <w:u w:val="single"/>
                <w:lang w:val="en-US"/>
              </w:rPr>
              <w:t>(0.67-0.97)</w:t>
            </w:r>
          </w:p>
        </w:tc>
        <w:tc>
          <w:tcPr>
            <w:tcW w:w="992" w:type="dxa"/>
            <w:shd w:val="clear" w:color="auto" w:fill="ADCA02"/>
          </w:tcPr>
          <w:p w:rsidR="00614DBC" w:rsidRPr="00A52E8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 xml:space="preserve">0.93 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(0.79-1.12)</w:t>
            </w:r>
          </w:p>
        </w:tc>
        <w:tc>
          <w:tcPr>
            <w:tcW w:w="992" w:type="dxa"/>
          </w:tcPr>
          <w:p w:rsidR="00614DBC" w:rsidRPr="0034290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4290D">
              <w:rPr>
                <w:sz w:val="16"/>
                <w:szCs w:val="16"/>
                <w:lang w:val="en-US"/>
              </w:rPr>
              <w:t>0.72</w:t>
            </w:r>
          </w:p>
          <w:p w:rsidR="00614DBC" w:rsidRPr="0034290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4290D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0.52-1.02)</w:t>
            </w:r>
          </w:p>
        </w:tc>
        <w:tc>
          <w:tcPr>
            <w:tcW w:w="992" w:type="dxa"/>
            <w:shd w:val="clear" w:color="auto" w:fill="4F81BD"/>
          </w:tcPr>
          <w:p w:rsidR="00614DBC" w:rsidRPr="00A85C63" w:rsidRDefault="00614DBC" w:rsidP="00D422A7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85C63">
              <w:rPr>
                <w:b/>
                <w:color w:val="FFFFFF" w:themeColor="background1"/>
                <w:sz w:val="16"/>
                <w:szCs w:val="16"/>
                <w:lang w:val="en-US"/>
              </w:rPr>
              <w:t>CCB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  <w:shd w:val="clear" w:color="auto" w:fill="ADCA02"/>
          </w:tcPr>
          <w:p w:rsidR="00614DBC" w:rsidRPr="00CB4E4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B4E45">
              <w:rPr>
                <w:sz w:val="16"/>
                <w:szCs w:val="16"/>
                <w:lang w:val="en-US"/>
              </w:rPr>
              <w:t xml:space="preserve">0.89 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B4E45">
              <w:rPr>
                <w:sz w:val="16"/>
                <w:szCs w:val="16"/>
                <w:lang w:val="en-US"/>
              </w:rPr>
              <w:t>(0.78-1.01)</w:t>
            </w:r>
          </w:p>
        </w:tc>
        <w:tc>
          <w:tcPr>
            <w:tcW w:w="992" w:type="dxa"/>
            <w:shd w:val="clear" w:color="auto" w:fill="339966"/>
          </w:tcPr>
          <w:p w:rsidR="00614DBC" w:rsidRPr="00A52E8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1.02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(0.90-1.18)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0.80</w:t>
            </w:r>
          </w:p>
          <w:p w:rsidR="00614DBC" w:rsidRPr="0034290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(0.59-1.09)</w:t>
            </w:r>
          </w:p>
        </w:tc>
        <w:tc>
          <w:tcPr>
            <w:tcW w:w="992" w:type="dxa"/>
            <w:shd w:val="clear" w:color="auto" w:fill="ADCA02"/>
          </w:tcPr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11140">
              <w:rPr>
                <w:sz w:val="16"/>
                <w:szCs w:val="16"/>
                <w:lang w:val="en-US"/>
              </w:rPr>
              <w:t>1.10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11140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0.93-1.30)</w:t>
            </w:r>
          </w:p>
        </w:tc>
        <w:tc>
          <w:tcPr>
            <w:tcW w:w="993" w:type="dxa"/>
            <w:shd w:val="clear" w:color="auto" w:fill="4F81BD"/>
          </w:tcPr>
          <w:p w:rsidR="00614DBC" w:rsidRPr="00A85C63" w:rsidRDefault="00614DBC" w:rsidP="00D422A7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ARB </w:t>
            </w:r>
          </w:p>
        </w:tc>
        <w:tc>
          <w:tcPr>
            <w:tcW w:w="111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  <w:shd w:val="clear" w:color="auto" w:fill="ADCA02"/>
          </w:tcPr>
          <w:p w:rsidR="00614DBC" w:rsidRPr="002A246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0.41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(0.11-1.22)</w:t>
            </w:r>
          </w:p>
        </w:tc>
        <w:tc>
          <w:tcPr>
            <w:tcW w:w="992" w:type="dxa"/>
            <w:shd w:val="clear" w:color="auto" w:fill="339966"/>
          </w:tcPr>
          <w:p w:rsidR="00614DBC" w:rsidRPr="00A52E8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0.47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(0.12-1.</w:t>
            </w:r>
            <w:r>
              <w:rPr>
                <w:sz w:val="16"/>
                <w:szCs w:val="16"/>
                <w:lang w:val="en-US"/>
              </w:rPr>
              <w:t>41</w:t>
            </w:r>
            <w:r w:rsidRPr="00A52E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0.36</w:t>
            </w:r>
          </w:p>
          <w:p w:rsidR="00614DBC" w:rsidRPr="0034290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(0.09-1.14)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0.50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(0.13-1.51)</w:t>
            </w:r>
          </w:p>
        </w:tc>
        <w:tc>
          <w:tcPr>
            <w:tcW w:w="993" w:type="dxa"/>
            <w:shd w:val="clear" w:color="auto" w:fill="339966"/>
          </w:tcPr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11140">
              <w:rPr>
                <w:sz w:val="16"/>
                <w:szCs w:val="16"/>
                <w:lang w:val="en-US"/>
              </w:rPr>
              <w:t>0.46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11140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0.12-1.37)</w:t>
            </w:r>
          </w:p>
        </w:tc>
        <w:tc>
          <w:tcPr>
            <w:tcW w:w="1114" w:type="dxa"/>
            <w:shd w:val="clear" w:color="auto" w:fill="4F81BD"/>
          </w:tcPr>
          <w:p w:rsidR="00614DBC" w:rsidRPr="00A85C63" w:rsidRDefault="00614DBC" w:rsidP="00D422A7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85C63">
              <w:rPr>
                <w:b/>
                <w:color w:val="FFFFFF" w:themeColor="background1"/>
                <w:sz w:val="16"/>
                <w:szCs w:val="16"/>
                <w:lang w:val="en-US"/>
              </w:rPr>
              <w:t>ACEi+CCB</w:t>
            </w:r>
          </w:p>
        </w:tc>
        <w:tc>
          <w:tcPr>
            <w:tcW w:w="101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</w:tcPr>
          <w:p w:rsidR="00614DBC" w:rsidRPr="002A246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0.92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(0.69-1.28)</w:t>
            </w:r>
          </w:p>
        </w:tc>
        <w:tc>
          <w:tcPr>
            <w:tcW w:w="992" w:type="dxa"/>
            <w:shd w:val="clear" w:color="auto" w:fill="ADCA02"/>
          </w:tcPr>
          <w:p w:rsidR="00614DBC" w:rsidRPr="00A52E8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1.06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(0.82-1.47)</w:t>
            </w:r>
          </w:p>
        </w:tc>
        <w:tc>
          <w:tcPr>
            <w:tcW w:w="992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0.82</w:t>
            </w:r>
          </w:p>
          <w:p w:rsidR="00614DBC" w:rsidRPr="0034290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(0.56-1.28)</w:t>
            </w:r>
          </w:p>
        </w:tc>
        <w:tc>
          <w:tcPr>
            <w:tcW w:w="992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1.14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(0.87-1.55)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1.03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(0.79-1.43)</w:t>
            </w:r>
          </w:p>
        </w:tc>
        <w:tc>
          <w:tcPr>
            <w:tcW w:w="1114" w:type="dxa"/>
            <w:shd w:val="clear" w:color="auto" w:fill="ADCA02"/>
          </w:tcPr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46039">
              <w:rPr>
                <w:sz w:val="16"/>
                <w:szCs w:val="16"/>
                <w:lang w:val="en-US"/>
              </w:rPr>
              <w:t>2.27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46039">
              <w:rPr>
                <w:sz w:val="16"/>
                <w:szCs w:val="16"/>
                <w:lang w:val="en-US"/>
              </w:rPr>
              <w:t>(0.74-8.95)</w:t>
            </w:r>
          </w:p>
        </w:tc>
        <w:tc>
          <w:tcPr>
            <w:tcW w:w="1012" w:type="dxa"/>
            <w:shd w:val="clear" w:color="auto" w:fill="4F81BD"/>
          </w:tcPr>
          <w:p w:rsidR="00614DBC" w:rsidRPr="00A85C63" w:rsidRDefault="00614DBC" w:rsidP="00D422A7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  <w:shd w:val="clear" w:color="auto" w:fill="ADCA02"/>
          </w:tcPr>
          <w:p w:rsidR="00614DBC" w:rsidRPr="002A246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0.91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(0.66-1.26)</w:t>
            </w:r>
          </w:p>
        </w:tc>
        <w:tc>
          <w:tcPr>
            <w:tcW w:w="992" w:type="dxa"/>
            <w:shd w:val="clear" w:color="auto" w:fill="339966"/>
          </w:tcPr>
          <w:p w:rsidR="00614DBC" w:rsidRPr="00A52E8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1.05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(0.75-1.52)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0.82</w:t>
            </w:r>
          </w:p>
          <w:p w:rsidR="00614DBC" w:rsidRPr="0034290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(0.52-1.30)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1.13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(0.78-1.64)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1.03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(0.73-1.46)</w:t>
            </w:r>
          </w:p>
        </w:tc>
        <w:tc>
          <w:tcPr>
            <w:tcW w:w="1114" w:type="dxa"/>
            <w:shd w:val="clear" w:color="auto" w:fill="339966"/>
          </w:tcPr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46039">
              <w:rPr>
                <w:sz w:val="16"/>
                <w:szCs w:val="16"/>
                <w:lang w:val="en-US"/>
              </w:rPr>
              <w:t>2.26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4603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0.72-8.94)</w:t>
            </w:r>
          </w:p>
        </w:tc>
        <w:tc>
          <w:tcPr>
            <w:tcW w:w="101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46039">
              <w:rPr>
                <w:sz w:val="16"/>
                <w:szCs w:val="16"/>
                <w:lang w:val="en-US"/>
              </w:rPr>
              <w:t>1.00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(0.62-1.51)</w:t>
            </w:r>
          </w:p>
        </w:tc>
        <w:tc>
          <w:tcPr>
            <w:tcW w:w="1134" w:type="dxa"/>
            <w:shd w:val="clear" w:color="auto" w:fill="4F81BD"/>
          </w:tcPr>
          <w:p w:rsidR="00614DBC" w:rsidRPr="00032740" w:rsidRDefault="00614DBC" w:rsidP="00D422A7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ACEi+diuretic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3274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  <w:shd w:val="clear" w:color="auto" w:fill="ADCA02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1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2" w:type="dxa"/>
            <w:shd w:val="clear" w:color="auto" w:fill="ADCA02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32740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32740">
              <w:rPr>
                <w:b/>
                <w:color w:val="FFFFFF"/>
                <w:sz w:val="16"/>
                <w:szCs w:val="16"/>
                <w:lang w:val="en-US"/>
              </w:rPr>
              <w:t xml:space="preserve">ARB+diuretic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</w:tcPr>
          <w:p w:rsidR="00614DBC" w:rsidRPr="002A2465" w:rsidRDefault="00614DBC" w:rsidP="00D422A7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  <w:shd w:val="clear" w:color="auto" w:fill="ADCA02"/>
          </w:tcPr>
          <w:p w:rsidR="00614DBC" w:rsidRPr="002A246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0.84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(0.67-1.05)</w:t>
            </w:r>
          </w:p>
        </w:tc>
        <w:tc>
          <w:tcPr>
            <w:tcW w:w="992" w:type="dxa"/>
            <w:shd w:val="clear" w:color="auto" w:fill="339966"/>
          </w:tcPr>
          <w:p w:rsidR="00614DBC" w:rsidRPr="00A52E8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0.97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(0.79-1.19)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0.75</w:t>
            </w:r>
          </w:p>
          <w:p w:rsidR="00614DBC" w:rsidRPr="0034290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(0.53-1.08)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1.04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(0.80-1.33)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0.94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(0.77-1.16)</w:t>
            </w:r>
          </w:p>
        </w:tc>
        <w:tc>
          <w:tcPr>
            <w:tcW w:w="111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2.07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(0.67-7.94)</w:t>
            </w:r>
          </w:p>
        </w:tc>
        <w:tc>
          <w:tcPr>
            <w:tcW w:w="101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0.91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(0.63-1.26)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0.92</w:t>
            </w:r>
          </w:p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(0.62-1.35)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32740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ACEi+ARB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  <w:shd w:val="clear" w:color="auto" w:fill="ADCA02"/>
          </w:tcPr>
          <w:p w:rsidR="00614DBC" w:rsidRPr="002A246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1.15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(0.82-1.58)</w:t>
            </w:r>
          </w:p>
        </w:tc>
        <w:tc>
          <w:tcPr>
            <w:tcW w:w="992" w:type="dxa"/>
            <w:shd w:val="clear" w:color="auto" w:fill="339966"/>
          </w:tcPr>
          <w:p w:rsidR="00614DBC" w:rsidRPr="00A52E8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1.32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(0.96-1.81)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1.02</w:t>
            </w:r>
          </w:p>
          <w:p w:rsidR="00614DBC" w:rsidRPr="0034290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(0.67-1.57)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1.41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(0.99-1.98)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1.29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(0.93-1.75)</w:t>
            </w:r>
          </w:p>
        </w:tc>
        <w:tc>
          <w:tcPr>
            <w:tcW w:w="111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2.81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(0.90-11.22)</w:t>
            </w:r>
          </w:p>
        </w:tc>
        <w:tc>
          <w:tcPr>
            <w:tcW w:w="101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1.25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(0.79-1.84)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1.25</w:t>
            </w:r>
          </w:p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(0.78-1.96)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32740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CF79F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F79F9">
              <w:rPr>
                <w:sz w:val="16"/>
                <w:szCs w:val="16"/>
                <w:lang w:val="en-US"/>
              </w:rPr>
              <w:t>1.37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79F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0.94-1.95)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DRi+ACEi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  <w:shd w:val="clear" w:color="auto" w:fill="ADCA02"/>
          </w:tcPr>
          <w:p w:rsidR="00614DBC" w:rsidRPr="002A246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0.87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(0.62-1.20)</w:t>
            </w:r>
          </w:p>
        </w:tc>
        <w:tc>
          <w:tcPr>
            <w:tcW w:w="992" w:type="dxa"/>
            <w:shd w:val="clear" w:color="auto" w:fill="339966"/>
          </w:tcPr>
          <w:p w:rsidR="00614DBC" w:rsidRPr="00A52E8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1.00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(0.73-1.38)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0.78</w:t>
            </w:r>
          </w:p>
          <w:p w:rsidR="00614DBC" w:rsidRPr="0034290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(0.51-1.20)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1.08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(0.75-1.51)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0.98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(0.71-1.33)</w:t>
            </w:r>
          </w:p>
        </w:tc>
        <w:tc>
          <w:tcPr>
            <w:tcW w:w="111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2.15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(0.69-8.45)</w:t>
            </w:r>
          </w:p>
        </w:tc>
        <w:tc>
          <w:tcPr>
            <w:tcW w:w="101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0.95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(0.60-1.40)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0.95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(0.59-1.50)</w:t>
            </w:r>
          </w:p>
        </w:tc>
        <w:tc>
          <w:tcPr>
            <w:tcW w:w="1134" w:type="dxa"/>
            <w:shd w:val="clear" w:color="auto" w:fill="339966"/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1.04</w:t>
            </w:r>
          </w:p>
          <w:p w:rsidR="00614DBC" w:rsidRPr="00CF79F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(0.72-1.48)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0.76</w:t>
            </w:r>
          </w:p>
          <w:p w:rsidR="00614DBC" w:rsidRPr="00CF79F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(0.54-1.08)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  <w:shd w:val="clear" w:color="auto" w:fill="ADCA02"/>
          </w:tcPr>
          <w:p w:rsidR="00614DBC" w:rsidRPr="002A246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 xml:space="preserve">0.93 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A2465">
              <w:rPr>
                <w:sz w:val="16"/>
                <w:szCs w:val="16"/>
                <w:lang w:val="en-US"/>
              </w:rPr>
              <w:t>(0.54-1.66)</w:t>
            </w:r>
          </w:p>
        </w:tc>
        <w:tc>
          <w:tcPr>
            <w:tcW w:w="992" w:type="dxa"/>
            <w:shd w:val="clear" w:color="auto" w:fill="339966"/>
          </w:tcPr>
          <w:p w:rsidR="00614DBC" w:rsidRPr="00A52E8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1.07</w:t>
            </w:r>
          </w:p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E89">
              <w:rPr>
                <w:sz w:val="16"/>
                <w:szCs w:val="16"/>
                <w:lang w:val="en-US"/>
              </w:rPr>
              <w:t>(0.63-1.91)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0.83</w:t>
            </w:r>
          </w:p>
          <w:p w:rsidR="00614DBC" w:rsidRPr="0034290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(0.45-1.60)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1.14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(0.67-2.03)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1.04</w:t>
            </w:r>
          </w:p>
          <w:p w:rsidR="00614DBC" w:rsidRPr="00D111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(0.60-1.86)</w:t>
            </w:r>
          </w:p>
        </w:tc>
        <w:tc>
          <w:tcPr>
            <w:tcW w:w="111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2.29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(0.67-9.73)</w:t>
            </w:r>
          </w:p>
        </w:tc>
        <w:tc>
          <w:tcPr>
            <w:tcW w:w="101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(0.63-1.62)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1.01</w:t>
            </w:r>
          </w:p>
          <w:p w:rsidR="00614DBC" w:rsidRPr="001460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(0.54-1.97)</w:t>
            </w:r>
          </w:p>
        </w:tc>
        <w:tc>
          <w:tcPr>
            <w:tcW w:w="1134" w:type="dxa"/>
            <w:shd w:val="clear" w:color="auto" w:fill="339966"/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1.10</w:t>
            </w:r>
          </w:p>
          <w:p w:rsidR="00614DBC" w:rsidRPr="00CF79F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(0.62-2.02)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0.81</w:t>
            </w:r>
          </w:p>
          <w:p w:rsidR="00614DBC" w:rsidRPr="00CF79F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(0.44-1.56)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0.58</w:t>
            </w:r>
          </w:p>
          <w:p w:rsidR="00614DBC" w:rsidRPr="00CF79F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(0.00-1.06)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54" w:type="dxa"/>
            <w:shd w:val="clear" w:color="auto" w:fill="ADCA02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1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2" w:type="dxa"/>
            <w:shd w:val="clear" w:color="auto" w:fill="ADCA02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0.99</w:t>
            </w:r>
          </w:p>
          <w:p w:rsidR="00614DBC" w:rsidRPr="0003274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32740">
              <w:rPr>
                <w:sz w:val="16"/>
                <w:szCs w:val="16"/>
                <w:lang w:val="en-US"/>
              </w:rPr>
              <w:t>(0.52-1.84)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32740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32740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32740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03274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32740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32740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32740">
              <w:rPr>
                <w:b/>
                <w:color w:val="FFFFFF"/>
                <w:sz w:val="16"/>
                <w:szCs w:val="16"/>
                <w:lang w:val="en-US"/>
              </w:rPr>
              <w:t>ARB+CCB</w:t>
            </w:r>
          </w:p>
        </w:tc>
      </w:tr>
    </w:tbl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</w:p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Comparisons between treatments should be read from left to right. </w:t>
      </w:r>
      <w:r w:rsidRPr="00A85C63">
        <w:rPr>
          <w:sz w:val="16"/>
          <w:szCs w:val="16"/>
          <w:lang w:val="en-US"/>
        </w:rPr>
        <w:t>The treatment at the top of each column is the reference group for comparisons in that column, while the</w:t>
      </w:r>
      <w:r>
        <w:rPr>
          <w:sz w:val="16"/>
          <w:szCs w:val="16"/>
          <w:lang w:val="en-US"/>
        </w:rPr>
        <w:t xml:space="preserve"> comparator is the lower treatment in the step-ladder. For major cardiovascular outcome, odds ratios (ORs) &lt; than 1 suggests fewer outcomes with the comparator than with the reference group. Statistically significant results are in bold and underlined. Comparisons involving any renin-angiotensin receptor blocker are highlighted in light green. Comparisons of renin-angiotensin blockers against each other are highlighted in dark green.</w:t>
      </w:r>
    </w:p>
    <w:p w:rsidR="00614DBC" w:rsidRPr="00D03780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NA = not available. Effect sizes for treatment comparisons including ARB+diuretic and/or ARB+CCB were generally unstable and uninterpretable owing to small sample sizes, rare events and lack of direct evidence.</w:t>
      </w:r>
    </w:p>
    <w:p w:rsidR="00614DBC" w:rsidRPr="00A85C63" w:rsidRDefault="00614DBC" w:rsidP="00614DBC">
      <w:pPr>
        <w:spacing w:after="0" w:line="240" w:lineRule="auto"/>
        <w:rPr>
          <w:sz w:val="16"/>
          <w:szCs w:val="16"/>
          <w:lang w:val="en-US"/>
        </w:rPr>
      </w:pPr>
    </w:p>
    <w:p w:rsidR="00614DBC" w:rsidRDefault="00614DBC" w:rsidP="00614DB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Pbo/control = placebo or control; ACEi = Angiotensin converting enzyme inhibitor; BB = beta-blocker; CCB = Calcium channel blocker; ARB = Angiotensin receptor blocker; ACEi+CCB = Angiotensin converting enzyme inhibitor + calcium channel blocker; ACEi+CCB = Angiotensin converting enzyme inhibitor + diuretic; ACEi+ARB = Angiotensin converting enzyme inhibitor + angiotensin receptor blocker; DRi+ACEi = Direct renin inhibitor (aliskiren) + angiotensin converting enzyme inhibitor; DRi+ARB = Direct renin inhibitor (aliskiren) + angiotensin receptor blocker; DRi+diuretic = Direct renin inhibitor (aliskiren) + diuretic.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Table 8b. Cardiovascular mortality and all possible treatment comparisons. 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Summary odds ratios (OR) and credible intervals from network meta-analysis.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15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011"/>
        <w:gridCol w:w="992"/>
        <w:gridCol w:w="993"/>
        <w:gridCol w:w="974"/>
        <w:gridCol w:w="1152"/>
        <w:gridCol w:w="1134"/>
        <w:gridCol w:w="1134"/>
        <w:gridCol w:w="1134"/>
        <w:gridCol w:w="1134"/>
        <w:gridCol w:w="1134"/>
        <w:gridCol w:w="1134"/>
        <w:gridCol w:w="1134"/>
      </w:tblGrid>
      <w:tr w:rsidR="00614DBC" w:rsidTr="00D422A7"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Pbo/control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50378">
              <w:rPr>
                <w:sz w:val="16"/>
                <w:szCs w:val="16"/>
                <w:lang w:val="en-US"/>
              </w:rPr>
              <w:t>0.93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(0.75-1.14)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ACEi</w:t>
            </w:r>
          </w:p>
        </w:tc>
        <w:tc>
          <w:tcPr>
            <w:tcW w:w="1011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1.17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(0.74-1.91)</w:t>
            </w:r>
          </w:p>
        </w:tc>
        <w:tc>
          <w:tcPr>
            <w:tcW w:w="993" w:type="dxa"/>
            <w:shd w:val="clear" w:color="auto" w:fill="ADCA02"/>
          </w:tcPr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B7A36">
              <w:rPr>
                <w:sz w:val="16"/>
                <w:szCs w:val="16"/>
                <w:lang w:val="en-US"/>
              </w:rPr>
              <w:t>1.26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B7A36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0.81-2.01)</w:t>
            </w:r>
          </w:p>
        </w:tc>
        <w:tc>
          <w:tcPr>
            <w:tcW w:w="1011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0.89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(0.67-1.16)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0.96 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(0.74-1.23)</w:t>
            </w:r>
          </w:p>
        </w:tc>
        <w:tc>
          <w:tcPr>
            <w:tcW w:w="1011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53DE0">
              <w:rPr>
                <w:sz w:val="16"/>
                <w:szCs w:val="16"/>
                <w:lang w:val="en-US"/>
              </w:rPr>
              <w:t>0.76</w:t>
            </w:r>
          </w:p>
          <w:p w:rsidR="00614DBC" w:rsidRPr="00F53DE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(0.45-1.22)</w:t>
            </w:r>
          </w:p>
        </w:tc>
        <w:tc>
          <w:tcPr>
            <w:tcW w:w="99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CCB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(0.82-1.23)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1.07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(0.88-1.33)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0.85</w:t>
            </w:r>
          </w:p>
          <w:p w:rsidR="00614DBC" w:rsidRPr="00F53DE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(0.54-1.33)</w:t>
            </w:r>
          </w:p>
        </w:tc>
        <w:tc>
          <w:tcPr>
            <w:tcW w:w="992" w:type="dxa"/>
            <w:shd w:val="clear" w:color="auto" w:fill="ADCA02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7018E">
              <w:rPr>
                <w:sz w:val="16"/>
                <w:szCs w:val="16"/>
                <w:lang w:val="en-US"/>
              </w:rPr>
              <w:t>1.12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(0.87-1.48)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ARB</w:t>
            </w:r>
          </w:p>
        </w:tc>
        <w:tc>
          <w:tcPr>
            <w:tcW w:w="97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D50378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D50378">
              <w:rPr>
                <w:b/>
                <w:sz w:val="16"/>
                <w:szCs w:val="16"/>
                <w:u w:val="single"/>
                <w:lang w:val="en-US"/>
              </w:rPr>
              <w:t>0.14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50378">
              <w:rPr>
                <w:b/>
                <w:sz w:val="16"/>
                <w:szCs w:val="16"/>
                <w:u w:val="single"/>
                <w:lang w:val="en-US"/>
              </w:rPr>
              <w:t>(0.01-0.83)</w:t>
            </w:r>
          </w:p>
        </w:tc>
        <w:tc>
          <w:tcPr>
            <w:tcW w:w="993" w:type="dxa"/>
            <w:shd w:val="clear" w:color="auto" w:fill="339966"/>
          </w:tcPr>
          <w:p w:rsidR="00614DBC" w:rsidRPr="00EB7A36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EB7A36">
              <w:rPr>
                <w:b/>
                <w:sz w:val="16"/>
                <w:szCs w:val="16"/>
                <w:u w:val="single"/>
                <w:lang w:val="en-US"/>
              </w:rPr>
              <w:t>0.15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B7A36">
              <w:rPr>
                <w:b/>
                <w:sz w:val="16"/>
                <w:szCs w:val="16"/>
                <w:u w:val="single"/>
                <w:lang w:val="en-US"/>
              </w:rPr>
              <w:t>(0.01-0.88)</w:t>
            </w:r>
          </w:p>
        </w:tc>
        <w:tc>
          <w:tcPr>
            <w:tcW w:w="1011" w:type="dxa"/>
            <w:shd w:val="clear" w:color="auto" w:fill="ADCA02"/>
          </w:tcPr>
          <w:p w:rsidR="00614DBC" w:rsidRPr="00EC193B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EC193B">
              <w:rPr>
                <w:b/>
                <w:sz w:val="16"/>
                <w:szCs w:val="16"/>
                <w:u w:val="single"/>
                <w:lang w:val="en-US"/>
              </w:rPr>
              <w:t>0.12</w:t>
            </w:r>
          </w:p>
          <w:p w:rsidR="00614DBC" w:rsidRPr="00F53DE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C193B">
              <w:rPr>
                <w:b/>
                <w:sz w:val="16"/>
                <w:szCs w:val="16"/>
                <w:u w:val="single"/>
                <w:lang w:val="en-US"/>
              </w:rPr>
              <w:t>(0.01-0.75)</w:t>
            </w:r>
          </w:p>
        </w:tc>
        <w:tc>
          <w:tcPr>
            <w:tcW w:w="992" w:type="dxa"/>
            <w:shd w:val="clear" w:color="auto" w:fill="ADCA02"/>
          </w:tcPr>
          <w:p w:rsidR="00614DBC" w:rsidRPr="0007018E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07018E">
              <w:rPr>
                <w:b/>
                <w:sz w:val="16"/>
                <w:szCs w:val="16"/>
                <w:u w:val="single"/>
                <w:lang w:val="en-US"/>
              </w:rPr>
              <w:t>0.16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7018E">
              <w:rPr>
                <w:b/>
                <w:sz w:val="16"/>
                <w:szCs w:val="16"/>
                <w:u w:val="single"/>
                <w:lang w:val="en-US"/>
              </w:rPr>
              <w:t>(0.01-0.93)</w:t>
            </w:r>
          </w:p>
        </w:tc>
        <w:tc>
          <w:tcPr>
            <w:tcW w:w="993" w:type="dxa"/>
            <w:shd w:val="clear" w:color="auto" w:fill="339966"/>
          </w:tcPr>
          <w:p w:rsidR="00614DBC" w:rsidRPr="00196364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196364">
              <w:rPr>
                <w:b/>
                <w:sz w:val="16"/>
                <w:szCs w:val="16"/>
                <w:u w:val="single"/>
                <w:lang w:val="en-US"/>
              </w:rPr>
              <w:t>0.14</w:t>
            </w:r>
          </w:p>
          <w:p w:rsidR="00614DBC" w:rsidRPr="00196364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96364">
              <w:rPr>
                <w:b/>
                <w:sz w:val="16"/>
                <w:szCs w:val="16"/>
                <w:u w:val="single"/>
                <w:lang w:val="en-US"/>
              </w:rPr>
              <w:t>(0.01-0.83)</w:t>
            </w:r>
          </w:p>
        </w:tc>
        <w:tc>
          <w:tcPr>
            <w:tcW w:w="97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ACEi+CCB</w:t>
            </w:r>
          </w:p>
        </w:tc>
        <w:tc>
          <w:tcPr>
            <w:tcW w:w="115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0.91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(0.57-1.45)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0.98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(0.64-1.52)</w:t>
            </w:r>
          </w:p>
        </w:tc>
        <w:tc>
          <w:tcPr>
            <w:tcW w:w="1011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0.78</w:t>
            </w:r>
          </w:p>
          <w:p w:rsidR="00614DBC" w:rsidRPr="00F53DE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(0.41-1.42)</w:t>
            </w:r>
          </w:p>
        </w:tc>
        <w:tc>
          <w:tcPr>
            <w:tcW w:w="992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(0.67-1.60)</w:t>
            </w:r>
          </w:p>
        </w:tc>
        <w:tc>
          <w:tcPr>
            <w:tcW w:w="993" w:type="dxa"/>
            <w:shd w:val="clear" w:color="auto" w:fill="ADCA02"/>
          </w:tcPr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0.91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(0.57-1.44)</w:t>
            </w:r>
          </w:p>
        </w:tc>
        <w:tc>
          <w:tcPr>
            <w:tcW w:w="974" w:type="dxa"/>
            <w:shd w:val="clear" w:color="auto" w:fill="ADCA02"/>
          </w:tcPr>
          <w:p w:rsidR="00614DBC" w:rsidRPr="009F5AFC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9F5AFC">
              <w:rPr>
                <w:b/>
                <w:sz w:val="16"/>
                <w:szCs w:val="16"/>
                <w:u w:val="single"/>
                <w:lang w:val="en-US"/>
              </w:rPr>
              <w:t>6.55</w:t>
            </w:r>
          </w:p>
          <w:p w:rsidR="00614DBC" w:rsidRPr="009F5AF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F5AFC">
              <w:rPr>
                <w:b/>
                <w:sz w:val="16"/>
                <w:szCs w:val="16"/>
                <w:u w:val="single"/>
                <w:lang w:val="en-US"/>
              </w:rPr>
              <w:t>(1.05-131)</w:t>
            </w:r>
          </w:p>
        </w:tc>
        <w:tc>
          <w:tcPr>
            <w:tcW w:w="115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0.81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(0.49-1.36)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0.87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(0.51-1.52)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0.70</w:t>
            </w:r>
          </w:p>
          <w:p w:rsidR="00614DBC" w:rsidRPr="00F53DE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(0.34-1.38)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(0.52-1.64)</w:t>
            </w:r>
          </w:p>
        </w:tc>
        <w:tc>
          <w:tcPr>
            <w:tcW w:w="993" w:type="dxa"/>
            <w:shd w:val="clear" w:color="auto" w:fill="339966"/>
          </w:tcPr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0.82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(0.47-1.39)</w:t>
            </w:r>
          </w:p>
        </w:tc>
        <w:tc>
          <w:tcPr>
            <w:tcW w:w="974" w:type="dxa"/>
            <w:shd w:val="clear" w:color="auto" w:fill="339966"/>
          </w:tcPr>
          <w:p w:rsidR="00614DBC" w:rsidRPr="009F5AF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F5AFC">
              <w:rPr>
                <w:sz w:val="16"/>
                <w:szCs w:val="16"/>
                <w:lang w:val="en-US"/>
              </w:rPr>
              <w:t>5.88</w:t>
            </w:r>
          </w:p>
          <w:p w:rsidR="00614DBC" w:rsidRPr="009F5AF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F5AFC">
              <w:rPr>
                <w:sz w:val="16"/>
                <w:szCs w:val="16"/>
                <w:lang w:val="en-US"/>
              </w:rPr>
              <w:t>(0.91-119)</w:t>
            </w:r>
          </w:p>
        </w:tc>
        <w:tc>
          <w:tcPr>
            <w:tcW w:w="1152" w:type="dxa"/>
            <w:shd w:val="clear" w:color="auto" w:fill="ADCA02"/>
          </w:tcPr>
          <w:p w:rsidR="00614DBC" w:rsidRPr="008F79E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F79EE">
              <w:rPr>
                <w:sz w:val="16"/>
                <w:szCs w:val="16"/>
                <w:lang w:val="en-US"/>
              </w:rPr>
              <w:t>0.90</w:t>
            </w:r>
          </w:p>
          <w:p w:rsidR="00614DBC" w:rsidRPr="008F79E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F79EE">
              <w:rPr>
                <w:sz w:val="16"/>
                <w:szCs w:val="16"/>
                <w:lang w:val="en-US"/>
              </w:rPr>
              <w:t>(0.45-1.78)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50378">
              <w:rPr>
                <w:sz w:val="16"/>
                <w:szCs w:val="16"/>
                <w:lang w:val="en-US"/>
              </w:rPr>
              <w:t>0.71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50378">
              <w:rPr>
                <w:sz w:val="16"/>
                <w:szCs w:val="16"/>
                <w:lang w:val="en-US"/>
              </w:rPr>
              <w:t>(0.02-14.19)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0.77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(0.02-15.2)</w:t>
            </w:r>
          </w:p>
        </w:tc>
        <w:tc>
          <w:tcPr>
            <w:tcW w:w="1011" w:type="dxa"/>
            <w:shd w:val="clear" w:color="auto" w:fill="ADCA02"/>
          </w:tcPr>
          <w:p w:rsidR="00614DBC" w:rsidRPr="00EC193B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C193B">
              <w:rPr>
                <w:sz w:val="16"/>
                <w:szCs w:val="16"/>
                <w:lang w:val="en-US"/>
              </w:rPr>
              <w:t>0.61</w:t>
            </w:r>
          </w:p>
          <w:p w:rsidR="00614DBC" w:rsidRPr="00F53DE0" w:rsidRDefault="00614DBC" w:rsidP="00D422A7">
            <w:pPr>
              <w:jc w:val="center"/>
              <w:rPr>
                <w:sz w:val="16"/>
                <w:szCs w:val="16"/>
                <w:highlight w:val="red"/>
                <w:lang w:val="en-US"/>
              </w:rPr>
            </w:pPr>
            <w:r w:rsidRPr="00EC193B">
              <w:rPr>
                <w:sz w:val="16"/>
                <w:szCs w:val="16"/>
                <w:lang w:val="en-US"/>
              </w:rPr>
              <w:t>(0.02-12.4)</w:t>
            </w:r>
          </w:p>
        </w:tc>
        <w:tc>
          <w:tcPr>
            <w:tcW w:w="992" w:type="dxa"/>
            <w:shd w:val="clear" w:color="auto" w:fill="ADCA02"/>
          </w:tcPr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511F">
              <w:rPr>
                <w:sz w:val="16"/>
                <w:szCs w:val="16"/>
                <w:lang w:val="en-US"/>
              </w:rPr>
              <w:t>0.81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highlight w:val="red"/>
                <w:lang w:val="en-US"/>
              </w:rPr>
            </w:pPr>
            <w:r w:rsidRPr="0029511F">
              <w:rPr>
                <w:sz w:val="16"/>
                <w:szCs w:val="16"/>
                <w:lang w:val="en-US"/>
              </w:rPr>
              <w:t>(0.02-16.1)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0.71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(0.02-14.1)</w:t>
            </w:r>
          </w:p>
        </w:tc>
        <w:tc>
          <w:tcPr>
            <w:tcW w:w="974" w:type="dxa"/>
            <w:shd w:val="clear" w:color="auto" w:fill="339966"/>
          </w:tcPr>
          <w:p w:rsidR="00614DBC" w:rsidRPr="009F5AF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F5AFC">
              <w:rPr>
                <w:sz w:val="16"/>
                <w:szCs w:val="16"/>
                <w:lang w:val="en-US"/>
              </w:rPr>
              <w:t>5.57</w:t>
            </w:r>
          </w:p>
          <w:p w:rsidR="00614DBC" w:rsidRPr="009F5AF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F5AFC">
              <w:rPr>
                <w:sz w:val="16"/>
                <w:szCs w:val="16"/>
                <w:lang w:val="en-US"/>
              </w:rPr>
              <w:t>(0.09-402)</w:t>
            </w:r>
          </w:p>
        </w:tc>
        <w:tc>
          <w:tcPr>
            <w:tcW w:w="1152" w:type="dxa"/>
            <w:shd w:val="clear" w:color="auto" w:fill="ADCA02"/>
          </w:tcPr>
          <w:p w:rsidR="00614DBC" w:rsidRPr="008F79E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F79EE">
              <w:rPr>
                <w:sz w:val="16"/>
                <w:szCs w:val="16"/>
                <w:lang w:val="en-US"/>
              </w:rPr>
              <w:t>0.79</w:t>
            </w:r>
          </w:p>
          <w:p w:rsidR="00614DBC" w:rsidRPr="008F79E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F79EE">
              <w:rPr>
                <w:sz w:val="16"/>
                <w:szCs w:val="16"/>
                <w:lang w:val="en-US"/>
              </w:rPr>
              <w:t>(0.02-16.12)</w:t>
            </w:r>
          </w:p>
        </w:tc>
        <w:tc>
          <w:tcPr>
            <w:tcW w:w="1134" w:type="dxa"/>
            <w:shd w:val="clear" w:color="auto" w:fill="339966"/>
          </w:tcPr>
          <w:p w:rsidR="00614DBC" w:rsidRPr="00E96F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6FA2">
              <w:rPr>
                <w:sz w:val="16"/>
                <w:szCs w:val="16"/>
                <w:lang w:val="en-US"/>
              </w:rPr>
              <w:t>0.88</w:t>
            </w:r>
          </w:p>
          <w:p w:rsidR="00614DBC" w:rsidRPr="00E96F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6FA2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0.03-18.26)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highlight w:val="red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ARB+diuretic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</w:tcPr>
          <w:p w:rsidR="00614DBC" w:rsidRPr="002A2465" w:rsidRDefault="00614DBC" w:rsidP="00D422A7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50378">
              <w:rPr>
                <w:sz w:val="16"/>
                <w:szCs w:val="16"/>
                <w:lang w:val="en-US"/>
              </w:rPr>
              <w:t>0.99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50378">
              <w:rPr>
                <w:sz w:val="16"/>
                <w:szCs w:val="16"/>
                <w:lang w:val="en-US"/>
              </w:rPr>
              <w:t>(0.71-1.42)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1.06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(0.79-1.49)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0.84</w:t>
            </w:r>
          </w:p>
          <w:p w:rsidR="00614DBC" w:rsidRPr="00F53DE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(0.50-1.43)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1.11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(0.78-1.66)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0.99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(0.73-1.37)</w:t>
            </w:r>
          </w:p>
        </w:tc>
        <w:tc>
          <w:tcPr>
            <w:tcW w:w="974" w:type="dxa"/>
            <w:shd w:val="clear" w:color="auto" w:fill="339966"/>
          </w:tcPr>
          <w:p w:rsidR="00614DBC" w:rsidRPr="009F5AFC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9F5AFC">
              <w:rPr>
                <w:b/>
                <w:sz w:val="16"/>
                <w:szCs w:val="16"/>
                <w:u w:val="single"/>
                <w:lang w:val="en-US"/>
              </w:rPr>
              <w:t>7.13</w:t>
            </w:r>
          </w:p>
          <w:p w:rsidR="00614DBC" w:rsidRPr="009F5AFC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9F5AFC">
              <w:rPr>
                <w:b/>
                <w:sz w:val="16"/>
                <w:szCs w:val="16"/>
                <w:u w:val="single"/>
                <w:lang w:val="en-US"/>
              </w:rPr>
              <w:t>(1.17-141)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1.08</w:t>
            </w:r>
          </w:p>
          <w:p w:rsidR="00614DBC" w:rsidRPr="008F79E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(0.65-1.86)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1.21</w:t>
            </w:r>
          </w:p>
          <w:p w:rsidR="00614DBC" w:rsidRPr="00E96F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(0.67-2.29)</w:t>
            </w:r>
          </w:p>
        </w:tc>
        <w:tc>
          <w:tcPr>
            <w:tcW w:w="1134" w:type="dxa"/>
            <w:shd w:val="clear" w:color="auto" w:fill="339966"/>
          </w:tcPr>
          <w:p w:rsidR="00614DBC" w:rsidRPr="00FF6D2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F6D26">
              <w:rPr>
                <w:sz w:val="16"/>
                <w:szCs w:val="16"/>
                <w:lang w:val="en-US"/>
              </w:rPr>
              <w:t>1.39</w:t>
            </w:r>
          </w:p>
          <w:p w:rsidR="00614DBC" w:rsidRPr="00FF6D2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F6D26">
              <w:rPr>
                <w:sz w:val="16"/>
                <w:szCs w:val="16"/>
                <w:lang w:val="en-US"/>
              </w:rPr>
              <w:t>(0.07-43.71)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ACEi+ARB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1.35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(0.82-2.22)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1.45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(0.91-2.35)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1.16</w:t>
            </w:r>
          </w:p>
          <w:p w:rsidR="00614DBC" w:rsidRPr="00F53DE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(0.60-1.16)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(0.91-2.58)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1.35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(0.84-2.16)</w:t>
            </w:r>
          </w:p>
        </w:tc>
        <w:tc>
          <w:tcPr>
            <w:tcW w:w="974" w:type="dxa"/>
            <w:shd w:val="clear" w:color="auto" w:fill="339966"/>
          </w:tcPr>
          <w:p w:rsidR="00614DBC" w:rsidRPr="009F5AFC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9F5AFC">
              <w:rPr>
                <w:b/>
                <w:sz w:val="16"/>
                <w:szCs w:val="16"/>
                <w:u w:val="single"/>
                <w:lang w:val="en-US"/>
              </w:rPr>
              <w:t>9.80</w:t>
            </w:r>
          </w:p>
          <w:p w:rsidR="00614DBC" w:rsidRPr="009F5AFC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9F5AFC">
              <w:rPr>
                <w:b/>
                <w:sz w:val="16"/>
                <w:szCs w:val="16"/>
                <w:u w:val="single"/>
                <w:lang w:val="en-US"/>
              </w:rPr>
              <w:t>(1.54-197)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1.49</w:t>
            </w:r>
          </w:p>
          <w:p w:rsidR="00614DBC" w:rsidRPr="008F79E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(0.79-2.80)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1.66</w:t>
            </w:r>
          </w:p>
          <w:p w:rsidR="00614DBC" w:rsidRPr="00E96F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(0.82-3.38)</w:t>
            </w:r>
          </w:p>
        </w:tc>
        <w:tc>
          <w:tcPr>
            <w:tcW w:w="1134" w:type="dxa"/>
            <w:shd w:val="clear" w:color="auto" w:fill="339966"/>
          </w:tcPr>
          <w:p w:rsidR="00614DBC" w:rsidRPr="00FF6D2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F6D26">
              <w:rPr>
                <w:sz w:val="16"/>
                <w:szCs w:val="16"/>
                <w:lang w:val="en-US"/>
              </w:rPr>
              <w:t>1.90</w:t>
            </w:r>
          </w:p>
          <w:p w:rsidR="00614DBC" w:rsidRPr="00FF6D2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F6D26">
              <w:rPr>
                <w:sz w:val="16"/>
                <w:szCs w:val="16"/>
                <w:lang w:val="en-US"/>
              </w:rPr>
              <w:t>(0.09-61.25)</w:t>
            </w:r>
          </w:p>
        </w:tc>
        <w:tc>
          <w:tcPr>
            <w:tcW w:w="1134" w:type="dxa"/>
            <w:shd w:val="clear" w:color="auto" w:fill="339966"/>
          </w:tcPr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1.37</w:t>
            </w:r>
          </w:p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(0.77-2.34)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DRi+ACEi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50378">
              <w:rPr>
                <w:sz w:val="16"/>
                <w:szCs w:val="16"/>
                <w:lang w:val="en-US"/>
              </w:rPr>
              <w:t>0.91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50378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0.55-1.51)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0.98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(0.61-1.60)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0.78</w:t>
            </w:r>
          </w:p>
          <w:p w:rsidR="00614DBC" w:rsidRPr="00F53DE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(0.40-1.46)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1.03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(0.61-1.74)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0.91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(0.56-1.47)</w:t>
            </w:r>
          </w:p>
        </w:tc>
        <w:tc>
          <w:tcPr>
            <w:tcW w:w="974" w:type="dxa"/>
            <w:shd w:val="clear" w:color="auto" w:fill="339966"/>
          </w:tcPr>
          <w:p w:rsidR="00614DBC" w:rsidRPr="003B5540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3B5540">
              <w:rPr>
                <w:b/>
                <w:sz w:val="16"/>
                <w:szCs w:val="16"/>
                <w:u w:val="single"/>
                <w:lang w:val="en-US"/>
              </w:rPr>
              <w:t>6.61</w:t>
            </w:r>
          </w:p>
          <w:p w:rsidR="00614DBC" w:rsidRPr="009F5AF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540">
              <w:rPr>
                <w:b/>
                <w:sz w:val="16"/>
                <w:szCs w:val="16"/>
                <w:u w:val="single"/>
                <w:lang w:val="en-US"/>
              </w:rPr>
              <w:t>(1.04-133)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  <w:p w:rsidR="00614DBC" w:rsidRPr="008F79E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(0.53-1.90)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1.12</w:t>
            </w:r>
          </w:p>
          <w:p w:rsidR="00614DBC" w:rsidRPr="00E96F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(0.55-2.30)</w:t>
            </w:r>
          </w:p>
        </w:tc>
        <w:tc>
          <w:tcPr>
            <w:tcW w:w="1134" w:type="dxa"/>
            <w:shd w:val="clear" w:color="auto" w:fill="339966"/>
          </w:tcPr>
          <w:p w:rsidR="00614DBC" w:rsidRPr="00FF6D2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F6D26">
              <w:rPr>
                <w:sz w:val="16"/>
                <w:szCs w:val="16"/>
                <w:lang w:val="en-US"/>
              </w:rPr>
              <w:t>1.28</w:t>
            </w:r>
          </w:p>
          <w:p w:rsidR="00614DBC" w:rsidRPr="00FF6D2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F6D26">
              <w:rPr>
                <w:sz w:val="16"/>
                <w:szCs w:val="16"/>
                <w:lang w:val="en-US"/>
              </w:rPr>
              <w:t>(0.06-40.53)</w:t>
            </w:r>
          </w:p>
        </w:tc>
        <w:tc>
          <w:tcPr>
            <w:tcW w:w="1134" w:type="dxa"/>
            <w:shd w:val="clear" w:color="auto" w:fill="339966"/>
          </w:tcPr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0.92</w:t>
            </w:r>
          </w:p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(0.52-1.59)</w:t>
            </w:r>
          </w:p>
        </w:tc>
        <w:tc>
          <w:tcPr>
            <w:tcW w:w="1134" w:type="dxa"/>
            <w:shd w:val="clear" w:color="auto" w:fill="339966"/>
          </w:tcPr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0.67</w:t>
            </w:r>
          </w:p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0.39-1.15)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1.23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(0.57-2.67)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1.32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(0.63-2.84)</w:t>
            </w:r>
          </w:p>
        </w:tc>
        <w:tc>
          <w:tcPr>
            <w:tcW w:w="1011" w:type="dxa"/>
            <w:shd w:val="clear" w:color="auto" w:fill="ADCA02"/>
          </w:tcPr>
          <w:p w:rsidR="00614DBC" w:rsidRPr="008B7D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B7D36">
              <w:rPr>
                <w:sz w:val="16"/>
                <w:szCs w:val="16"/>
                <w:lang w:val="en-US"/>
              </w:rPr>
              <w:t>1.05</w:t>
            </w:r>
          </w:p>
          <w:p w:rsidR="00614DBC" w:rsidRPr="008B7D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B7D36">
              <w:rPr>
                <w:sz w:val="16"/>
                <w:szCs w:val="16"/>
                <w:lang w:val="en-US"/>
              </w:rPr>
              <w:t>(0.43-2.48)</w:t>
            </w:r>
          </w:p>
        </w:tc>
        <w:tc>
          <w:tcPr>
            <w:tcW w:w="992" w:type="dxa"/>
            <w:shd w:val="clear" w:color="auto" w:fill="ADCA02"/>
          </w:tcPr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511F">
              <w:rPr>
                <w:sz w:val="16"/>
                <w:szCs w:val="16"/>
                <w:lang w:val="en-US"/>
              </w:rPr>
              <w:t>1.38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511F">
              <w:rPr>
                <w:sz w:val="16"/>
                <w:szCs w:val="16"/>
                <w:lang w:val="en-US"/>
              </w:rPr>
              <w:t>(0.66-2.98)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1.23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(0.57-2.64)</w:t>
            </w:r>
          </w:p>
        </w:tc>
        <w:tc>
          <w:tcPr>
            <w:tcW w:w="974" w:type="dxa"/>
            <w:shd w:val="clear" w:color="auto" w:fill="339966"/>
          </w:tcPr>
          <w:p w:rsidR="00614DBC" w:rsidRPr="003B5540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3B5540">
              <w:rPr>
                <w:b/>
                <w:sz w:val="16"/>
                <w:szCs w:val="16"/>
                <w:u w:val="single"/>
                <w:lang w:val="en-US"/>
              </w:rPr>
              <w:t>8.95</w:t>
            </w:r>
          </w:p>
          <w:p w:rsidR="00614DBC" w:rsidRPr="009F5AF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540">
              <w:rPr>
                <w:b/>
                <w:sz w:val="16"/>
                <w:szCs w:val="16"/>
                <w:u w:val="single"/>
                <w:lang w:val="en-US"/>
              </w:rPr>
              <w:t>(1.29-185)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1.35</w:t>
            </w:r>
          </w:p>
          <w:p w:rsidR="00614DBC" w:rsidRPr="008F79E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(0.73-2.52)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1.51</w:t>
            </w:r>
          </w:p>
          <w:p w:rsidR="00614DBC" w:rsidRPr="00E96F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(0.60-3.84)</w:t>
            </w:r>
          </w:p>
        </w:tc>
        <w:tc>
          <w:tcPr>
            <w:tcW w:w="1134" w:type="dxa"/>
            <w:shd w:val="clear" w:color="auto" w:fill="339966"/>
          </w:tcPr>
          <w:p w:rsidR="00614DBC" w:rsidRPr="00FF6D2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F6D26">
              <w:rPr>
                <w:sz w:val="16"/>
                <w:szCs w:val="16"/>
                <w:lang w:val="en-US"/>
              </w:rPr>
              <w:t>1.73</w:t>
            </w:r>
          </w:p>
          <w:p w:rsidR="00614DBC" w:rsidRPr="00FF6D2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F6D26">
              <w:rPr>
                <w:sz w:val="16"/>
                <w:szCs w:val="16"/>
                <w:lang w:val="en-US"/>
              </w:rPr>
              <w:t>(0.08-60.01)</w:t>
            </w:r>
          </w:p>
        </w:tc>
        <w:tc>
          <w:tcPr>
            <w:tcW w:w="1134" w:type="dxa"/>
            <w:shd w:val="clear" w:color="auto" w:fill="339966"/>
          </w:tcPr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1.24</w:t>
            </w:r>
          </w:p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(0.55-2.76)</w:t>
            </w:r>
          </w:p>
        </w:tc>
        <w:tc>
          <w:tcPr>
            <w:tcW w:w="1134" w:type="dxa"/>
            <w:shd w:val="clear" w:color="auto" w:fill="339966"/>
          </w:tcPr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0.91</w:t>
            </w:r>
          </w:p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(0.38-2.20)</w:t>
            </w:r>
          </w:p>
        </w:tc>
        <w:tc>
          <w:tcPr>
            <w:tcW w:w="1134" w:type="dxa"/>
            <w:shd w:val="clear" w:color="auto" w:fill="339966"/>
          </w:tcPr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1.35</w:t>
            </w:r>
          </w:p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(0.56-3.27)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D5037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50378">
              <w:rPr>
                <w:sz w:val="16"/>
                <w:szCs w:val="16"/>
                <w:lang w:val="en-US"/>
              </w:rPr>
              <w:t>0.38</w:t>
            </w:r>
          </w:p>
          <w:p w:rsidR="00614DBC" w:rsidRPr="00D50378" w:rsidRDefault="00614DBC" w:rsidP="00D422A7">
            <w:pPr>
              <w:jc w:val="center"/>
              <w:rPr>
                <w:sz w:val="16"/>
                <w:szCs w:val="16"/>
                <w:highlight w:val="red"/>
                <w:lang w:val="en-US"/>
              </w:rPr>
            </w:pPr>
            <w:r w:rsidRPr="00D50378">
              <w:rPr>
                <w:sz w:val="16"/>
                <w:szCs w:val="16"/>
                <w:lang w:val="en-US"/>
              </w:rPr>
              <w:t>(0.01-5.35)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0.41</w:t>
            </w:r>
          </w:p>
          <w:p w:rsidR="00614DBC" w:rsidRPr="00EB7A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(0.02-5.75)</w:t>
            </w:r>
          </w:p>
        </w:tc>
        <w:tc>
          <w:tcPr>
            <w:tcW w:w="1011" w:type="dxa"/>
            <w:shd w:val="clear" w:color="auto" w:fill="ADCA02"/>
          </w:tcPr>
          <w:p w:rsidR="00614DBC" w:rsidRPr="008B7D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B7D36">
              <w:rPr>
                <w:sz w:val="16"/>
                <w:szCs w:val="16"/>
                <w:lang w:val="en-US"/>
              </w:rPr>
              <w:t>0.33</w:t>
            </w:r>
          </w:p>
          <w:p w:rsidR="00614DBC" w:rsidRPr="008B7D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B7D36">
              <w:rPr>
                <w:sz w:val="16"/>
                <w:szCs w:val="16"/>
                <w:lang w:val="en-US"/>
              </w:rPr>
              <w:t>(0.01-4.70)</w:t>
            </w:r>
          </w:p>
        </w:tc>
        <w:tc>
          <w:tcPr>
            <w:tcW w:w="992" w:type="dxa"/>
            <w:shd w:val="clear" w:color="auto" w:fill="ADCA02"/>
          </w:tcPr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511F">
              <w:rPr>
                <w:sz w:val="16"/>
                <w:szCs w:val="16"/>
                <w:lang w:val="en-US"/>
              </w:rPr>
              <w:t>0.43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511F">
              <w:rPr>
                <w:sz w:val="16"/>
                <w:szCs w:val="16"/>
                <w:lang w:val="en-US"/>
              </w:rPr>
              <w:t>(0.02-6.08)</w:t>
            </w:r>
          </w:p>
        </w:tc>
        <w:tc>
          <w:tcPr>
            <w:tcW w:w="993" w:type="dxa"/>
            <w:shd w:val="clear" w:color="auto" w:fill="339966"/>
          </w:tcPr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0.38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96364">
              <w:rPr>
                <w:sz w:val="16"/>
                <w:szCs w:val="16"/>
                <w:lang w:val="en-US"/>
              </w:rPr>
              <w:t>(0.02-5.26)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2.85</w:t>
            </w:r>
          </w:p>
          <w:p w:rsidR="00614DBC" w:rsidRPr="009F5AF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(0.06-168)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0.42</w:t>
            </w:r>
          </w:p>
          <w:p w:rsidR="00614DBC" w:rsidRPr="008F79E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(0.02-6.02)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0.47</w:t>
            </w:r>
          </w:p>
          <w:p w:rsidR="00614DBC" w:rsidRPr="00E96F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(0.02-6.91)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0.53 </w:t>
            </w:r>
          </w:p>
          <w:p w:rsidR="00614DBC" w:rsidRPr="00FF6D2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(0.12-</w:t>
            </w:r>
            <w:r w:rsidRPr="00FF6D26">
              <w:rPr>
                <w:sz w:val="16"/>
                <w:szCs w:val="16"/>
                <w:lang w:val="en-US"/>
              </w:rPr>
              <w:t>1.98)</w:t>
            </w:r>
          </w:p>
        </w:tc>
        <w:tc>
          <w:tcPr>
            <w:tcW w:w="1134" w:type="dxa"/>
            <w:shd w:val="clear" w:color="auto" w:fill="339966"/>
          </w:tcPr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0.39</w:t>
            </w:r>
          </w:p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(0.02-5.49)</w:t>
            </w:r>
          </w:p>
        </w:tc>
        <w:tc>
          <w:tcPr>
            <w:tcW w:w="1134" w:type="dxa"/>
            <w:shd w:val="clear" w:color="auto" w:fill="339966"/>
          </w:tcPr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0.28</w:t>
            </w:r>
          </w:p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(0.01-4.08)</w:t>
            </w:r>
          </w:p>
        </w:tc>
        <w:tc>
          <w:tcPr>
            <w:tcW w:w="1134" w:type="dxa"/>
            <w:shd w:val="clear" w:color="auto" w:fill="339966"/>
          </w:tcPr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0.42</w:t>
            </w:r>
          </w:p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(0.02-5.99)</w:t>
            </w:r>
          </w:p>
        </w:tc>
        <w:tc>
          <w:tcPr>
            <w:tcW w:w="1134" w:type="dxa"/>
            <w:shd w:val="clear" w:color="auto" w:fill="339966"/>
          </w:tcPr>
          <w:p w:rsidR="00614DBC" w:rsidRPr="008A7BB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0.31</w:t>
            </w:r>
          </w:p>
          <w:p w:rsidR="00614DBC" w:rsidRPr="002A2465" w:rsidRDefault="00614DBC" w:rsidP="00D422A7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  <w:r w:rsidRPr="008A7BB9">
              <w:rPr>
                <w:sz w:val="16"/>
                <w:szCs w:val="16"/>
                <w:lang w:val="en-US"/>
              </w:rPr>
              <w:t>(0.01-4.79)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4021A">
              <w:rPr>
                <w:b/>
                <w:color w:val="FFFFFF"/>
                <w:sz w:val="16"/>
                <w:szCs w:val="16"/>
                <w:lang w:val="en-US"/>
              </w:rPr>
              <w:t>ARB+CCB</w:t>
            </w:r>
          </w:p>
        </w:tc>
      </w:tr>
    </w:tbl>
    <w:p w:rsidR="00614DBC" w:rsidRDefault="00614DBC" w:rsidP="00614DBC">
      <w:pPr>
        <w:spacing w:after="0" w:line="240" w:lineRule="auto"/>
        <w:rPr>
          <w:b/>
          <w:sz w:val="16"/>
          <w:szCs w:val="16"/>
          <w:lang w:val="en-US"/>
        </w:rPr>
      </w:pPr>
    </w:p>
    <w:p w:rsidR="00614DBC" w:rsidRPr="00D03780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Comparisons between treatments should be read from left to right. </w:t>
      </w:r>
      <w:r w:rsidRPr="00A85C63">
        <w:rPr>
          <w:sz w:val="16"/>
          <w:szCs w:val="16"/>
          <w:lang w:val="en-US"/>
        </w:rPr>
        <w:t>The treatment at the top of each column is the reference group for comparisons in that column, while the</w:t>
      </w:r>
      <w:r>
        <w:rPr>
          <w:sz w:val="16"/>
          <w:szCs w:val="16"/>
          <w:lang w:val="en-US"/>
        </w:rPr>
        <w:t xml:space="preserve"> comparator is the lower treatment in the step-ladder. For cardiovascular mortality, odds ratios (ORs) &lt; than 1 suggests fewer outcomes with the comparator than with the reference group. Statistically significant results are in bold and underlined. Comparisons involving any renin-angiotensin receptor blocker are highlighted in light green. Comparisons of renin-angiotensin blockers against each other are highlighted in dark green.</w:t>
      </w:r>
    </w:p>
    <w:p w:rsidR="00614DBC" w:rsidRPr="00A85C63" w:rsidRDefault="00614DBC" w:rsidP="00614DBC">
      <w:pPr>
        <w:spacing w:after="0" w:line="240" w:lineRule="auto"/>
        <w:rPr>
          <w:sz w:val="16"/>
          <w:szCs w:val="16"/>
          <w:lang w:val="en-US"/>
        </w:rPr>
      </w:pPr>
    </w:p>
    <w:p w:rsidR="00614DBC" w:rsidRDefault="00614DBC" w:rsidP="00614DB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Pbo/control = placebo or control; ACEi = Angiotensin converting enzyme inhibitor; BB = beta-blocker; CCB = Calcium channel blocker; ARB = Angiotensin receptor blocker; ACEi+CCB = Angiotensin converting enzyme inhibitor + calcium channel blocker; ACEi+CCB = Angiotensin converting enzyme inhibitor + diuretic; ACEi+ARB = Angiotensin converting enzyme inhibitor + angiotensin receptor blocker; DRi+ACEi = Direct renin inhibitor (aliskiren) + angiotensin converting enzyme inhibitor; DRi+ARB = Direct renin inhibitor (aliskiren) + angiotensin receptor blocker; DRi+diuretic = Direct renin inhibitor (aliskiren) + diuretic.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Table 8c. Myocardial infarction and all possible treatment comparisons. 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Summary odds ratios (OR) and credible intervals from network meta-analysis.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15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011"/>
        <w:gridCol w:w="992"/>
        <w:gridCol w:w="993"/>
        <w:gridCol w:w="974"/>
        <w:gridCol w:w="1152"/>
        <w:gridCol w:w="1134"/>
        <w:gridCol w:w="1134"/>
        <w:gridCol w:w="1134"/>
        <w:gridCol w:w="1134"/>
        <w:gridCol w:w="1134"/>
        <w:gridCol w:w="1134"/>
        <w:gridCol w:w="1134"/>
      </w:tblGrid>
      <w:tr w:rsidR="00614DBC" w:rsidTr="00D422A7"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Pbo/control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5D00BC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5D00BC">
              <w:rPr>
                <w:b/>
                <w:sz w:val="16"/>
                <w:szCs w:val="16"/>
                <w:u w:val="single"/>
                <w:lang w:val="en-US"/>
              </w:rPr>
              <w:t>0.77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5D00BC">
              <w:rPr>
                <w:b/>
                <w:sz w:val="16"/>
                <w:szCs w:val="16"/>
                <w:u w:val="single"/>
                <w:lang w:val="en-US"/>
              </w:rPr>
              <w:t>(0.62-0.92)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 </w:t>
            </w:r>
          </w:p>
        </w:tc>
        <w:tc>
          <w:tcPr>
            <w:tcW w:w="1011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0.78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(0.50-1.19)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1.01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(0.68-1.52)</w:t>
            </w:r>
          </w:p>
        </w:tc>
        <w:tc>
          <w:tcPr>
            <w:tcW w:w="1011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0.84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(0.65-1.09)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1.09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(0.89-1.39)</w:t>
            </w:r>
          </w:p>
        </w:tc>
        <w:tc>
          <w:tcPr>
            <w:tcW w:w="1011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1.08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(0.70-1.72)</w:t>
            </w:r>
          </w:p>
        </w:tc>
        <w:tc>
          <w:tcPr>
            <w:tcW w:w="99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CCB</w:t>
            </w: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5D00BC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5D00BC">
              <w:rPr>
                <w:b/>
                <w:sz w:val="16"/>
                <w:szCs w:val="16"/>
                <w:u w:val="single"/>
                <w:lang w:val="en-US"/>
              </w:rPr>
              <w:t>0.82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5D00BC">
              <w:rPr>
                <w:b/>
                <w:sz w:val="16"/>
                <w:szCs w:val="16"/>
                <w:u w:val="single"/>
                <w:lang w:val="en-US"/>
              </w:rPr>
              <w:t>(0.67-0.98)</w:t>
            </w:r>
          </w:p>
        </w:tc>
        <w:tc>
          <w:tcPr>
            <w:tcW w:w="993" w:type="dxa"/>
            <w:shd w:val="clear" w:color="auto" w:fill="339966"/>
          </w:tcPr>
          <w:p w:rsidR="00614DBC" w:rsidRPr="00D73A3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73A32">
              <w:rPr>
                <w:sz w:val="16"/>
                <w:szCs w:val="16"/>
                <w:lang w:val="en-US"/>
              </w:rPr>
              <w:t>1.07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73A32">
              <w:rPr>
                <w:sz w:val="16"/>
                <w:szCs w:val="16"/>
                <w:lang w:val="en-US"/>
              </w:rPr>
              <w:t>(0.89-1.28)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1.05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(0.69-1.58)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0.98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(0.75-1.21)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ARB </w:t>
            </w:r>
          </w:p>
        </w:tc>
        <w:tc>
          <w:tcPr>
            <w:tcW w:w="97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550FD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550FD3">
              <w:rPr>
                <w:sz w:val="16"/>
                <w:szCs w:val="16"/>
                <w:lang w:val="en-US"/>
              </w:rPr>
              <w:t>0.35</w:t>
            </w:r>
          </w:p>
          <w:p w:rsidR="00614DBC" w:rsidRPr="00550FD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550FD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0.05-1.68)</w:t>
            </w:r>
          </w:p>
        </w:tc>
        <w:tc>
          <w:tcPr>
            <w:tcW w:w="993" w:type="dxa"/>
            <w:shd w:val="clear" w:color="auto" w:fill="339966"/>
          </w:tcPr>
          <w:p w:rsidR="00614DBC" w:rsidRPr="00D73A3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73A32">
              <w:rPr>
                <w:sz w:val="16"/>
                <w:szCs w:val="16"/>
                <w:lang w:val="en-US"/>
              </w:rPr>
              <w:t>0.45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73A32">
              <w:rPr>
                <w:sz w:val="16"/>
                <w:szCs w:val="16"/>
                <w:lang w:val="en-US"/>
              </w:rPr>
              <w:t>(0.06-2.18)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0.45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(0.06-2.24)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0.41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(0.06-1.97)</w:t>
            </w:r>
          </w:p>
        </w:tc>
        <w:tc>
          <w:tcPr>
            <w:tcW w:w="993" w:type="dxa"/>
            <w:shd w:val="clear" w:color="auto" w:fill="339966"/>
          </w:tcPr>
          <w:p w:rsidR="00614DBC" w:rsidRPr="00A2327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23275">
              <w:rPr>
                <w:sz w:val="16"/>
                <w:szCs w:val="16"/>
                <w:lang w:val="en-US"/>
              </w:rPr>
              <w:t>0.42</w:t>
            </w:r>
          </w:p>
          <w:p w:rsidR="00614DBC" w:rsidRPr="00A2327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23275">
              <w:rPr>
                <w:sz w:val="16"/>
                <w:szCs w:val="16"/>
                <w:lang w:val="en-US"/>
              </w:rPr>
              <w:t>(0.06-2.05)</w:t>
            </w:r>
          </w:p>
        </w:tc>
        <w:tc>
          <w:tcPr>
            <w:tcW w:w="97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ACEi+CCB</w:t>
            </w:r>
          </w:p>
        </w:tc>
        <w:tc>
          <w:tcPr>
            <w:tcW w:w="115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0.86</w:t>
            </w:r>
          </w:p>
          <w:p w:rsidR="00614DBC" w:rsidRPr="00550FD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(0.59-1.40)</w:t>
            </w:r>
          </w:p>
        </w:tc>
        <w:tc>
          <w:tcPr>
            <w:tcW w:w="993" w:type="dxa"/>
            <w:shd w:val="clear" w:color="auto" w:fill="ADCA02"/>
          </w:tcPr>
          <w:p w:rsidR="00614DBC" w:rsidRPr="00D73A3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73A32">
              <w:rPr>
                <w:sz w:val="16"/>
                <w:szCs w:val="16"/>
                <w:lang w:val="en-US"/>
              </w:rPr>
              <w:t>1.12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73A32">
              <w:rPr>
                <w:sz w:val="16"/>
                <w:szCs w:val="16"/>
                <w:lang w:val="en-US"/>
              </w:rPr>
              <w:t>(0.81-1.82)</w:t>
            </w:r>
          </w:p>
        </w:tc>
        <w:tc>
          <w:tcPr>
            <w:tcW w:w="1011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1.11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(0.67-2.09)</w:t>
            </w:r>
          </w:p>
        </w:tc>
        <w:tc>
          <w:tcPr>
            <w:tcW w:w="992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1.03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(0.73-1.61)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1.05</w:t>
            </w:r>
          </w:p>
          <w:p w:rsidR="00614DBC" w:rsidRPr="00A2327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(0.75-1.75)</w:t>
            </w:r>
          </w:p>
        </w:tc>
        <w:tc>
          <w:tcPr>
            <w:tcW w:w="974" w:type="dxa"/>
            <w:shd w:val="clear" w:color="auto" w:fill="ADCA02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2.52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0.51-19.4)</w:t>
            </w:r>
          </w:p>
        </w:tc>
        <w:tc>
          <w:tcPr>
            <w:tcW w:w="115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550FD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D73A3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5605D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5605D6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AB0AB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B0ABA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A2327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ACEi+diur</w:t>
            </w: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2.34</w:t>
            </w:r>
          </w:p>
          <w:p w:rsidR="00614DBC" w:rsidRPr="00550FD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(0.28-30.5)</w:t>
            </w:r>
          </w:p>
        </w:tc>
        <w:tc>
          <w:tcPr>
            <w:tcW w:w="993" w:type="dxa"/>
            <w:shd w:val="clear" w:color="auto" w:fill="339966"/>
          </w:tcPr>
          <w:p w:rsidR="00614DBC" w:rsidRPr="00D73A32" w:rsidRDefault="00614DBC" w:rsidP="00D422A7">
            <w:pPr>
              <w:jc w:val="center"/>
              <w:rPr>
                <w:sz w:val="16"/>
                <w:szCs w:val="16"/>
              </w:rPr>
            </w:pPr>
            <w:r w:rsidRPr="00D73A32">
              <w:rPr>
                <w:sz w:val="16"/>
                <w:szCs w:val="16"/>
              </w:rPr>
              <w:t>3.06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(0.37-39.8)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</w:t>
            </w:r>
          </w:p>
          <w:p w:rsidR="00614DBC" w:rsidRPr="005605D6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(0.35-40.48)</w:t>
            </w:r>
          </w:p>
        </w:tc>
        <w:tc>
          <w:tcPr>
            <w:tcW w:w="992" w:type="dxa"/>
            <w:shd w:val="clear" w:color="auto" w:fill="ADCA02"/>
          </w:tcPr>
          <w:p w:rsidR="00614DBC" w:rsidRPr="00AB0ABA" w:rsidRDefault="00614DBC" w:rsidP="00D422A7">
            <w:pPr>
              <w:jc w:val="center"/>
              <w:rPr>
                <w:sz w:val="16"/>
                <w:szCs w:val="16"/>
              </w:rPr>
            </w:pPr>
            <w:r w:rsidRPr="00AB0ABA">
              <w:rPr>
                <w:sz w:val="16"/>
                <w:szCs w:val="16"/>
              </w:rPr>
              <w:t>2.79</w:t>
            </w:r>
          </w:p>
          <w:p w:rsidR="00614DBC" w:rsidRPr="00AB0ABA" w:rsidRDefault="00614DBC" w:rsidP="00D422A7">
            <w:pPr>
              <w:jc w:val="center"/>
              <w:rPr>
                <w:sz w:val="16"/>
                <w:szCs w:val="16"/>
              </w:rPr>
            </w:pPr>
            <w:r w:rsidRPr="00AB0ABA">
              <w:rPr>
                <w:sz w:val="16"/>
                <w:szCs w:val="16"/>
              </w:rPr>
              <w:t>(0.33-36.0)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</w:t>
            </w:r>
          </w:p>
          <w:p w:rsidR="00614DBC" w:rsidRPr="00A23275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(0.35-36.9)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6.91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(0.65-135)</w:t>
            </w:r>
          </w:p>
        </w:tc>
        <w:tc>
          <w:tcPr>
            <w:tcW w:w="1152" w:type="dxa"/>
            <w:shd w:val="clear" w:color="auto" w:fill="ADCA02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 w:rsidRPr="002B3348">
              <w:rPr>
                <w:sz w:val="16"/>
                <w:szCs w:val="16"/>
              </w:rPr>
              <w:t>2.66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highlight w:val="red"/>
              </w:rPr>
            </w:pPr>
            <w:r w:rsidRPr="002B3348">
              <w:rPr>
                <w:sz w:val="16"/>
                <w:szCs w:val="16"/>
              </w:rPr>
              <w:t>(0.31-35.2)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b/>
                <w:sz w:val="16"/>
                <w:szCs w:val="16"/>
              </w:rPr>
            </w:pPr>
            <w:r w:rsidRPr="002B3348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D73A32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highlight w:val="red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ARB+diuretic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D73A32" w:rsidRDefault="00614DBC" w:rsidP="00D422A7">
            <w:pPr>
              <w:jc w:val="center"/>
              <w:rPr>
                <w:sz w:val="16"/>
                <w:szCs w:val="16"/>
              </w:rPr>
            </w:pPr>
            <w:r w:rsidRPr="00D73A32">
              <w:rPr>
                <w:sz w:val="16"/>
                <w:szCs w:val="16"/>
              </w:rPr>
              <w:t>0.78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</w:rPr>
            </w:pPr>
            <w:r w:rsidRPr="00D73A32">
              <w:rPr>
                <w:sz w:val="16"/>
                <w:szCs w:val="16"/>
              </w:rPr>
              <w:t>(0.57-1.03)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(0.78-1.33)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</w:p>
          <w:p w:rsidR="00614DBC" w:rsidRPr="005605D6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(0.62-1.59)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</w:t>
            </w:r>
          </w:p>
          <w:p w:rsidR="00614DBC" w:rsidRPr="00AB0ABA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(0.65-1.24)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  <w:p w:rsidR="00614DBC" w:rsidRPr="00A23275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(0.73-1.23)</w:t>
            </w:r>
          </w:p>
        </w:tc>
        <w:tc>
          <w:tcPr>
            <w:tcW w:w="97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 w:rsidRPr="002B3348">
              <w:rPr>
                <w:sz w:val="16"/>
                <w:szCs w:val="16"/>
              </w:rPr>
              <w:t>2.21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 w:rsidRPr="002B334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9.46-16.7)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(0.52-1.33)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b/>
                <w:sz w:val="16"/>
                <w:szCs w:val="16"/>
              </w:rPr>
            </w:pPr>
            <w:r w:rsidRPr="002B3348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 w:rsidRPr="002B3348">
              <w:rPr>
                <w:sz w:val="16"/>
                <w:szCs w:val="16"/>
              </w:rPr>
              <w:t>0.33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 w:rsidRPr="002B3348">
              <w:rPr>
                <w:sz w:val="16"/>
                <w:szCs w:val="16"/>
              </w:rPr>
              <w:t>(0.03-2.75)</w:t>
            </w:r>
          </w:p>
        </w:tc>
        <w:tc>
          <w:tcPr>
            <w:tcW w:w="1134" w:type="dxa"/>
            <w:shd w:val="clear" w:color="auto" w:fill="4F81BD"/>
          </w:tcPr>
          <w:p w:rsidR="00614DBC" w:rsidRPr="00D73A32" w:rsidRDefault="00614DBC" w:rsidP="00D422A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ACEi+ARB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D73A32" w:rsidRDefault="00614DBC" w:rsidP="00D422A7">
            <w:pPr>
              <w:jc w:val="center"/>
              <w:rPr>
                <w:sz w:val="16"/>
                <w:szCs w:val="16"/>
              </w:rPr>
            </w:pPr>
            <w:r w:rsidRPr="00D73A32">
              <w:rPr>
                <w:sz w:val="16"/>
                <w:szCs w:val="16"/>
              </w:rPr>
              <w:t>1.04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</w:rPr>
            </w:pPr>
            <w:r w:rsidRPr="00D73A32">
              <w:rPr>
                <w:sz w:val="16"/>
                <w:szCs w:val="16"/>
              </w:rPr>
              <w:t>(0.64-1.64)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(0.85-2.12)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(0.73-2.40)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  <w:p w:rsidR="00614DBC" w:rsidRPr="00AB0ABA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(0.74-1.97)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  <w:p w:rsidR="00614DBC" w:rsidRPr="00A23275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(0.80-1.99)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(0.58-23.1)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(0.61-2.04)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b/>
                <w:sz w:val="16"/>
                <w:szCs w:val="16"/>
              </w:rPr>
            </w:pPr>
            <w:r w:rsidRPr="002B3348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 w:rsidRPr="002B3348">
              <w:rPr>
                <w:sz w:val="16"/>
                <w:szCs w:val="16"/>
              </w:rPr>
              <w:t>0.44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 w:rsidRPr="002B3348">
              <w:rPr>
                <w:sz w:val="16"/>
                <w:szCs w:val="16"/>
              </w:rPr>
              <w:t>(0.03-3.83)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 w:rsidRPr="002B3348">
              <w:rPr>
                <w:sz w:val="16"/>
                <w:szCs w:val="16"/>
              </w:rPr>
              <w:t>1.35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</w:rPr>
            </w:pPr>
            <w:r w:rsidRPr="002B3348">
              <w:rPr>
                <w:sz w:val="16"/>
                <w:szCs w:val="16"/>
              </w:rPr>
              <w:t>(0.80-2.21)</w:t>
            </w:r>
          </w:p>
        </w:tc>
        <w:tc>
          <w:tcPr>
            <w:tcW w:w="1134" w:type="dxa"/>
            <w:shd w:val="clear" w:color="auto" w:fill="4F81BD"/>
          </w:tcPr>
          <w:p w:rsidR="00614DBC" w:rsidRPr="00D73A32" w:rsidRDefault="00614DBC" w:rsidP="00D422A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D73A32">
              <w:rPr>
                <w:b/>
                <w:color w:val="FFFFFF"/>
                <w:sz w:val="16"/>
                <w:szCs w:val="16"/>
              </w:rPr>
              <w:t>DRi+ACEi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73A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D73A32" w:rsidRDefault="00614DBC" w:rsidP="00D422A7">
            <w:pPr>
              <w:jc w:val="center"/>
              <w:rPr>
                <w:sz w:val="16"/>
                <w:szCs w:val="16"/>
              </w:rPr>
            </w:pPr>
            <w:r w:rsidRPr="00D73A32">
              <w:rPr>
                <w:sz w:val="16"/>
                <w:szCs w:val="16"/>
              </w:rPr>
              <w:t>0.63</w:t>
            </w:r>
          </w:p>
          <w:p w:rsidR="00614DBC" w:rsidRPr="00550FD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73A3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0.38-1.02)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0.83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(0.52-1.31)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0.82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(0.44-1.49)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0.76</w:t>
            </w:r>
          </w:p>
          <w:p w:rsidR="00614DBC" w:rsidRPr="00AB0AB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(0.45-1.22)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0.78</w:t>
            </w:r>
          </w:p>
          <w:p w:rsidR="00614DBC" w:rsidRPr="00A2327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(0.49-1.23)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1.83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(0.35-14.2)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0.74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(0.37-1.25)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B3348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0.27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(0.02-2.35)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0.82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(0.49-1.37)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0.61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(0.36-1.03)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0.47</w:t>
            </w:r>
          </w:p>
          <w:p w:rsidR="00614DBC" w:rsidRPr="00550FD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(0.18-1.23)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0.61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(0.24-1.60)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0.60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(0.22-1.71)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0.56</w:t>
            </w:r>
          </w:p>
          <w:p w:rsidR="00614DBC" w:rsidRPr="00AB0AB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(0.22-1.44)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0.58</w:t>
            </w:r>
          </w:p>
          <w:p w:rsidR="00614DBC" w:rsidRPr="00A2327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(0.22-1.52)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1.38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(0.22-12.4)</w:t>
            </w:r>
          </w:p>
        </w:tc>
        <w:tc>
          <w:tcPr>
            <w:tcW w:w="1152" w:type="dxa"/>
            <w:shd w:val="clear" w:color="auto" w:fill="ADCA02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0.55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(0.22-1.24)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B3348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0.20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(0.01-2.02)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0.61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(0.23-1.65)</w:t>
            </w:r>
          </w:p>
        </w:tc>
        <w:tc>
          <w:tcPr>
            <w:tcW w:w="1134" w:type="dxa"/>
            <w:shd w:val="clear" w:color="auto" w:fill="339966"/>
          </w:tcPr>
          <w:p w:rsidR="00614DBC" w:rsidRPr="00BA675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BA675A">
              <w:rPr>
                <w:sz w:val="16"/>
                <w:szCs w:val="16"/>
                <w:lang w:val="en-US"/>
              </w:rPr>
              <w:t>0.45</w:t>
            </w:r>
          </w:p>
          <w:p w:rsidR="00614DBC" w:rsidRPr="00BA675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BA675A">
              <w:rPr>
                <w:sz w:val="16"/>
                <w:szCs w:val="16"/>
                <w:lang w:val="en-US"/>
              </w:rPr>
              <w:t>(0.16-1.32)</w:t>
            </w:r>
          </w:p>
        </w:tc>
        <w:tc>
          <w:tcPr>
            <w:tcW w:w="1134" w:type="dxa"/>
            <w:shd w:val="clear" w:color="auto" w:fill="339966"/>
          </w:tcPr>
          <w:p w:rsidR="00614DBC" w:rsidRPr="00BA675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BA675A">
              <w:rPr>
                <w:sz w:val="16"/>
                <w:szCs w:val="16"/>
                <w:lang w:val="en-US"/>
              </w:rPr>
              <w:t>0.75</w:t>
            </w:r>
          </w:p>
          <w:p w:rsidR="00614DBC" w:rsidRPr="00BA675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BA675A">
              <w:rPr>
                <w:sz w:val="16"/>
                <w:szCs w:val="16"/>
                <w:lang w:val="en-US"/>
              </w:rPr>
              <w:t>(0.26-2.17)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RPr="002B3348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1.11</w:t>
            </w:r>
          </w:p>
          <w:p w:rsidR="00614DBC" w:rsidRPr="00550FD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(0.16-11.02)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1.45</w:t>
            </w:r>
          </w:p>
          <w:p w:rsidR="00614DBC" w:rsidRPr="00D73A3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(0.21-14.4)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1.43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(0.20-14.42)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1.36</w:t>
            </w:r>
          </w:p>
          <w:p w:rsidR="00614DBC" w:rsidRPr="00AB0AB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(0.19-13.0)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1.36</w:t>
            </w:r>
          </w:p>
          <w:p w:rsidR="00614DBC" w:rsidRPr="00A2327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(0.20-13.4)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3.29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(0.33-53.1)</w:t>
            </w:r>
          </w:p>
        </w:tc>
        <w:tc>
          <w:tcPr>
            <w:tcW w:w="1152" w:type="dxa"/>
            <w:shd w:val="clear" w:color="auto" w:fill="ADCA02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1.27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(0.18-12.9)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B3348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0.48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(0.11-1.74)</w:t>
            </w:r>
          </w:p>
        </w:tc>
        <w:tc>
          <w:tcPr>
            <w:tcW w:w="1134" w:type="dxa"/>
            <w:shd w:val="clear" w:color="auto" w:fill="339966"/>
          </w:tcPr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1.45</w:t>
            </w:r>
          </w:p>
          <w:p w:rsidR="00614DBC" w:rsidRPr="002B334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3348">
              <w:rPr>
                <w:sz w:val="16"/>
                <w:szCs w:val="16"/>
                <w:lang w:val="en-US"/>
              </w:rPr>
              <w:t>(0.21-14.3)</w:t>
            </w:r>
          </w:p>
        </w:tc>
        <w:tc>
          <w:tcPr>
            <w:tcW w:w="1134" w:type="dxa"/>
            <w:shd w:val="clear" w:color="auto" w:fill="339966"/>
          </w:tcPr>
          <w:p w:rsidR="00614DBC" w:rsidRPr="00BA675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BA675A">
              <w:rPr>
                <w:sz w:val="16"/>
                <w:szCs w:val="16"/>
                <w:lang w:val="en-US"/>
              </w:rPr>
              <w:t>1.09</w:t>
            </w:r>
          </w:p>
          <w:p w:rsidR="00614DBC" w:rsidRPr="00BA675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BA675A">
              <w:rPr>
                <w:sz w:val="16"/>
                <w:szCs w:val="16"/>
                <w:lang w:val="en-US"/>
              </w:rPr>
              <w:t>(0.15-11.1)</w:t>
            </w:r>
          </w:p>
        </w:tc>
        <w:tc>
          <w:tcPr>
            <w:tcW w:w="1134" w:type="dxa"/>
            <w:shd w:val="clear" w:color="auto" w:fill="339966"/>
          </w:tcPr>
          <w:p w:rsidR="00614DBC" w:rsidRPr="00BA675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BA675A">
              <w:rPr>
                <w:sz w:val="16"/>
                <w:szCs w:val="16"/>
                <w:lang w:val="en-US"/>
              </w:rPr>
              <w:t>1.76</w:t>
            </w:r>
          </w:p>
          <w:p w:rsidR="00614DBC" w:rsidRPr="00BA675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BA675A">
              <w:rPr>
                <w:sz w:val="16"/>
                <w:szCs w:val="16"/>
                <w:lang w:val="en-US"/>
              </w:rPr>
              <w:t>(0.24-18.1)</w:t>
            </w:r>
          </w:p>
        </w:tc>
        <w:tc>
          <w:tcPr>
            <w:tcW w:w="1134" w:type="dxa"/>
            <w:shd w:val="clear" w:color="auto" w:fill="339966"/>
          </w:tcPr>
          <w:p w:rsidR="00614DBC" w:rsidRPr="00BA675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BA675A">
              <w:rPr>
                <w:sz w:val="16"/>
                <w:szCs w:val="16"/>
                <w:lang w:val="en-US"/>
              </w:rPr>
              <w:t>2.36</w:t>
            </w:r>
          </w:p>
          <w:p w:rsidR="00614DBC" w:rsidRPr="00BA675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BA675A">
              <w:rPr>
                <w:sz w:val="16"/>
                <w:szCs w:val="16"/>
                <w:lang w:val="en-US"/>
              </w:rPr>
              <w:t>(0.28-26.9)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4021A">
              <w:rPr>
                <w:b/>
                <w:color w:val="FFFFFF"/>
                <w:sz w:val="16"/>
                <w:szCs w:val="16"/>
                <w:lang w:val="en-US"/>
              </w:rPr>
              <w:t>ARB+CCB</w:t>
            </w:r>
          </w:p>
        </w:tc>
      </w:tr>
    </w:tbl>
    <w:p w:rsidR="00614DBC" w:rsidRDefault="00614DBC" w:rsidP="00614DBC">
      <w:pPr>
        <w:spacing w:after="0" w:line="240" w:lineRule="auto"/>
        <w:rPr>
          <w:b/>
          <w:sz w:val="16"/>
          <w:szCs w:val="16"/>
          <w:lang w:val="en-US"/>
        </w:rPr>
      </w:pPr>
    </w:p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Comparisons between treatments should be read from left to right. </w:t>
      </w:r>
      <w:r w:rsidRPr="00A85C63">
        <w:rPr>
          <w:sz w:val="16"/>
          <w:szCs w:val="16"/>
          <w:lang w:val="en-US"/>
        </w:rPr>
        <w:t>The treatment at the top of each column is the reference group for comparisons in that column, while the</w:t>
      </w:r>
      <w:r>
        <w:rPr>
          <w:sz w:val="16"/>
          <w:szCs w:val="16"/>
          <w:lang w:val="en-US"/>
        </w:rPr>
        <w:t xml:space="preserve"> comparator is the lower treatment in the step-ladder. For myocardial infarction, odds ratios (ORs) &lt; than 1 suggests fewer outcomes with the comparator than with the reference group. Statistically significant results are in bold and underlined. Comparisons involving any renin-angiotensin receptor blocker are highlighted in light green. Comparisons of renin-angiotensin blockers against each other are highlighted in dark green.</w:t>
      </w:r>
    </w:p>
    <w:p w:rsidR="00614DBC" w:rsidRPr="00D03780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NA = not available. Effect sizes for treatment comparisons including ACEi+diuretic were generally unstable and uninterpretable owing to small sample sizes, rare events and lack of direct evidence.</w:t>
      </w:r>
    </w:p>
    <w:p w:rsidR="00614DBC" w:rsidRPr="00A85C63" w:rsidRDefault="00614DBC" w:rsidP="00614DBC">
      <w:pPr>
        <w:spacing w:after="0" w:line="240" w:lineRule="auto"/>
        <w:rPr>
          <w:sz w:val="16"/>
          <w:szCs w:val="16"/>
          <w:lang w:val="en-US"/>
        </w:rPr>
      </w:pPr>
    </w:p>
    <w:p w:rsidR="00614DBC" w:rsidRPr="00550FD3" w:rsidRDefault="00614DBC" w:rsidP="00614DB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Pbo/control = placebo or control; ACEi = Angiotensin converting enzyme inhibitor; BB = beta-blocker; CCB = Calcium channel blocker; ARB = Angiotensin receptor blocker; ACEi+CCB = Angiotensin converting enzyme inhibitor + calcium channel blocker; ACEi+CCB = Angiotensin converting enzyme inhibitor + diuretic; ACEi+ARB = Angiotensin converting enzyme inhibitor + angiotensin receptor blocker; DRi+ACEi = Direct renin inhibitor (aliskiren) + angiotensin converting enzyme inhibitor; DRi+ARB = Direct renin inhibitor (aliskiren) + angiotensin receptor blocker; DRi+diuretic = Direct renin inhibitor (aliskiren) + diuretic.</w:t>
      </w:r>
    </w:p>
    <w:p w:rsidR="00614DBC" w:rsidRDefault="00614DBC" w:rsidP="00614DBC">
      <w:pPr>
        <w:spacing w:after="0" w:line="240" w:lineRule="auto"/>
        <w:rPr>
          <w:b/>
          <w:lang w:val="en-US"/>
        </w:rPr>
      </w:pP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Table 8d. Stroke and all possible treatment comparisons. 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Summary odds ratios (OR) and credible intervals from network meta-analysis.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15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011"/>
        <w:gridCol w:w="992"/>
        <w:gridCol w:w="993"/>
        <w:gridCol w:w="974"/>
        <w:gridCol w:w="1152"/>
        <w:gridCol w:w="1134"/>
        <w:gridCol w:w="1134"/>
        <w:gridCol w:w="1134"/>
        <w:gridCol w:w="1134"/>
        <w:gridCol w:w="1134"/>
        <w:gridCol w:w="1134"/>
        <w:gridCol w:w="1134"/>
      </w:tblGrid>
      <w:tr w:rsidR="00614DBC" w:rsidTr="00D422A7"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Pbo/control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0.90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(0.78-1.03)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ACEi</w:t>
            </w:r>
          </w:p>
        </w:tc>
        <w:tc>
          <w:tcPr>
            <w:tcW w:w="1011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1.03 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(0.71-1.52)</w:t>
            </w:r>
          </w:p>
        </w:tc>
        <w:tc>
          <w:tcPr>
            <w:tcW w:w="993" w:type="dxa"/>
            <w:shd w:val="clear" w:color="auto" w:fill="ADCA02"/>
          </w:tcPr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2F1">
              <w:rPr>
                <w:sz w:val="16"/>
                <w:szCs w:val="16"/>
                <w:lang w:val="en-US"/>
              </w:rPr>
              <w:t>1.15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2F1">
              <w:rPr>
                <w:sz w:val="16"/>
                <w:szCs w:val="16"/>
                <w:lang w:val="en-US"/>
              </w:rPr>
              <w:t>(0.80-1.66)</w:t>
            </w:r>
          </w:p>
        </w:tc>
        <w:tc>
          <w:tcPr>
            <w:tcW w:w="1011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0.79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(0.66-0.96)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2F1">
              <w:rPr>
                <w:sz w:val="16"/>
                <w:szCs w:val="16"/>
                <w:lang w:val="en-US"/>
              </w:rPr>
              <w:t>0.88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(0.75-1.05)</w:t>
            </w:r>
          </w:p>
        </w:tc>
        <w:tc>
          <w:tcPr>
            <w:tcW w:w="1011" w:type="dxa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0.77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(0.52-1.14)</w:t>
            </w:r>
          </w:p>
        </w:tc>
        <w:tc>
          <w:tcPr>
            <w:tcW w:w="99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CCB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924C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24C64">
              <w:rPr>
                <w:sz w:val="16"/>
                <w:szCs w:val="16"/>
                <w:lang w:val="en-US"/>
              </w:rPr>
              <w:t>0.91</w:t>
            </w:r>
          </w:p>
          <w:p w:rsidR="00614DBC" w:rsidRPr="00924C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24C64">
              <w:rPr>
                <w:sz w:val="16"/>
                <w:szCs w:val="16"/>
                <w:lang w:val="en-US"/>
              </w:rPr>
              <w:t>(0.79-0.96)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2F1">
              <w:rPr>
                <w:sz w:val="16"/>
                <w:szCs w:val="16"/>
                <w:lang w:val="en-US"/>
              </w:rPr>
              <w:t>1.01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(0.88-1.16)</w:t>
            </w:r>
          </w:p>
        </w:tc>
        <w:tc>
          <w:tcPr>
            <w:tcW w:w="1011" w:type="dxa"/>
            <w:shd w:val="clear" w:color="auto" w:fill="ADCA02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0.88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(0.61-1.26)</w:t>
            </w:r>
          </w:p>
        </w:tc>
        <w:tc>
          <w:tcPr>
            <w:tcW w:w="992" w:type="dxa"/>
            <w:shd w:val="clear" w:color="auto" w:fill="ADCA02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1.15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(0.96-1.37)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ARB</w:t>
            </w:r>
          </w:p>
        </w:tc>
        <w:tc>
          <w:tcPr>
            <w:tcW w:w="97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924C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24C64">
              <w:rPr>
                <w:sz w:val="16"/>
                <w:szCs w:val="16"/>
                <w:lang w:val="en-US"/>
              </w:rPr>
              <w:t>0.28</w:t>
            </w:r>
          </w:p>
          <w:p w:rsidR="00614DBC" w:rsidRPr="00924C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24C64">
              <w:rPr>
                <w:sz w:val="16"/>
                <w:szCs w:val="16"/>
                <w:lang w:val="en-US"/>
              </w:rPr>
              <w:t>(0.01-2.04)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2F1">
              <w:rPr>
                <w:sz w:val="16"/>
                <w:szCs w:val="16"/>
                <w:lang w:val="en-US"/>
              </w:rPr>
              <w:t>0.31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(0.01-2.30)</w:t>
            </w:r>
          </w:p>
        </w:tc>
        <w:tc>
          <w:tcPr>
            <w:tcW w:w="1011" w:type="dxa"/>
            <w:shd w:val="clear" w:color="auto" w:fill="ADCA02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0.27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(0.01-1.96)</w:t>
            </w:r>
          </w:p>
        </w:tc>
        <w:tc>
          <w:tcPr>
            <w:tcW w:w="992" w:type="dxa"/>
            <w:shd w:val="clear" w:color="auto" w:fill="ADCA02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0.36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(0.01-2..61)</w:t>
            </w:r>
          </w:p>
        </w:tc>
        <w:tc>
          <w:tcPr>
            <w:tcW w:w="993" w:type="dxa"/>
            <w:shd w:val="clear" w:color="auto" w:fill="339966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0.31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0.01-2.28)</w:t>
            </w:r>
          </w:p>
        </w:tc>
        <w:tc>
          <w:tcPr>
            <w:tcW w:w="97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ACEi+CCB</w:t>
            </w:r>
          </w:p>
        </w:tc>
        <w:tc>
          <w:tcPr>
            <w:tcW w:w="115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0.88</w:t>
            </w:r>
          </w:p>
          <w:p w:rsidR="00614DBC" w:rsidRPr="00924C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(0.68-1.17)</w:t>
            </w:r>
          </w:p>
        </w:tc>
        <w:tc>
          <w:tcPr>
            <w:tcW w:w="993" w:type="dxa"/>
            <w:shd w:val="clear" w:color="auto" w:fill="ADCA02"/>
          </w:tcPr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2F1">
              <w:rPr>
                <w:sz w:val="16"/>
                <w:szCs w:val="16"/>
                <w:lang w:val="en-US"/>
              </w:rPr>
              <w:t>0.97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A72F1">
              <w:rPr>
                <w:sz w:val="16"/>
                <w:szCs w:val="16"/>
                <w:lang w:val="en-US"/>
              </w:rPr>
              <w:t>(0.78-1.26)</w:t>
            </w:r>
          </w:p>
        </w:tc>
        <w:tc>
          <w:tcPr>
            <w:tcW w:w="1011" w:type="dxa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0.85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(0.56-1.33)</w:t>
            </w:r>
          </w:p>
        </w:tc>
        <w:tc>
          <w:tcPr>
            <w:tcW w:w="992" w:type="dxa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1.11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(0.87-1.41)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0.97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(0.75-1.27)</w:t>
            </w:r>
          </w:p>
        </w:tc>
        <w:tc>
          <w:tcPr>
            <w:tcW w:w="974" w:type="dxa"/>
            <w:shd w:val="clear" w:color="auto" w:fill="ADCA02"/>
          </w:tcPr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41CF2">
              <w:rPr>
                <w:sz w:val="16"/>
                <w:szCs w:val="16"/>
                <w:lang w:val="en-US"/>
              </w:rPr>
              <w:t>3.14</w:t>
            </w:r>
          </w:p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41CF2">
              <w:rPr>
                <w:sz w:val="16"/>
                <w:szCs w:val="16"/>
                <w:lang w:val="en-US"/>
              </w:rPr>
              <w:t>(0.42-88.2)</w:t>
            </w:r>
          </w:p>
        </w:tc>
        <w:tc>
          <w:tcPr>
            <w:tcW w:w="115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0.95</w:t>
            </w:r>
          </w:p>
          <w:p w:rsidR="00614DBC" w:rsidRPr="00924C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(0.75-1.22)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1.05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(0.81-1.41)</w:t>
            </w:r>
          </w:p>
        </w:tc>
        <w:tc>
          <w:tcPr>
            <w:tcW w:w="1011" w:type="dxa"/>
            <w:shd w:val="clear" w:color="auto" w:fill="ADCA02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0.91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(0.59-1.44)</w:t>
            </w:r>
          </w:p>
        </w:tc>
        <w:tc>
          <w:tcPr>
            <w:tcW w:w="992" w:type="dxa"/>
            <w:shd w:val="clear" w:color="auto" w:fill="ADCA02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1.20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(0.88-1.62)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1.04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(0.80-1.39)</w:t>
            </w:r>
          </w:p>
        </w:tc>
        <w:tc>
          <w:tcPr>
            <w:tcW w:w="974" w:type="dxa"/>
            <w:shd w:val="clear" w:color="auto" w:fill="339966"/>
          </w:tcPr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41CF2">
              <w:rPr>
                <w:sz w:val="16"/>
                <w:szCs w:val="16"/>
                <w:lang w:val="en-US"/>
              </w:rPr>
              <w:t>3.40</w:t>
            </w:r>
          </w:p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41CF2">
              <w:rPr>
                <w:sz w:val="16"/>
                <w:szCs w:val="16"/>
                <w:lang w:val="en-US"/>
              </w:rPr>
              <w:t>(0.48-94.6)</w:t>
            </w:r>
          </w:p>
        </w:tc>
        <w:tc>
          <w:tcPr>
            <w:tcW w:w="1152" w:type="dxa"/>
            <w:shd w:val="clear" w:color="auto" w:fill="ADCA02"/>
          </w:tcPr>
          <w:p w:rsidR="00614DBC" w:rsidRPr="004E51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4E5139">
              <w:rPr>
                <w:sz w:val="16"/>
                <w:szCs w:val="16"/>
                <w:lang w:val="en-US"/>
              </w:rPr>
              <w:t>1.08</w:t>
            </w:r>
          </w:p>
          <w:p w:rsidR="00614DBC" w:rsidRPr="004E51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4E5139">
              <w:rPr>
                <w:sz w:val="16"/>
                <w:szCs w:val="16"/>
                <w:lang w:val="en-US"/>
              </w:rPr>
              <w:t>(0.75-1.52)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ACEi+diuretic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0.67</w:t>
            </w:r>
          </w:p>
          <w:p w:rsidR="00614DBC" w:rsidRPr="00924C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(0.17-2.61)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0.75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(0.19-2.90)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0.65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(0.17-2.67)</w:t>
            </w:r>
          </w:p>
        </w:tc>
        <w:tc>
          <w:tcPr>
            <w:tcW w:w="992" w:type="dxa"/>
            <w:shd w:val="clear" w:color="auto" w:fill="ADCA02"/>
          </w:tcPr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0.84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sz w:val="16"/>
                <w:szCs w:val="16"/>
                <w:lang w:val="en-US"/>
              </w:rPr>
              <w:t>(0.22-3.32)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0.74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(0.19-2.90)</w:t>
            </w:r>
          </w:p>
        </w:tc>
        <w:tc>
          <w:tcPr>
            <w:tcW w:w="974" w:type="dxa"/>
            <w:shd w:val="clear" w:color="auto" w:fill="339966"/>
          </w:tcPr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41CF2">
              <w:rPr>
                <w:sz w:val="16"/>
                <w:szCs w:val="16"/>
                <w:lang w:val="en-US"/>
              </w:rPr>
              <w:t>2.53</w:t>
            </w:r>
          </w:p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41CF2">
              <w:rPr>
                <w:sz w:val="16"/>
                <w:szCs w:val="16"/>
                <w:lang w:val="en-US"/>
              </w:rPr>
              <w:t>(0.21-79.7)</w:t>
            </w:r>
          </w:p>
        </w:tc>
        <w:tc>
          <w:tcPr>
            <w:tcW w:w="1152" w:type="dxa"/>
            <w:shd w:val="clear" w:color="auto" w:fill="ADCA02"/>
          </w:tcPr>
          <w:p w:rsidR="00614DBC" w:rsidRPr="004E51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4E5139">
              <w:rPr>
                <w:sz w:val="16"/>
                <w:szCs w:val="16"/>
                <w:lang w:val="en-US"/>
              </w:rPr>
              <w:t>0.76</w:t>
            </w:r>
          </w:p>
          <w:p w:rsidR="00614DBC" w:rsidRPr="004E51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4E5139">
              <w:rPr>
                <w:sz w:val="16"/>
                <w:szCs w:val="16"/>
                <w:lang w:val="en-US"/>
              </w:rPr>
              <w:t>(0.19-3.01)</w:t>
            </w:r>
          </w:p>
        </w:tc>
        <w:tc>
          <w:tcPr>
            <w:tcW w:w="1134" w:type="dxa"/>
            <w:shd w:val="clear" w:color="auto" w:fill="339966"/>
          </w:tcPr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0.70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0.18-2.82)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highlight w:val="red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ARB+diuretic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</w:tcPr>
          <w:p w:rsidR="00614DBC" w:rsidRPr="002A2465" w:rsidRDefault="00614DBC" w:rsidP="00D422A7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46085B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46085B">
              <w:rPr>
                <w:b/>
                <w:sz w:val="16"/>
                <w:szCs w:val="16"/>
                <w:u w:val="single"/>
                <w:lang w:val="en-US"/>
              </w:rPr>
              <w:t>0.80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46085B">
              <w:rPr>
                <w:b/>
                <w:sz w:val="16"/>
                <w:szCs w:val="16"/>
                <w:u w:val="single"/>
                <w:lang w:val="en-US"/>
              </w:rPr>
              <w:t>(0.62-0.98)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0.88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(0.71-1.08)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0.77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(0.51-1.14)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1.01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(0.76-1.27)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0.87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(0.70-1.06)</w:t>
            </w:r>
          </w:p>
        </w:tc>
        <w:tc>
          <w:tcPr>
            <w:tcW w:w="974" w:type="dxa"/>
            <w:shd w:val="clear" w:color="auto" w:fill="339966"/>
          </w:tcPr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41CF2">
              <w:rPr>
                <w:sz w:val="16"/>
                <w:szCs w:val="16"/>
                <w:lang w:val="en-US"/>
              </w:rPr>
              <w:t>2.79</w:t>
            </w:r>
          </w:p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41CF2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0.38-83.3)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0.91</w:t>
            </w:r>
          </w:p>
          <w:p w:rsidR="00614DBC" w:rsidRPr="004E51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(0.64-1.21)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0.84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(0.58-1.14)</w:t>
            </w:r>
          </w:p>
        </w:tc>
        <w:tc>
          <w:tcPr>
            <w:tcW w:w="1134" w:type="dxa"/>
            <w:shd w:val="clear" w:color="auto" w:fill="339966"/>
          </w:tcPr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1.18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(0.29-4.69)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ACEi+ARB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1.07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(0.72-1.51)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1.19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(0.82-1.67)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1.03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(0.63-1.68)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1.35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(0.91-1.95)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1.18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(0.81-1.64)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3.79</w:t>
            </w:r>
          </w:p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(0.50-117)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1.22</w:t>
            </w:r>
          </w:p>
          <w:p w:rsidR="00614DBC" w:rsidRPr="004E51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(0.78-1.81)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1.13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(0.71-1.70)</w:t>
            </w:r>
          </w:p>
        </w:tc>
        <w:tc>
          <w:tcPr>
            <w:tcW w:w="1134" w:type="dxa"/>
            <w:shd w:val="clear" w:color="auto" w:fill="339966"/>
          </w:tcPr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1.60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(0.39-6.37)</w:t>
            </w:r>
          </w:p>
        </w:tc>
        <w:tc>
          <w:tcPr>
            <w:tcW w:w="1134" w:type="dxa"/>
            <w:shd w:val="clear" w:color="auto" w:fill="339966"/>
          </w:tcPr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1.35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(0.90-1.98)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DRi+ACEi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1.15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(0.81-1.61)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1.28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(0.91-1.78)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1.11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(0.68-1.79)</w:t>
            </w:r>
          </w:p>
        </w:tc>
        <w:tc>
          <w:tcPr>
            <w:tcW w:w="992" w:type="dxa"/>
            <w:shd w:val="clear" w:color="auto" w:fill="ADCA02"/>
          </w:tcPr>
          <w:p w:rsidR="00614DBC" w:rsidRPr="00E4732F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E4732F">
              <w:rPr>
                <w:b/>
                <w:sz w:val="16"/>
                <w:szCs w:val="16"/>
                <w:u w:val="single"/>
                <w:lang w:val="en-US"/>
              </w:rPr>
              <w:t>1.46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4732F">
              <w:rPr>
                <w:b/>
                <w:sz w:val="16"/>
                <w:szCs w:val="16"/>
                <w:u w:val="single"/>
                <w:lang w:val="en-US"/>
              </w:rPr>
              <w:t>(1.01-2.06)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1.27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(0.91-1.75)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4.10</w:t>
            </w:r>
          </w:p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(0.53-123)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1.31</w:t>
            </w:r>
          </w:p>
          <w:p w:rsidR="00614DBC" w:rsidRPr="004E51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(0.88-1.91)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1.22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(0.79-1.82)</w:t>
            </w:r>
          </w:p>
        </w:tc>
        <w:tc>
          <w:tcPr>
            <w:tcW w:w="1134" w:type="dxa"/>
            <w:shd w:val="clear" w:color="auto" w:fill="339966"/>
          </w:tcPr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1.74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(0.42-6.86)</w:t>
            </w:r>
          </w:p>
        </w:tc>
        <w:tc>
          <w:tcPr>
            <w:tcW w:w="1134" w:type="dxa"/>
            <w:shd w:val="clear" w:color="auto" w:fill="339966"/>
          </w:tcPr>
          <w:p w:rsidR="00614DBC" w:rsidRPr="009142F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142F9">
              <w:rPr>
                <w:sz w:val="16"/>
                <w:szCs w:val="16"/>
                <w:lang w:val="en-US"/>
              </w:rPr>
              <w:t>1.44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142F9">
              <w:rPr>
                <w:sz w:val="16"/>
                <w:szCs w:val="16"/>
                <w:lang w:val="en-US"/>
              </w:rPr>
              <w:t>(1.00-2.13)</w:t>
            </w:r>
          </w:p>
        </w:tc>
        <w:tc>
          <w:tcPr>
            <w:tcW w:w="1134" w:type="dxa"/>
            <w:shd w:val="clear" w:color="auto" w:fill="339966"/>
          </w:tcPr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1.08</w:t>
            </w:r>
          </w:p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(0.75-1.58)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RPr="00E4732F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0.41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(0.14-1.11)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0.45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(0.16-1.20)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0.40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(0.13-1.13)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0.51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(0.18-1.37)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0.45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(0.15-1.23)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1.53</w:t>
            </w:r>
          </w:p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(0.15-45.5)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0.46</w:t>
            </w:r>
          </w:p>
          <w:p w:rsidR="00614DBC" w:rsidRPr="004E51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(0.16-1.24)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0.43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(0.14-1.17)</w:t>
            </w:r>
          </w:p>
        </w:tc>
        <w:tc>
          <w:tcPr>
            <w:tcW w:w="1134" w:type="dxa"/>
            <w:shd w:val="clear" w:color="auto" w:fill="339966"/>
          </w:tcPr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0.59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(0.11-3.08)</w:t>
            </w:r>
          </w:p>
        </w:tc>
        <w:tc>
          <w:tcPr>
            <w:tcW w:w="1134" w:type="dxa"/>
            <w:shd w:val="clear" w:color="auto" w:fill="339966"/>
          </w:tcPr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0.52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(0.17-1.39)</w:t>
            </w:r>
          </w:p>
        </w:tc>
        <w:tc>
          <w:tcPr>
            <w:tcW w:w="1134" w:type="dxa"/>
            <w:shd w:val="clear" w:color="auto" w:fill="339966"/>
          </w:tcPr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0.38</w:t>
            </w:r>
          </w:p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(0.12-1.08)</w:t>
            </w:r>
          </w:p>
        </w:tc>
        <w:tc>
          <w:tcPr>
            <w:tcW w:w="1134" w:type="dxa"/>
            <w:shd w:val="clear" w:color="auto" w:fill="339966"/>
          </w:tcPr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0.35</w:t>
            </w:r>
          </w:p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(0.12-1.01)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RPr="00E4732F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1.09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(0.36-3.31)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1.21</w:t>
            </w:r>
          </w:p>
          <w:p w:rsidR="00614DBC" w:rsidRPr="008A72F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(0.40-3.67)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1.04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(0.33-3.33)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1.36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(0.45-4.20)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1.19</w:t>
            </w:r>
          </w:p>
          <w:p w:rsidR="00614DBC" w:rsidRPr="00E4732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(0.40-3.66)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3.81</w:t>
            </w:r>
          </w:p>
          <w:p w:rsidR="00614DBC" w:rsidRPr="00741CF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(0.37-107)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1.23</w:t>
            </w:r>
          </w:p>
          <w:p w:rsidR="00614DBC" w:rsidRPr="004E513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(0.40-3.79)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1.13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(0.36-3.58)</w:t>
            </w:r>
          </w:p>
        </w:tc>
        <w:tc>
          <w:tcPr>
            <w:tcW w:w="1134" w:type="dxa"/>
            <w:shd w:val="clear" w:color="auto" w:fill="339966"/>
          </w:tcPr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1.56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(0.79-3.26)</w:t>
            </w:r>
          </w:p>
        </w:tc>
        <w:tc>
          <w:tcPr>
            <w:tcW w:w="1134" w:type="dxa"/>
            <w:shd w:val="clear" w:color="auto" w:fill="339966"/>
          </w:tcPr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1.36</w:t>
            </w:r>
          </w:p>
          <w:p w:rsidR="00614DBC" w:rsidRPr="000959A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959AC">
              <w:rPr>
                <w:sz w:val="16"/>
                <w:szCs w:val="16"/>
                <w:lang w:val="en-US"/>
              </w:rPr>
              <w:t>(0.43-4.27)</w:t>
            </w:r>
          </w:p>
        </w:tc>
        <w:tc>
          <w:tcPr>
            <w:tcW w:w="1134" w:type="dxa"/>
            <w:shd w:val="clear" w:color="auto" w:fill="339966"/>
          </w:tcPr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1.00</w:t>
            </w:r>
          </w:p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(0.32-3.22)</w:t>
            </w:r>
          </w:p>
        </w:tc>
        <w:tc>
          <w:tcPr>
            <w:tcW w:w="1134" w:type="dxa"/>
            <w:shd w:val="clear" w:color="auto" w:fill="339966"/>
          </w:tcPr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0.93</w:t>
            </w:r>
          </w:p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(0.31-2.99)</w:t>
            </w:r>
          </w:p>
        </w:tc>
        <w:tc>
          <w:tcPr>
            <w:tcW w:w="1134" w:type="dxa"/>
            <w:shd w:val="clear" w:color="auto" w:fill="339966"/>
          </w:tcPr>
          <w:p w:rsidR="00614DBC" w:rsidRPr="002943E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2.71</w:t>
            </w:r>
          </w:p>
          <w:p w:rsidR="00614DBC" w:rsidRPr="002A2465" w:rsidRDefault="00614DBC" w:rsidP="00D422A7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  <w:r w:rsidRPr="002943E9">
              <w:rPr>
                <w:sz w:val="16"/>
                <w:szCs w:val="16"/>
                <w:lang w:val="en-US"/>
              </w:rPr>
              <w:t>(0.62-12.44)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4021A">
              <w:rPr>
                <w:b/>
                <w:color w:val="FFFFFF"/>
                <w:sz w:val="16"/>
                <w:szCs w:val="16"/>
                <w:lang w:val="en-US"/>
              </w:rPr>
              <w:t>ARB+CCB</w:t>
            </w:r>
          </w:p>
        </w:tc>
      </w:tr>
    </w:tbl>
    <w:p w:rsidR="00614DBC" w:rsidRDefault="00614DBC" w:rsidP="00614DBC">
      <w:pPr>
        <w:spacing w:after="0" w:line="240" w:lineRule="auto"/>
        <w:rPr>
          <w:b/>
          <w:sz w:val="16"/>
          <w:szCs w:val="16"/>
          <w:lang w:val="en-US"/>
        </w:rPr>
      </w:pPr>
    </w:p>
    <w:p w:rsidR="00614DBC" w:rsidRPr="00D03780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Comparisons between treatments should be read from left to right. </w:t>
      </w:r>
      <w:r w:rsidRPr="00A85C63">
        <w:rPr>
          <w:sz w:val="16"/>
          <w:szCs w:val="16"/>
          <w:lang w:val="en-US"/>
        </w:rPr>
        <w:t>The treatment at the top of each column is the reference group for comparisons in that column, while the</w:t>
      </w:r>
      <w:r>
        <w:rPr>
          <w:sz w:val="16"/>
          <w:szCs w:val="16"/>
          <w:lang w:val="en-US"/>
        </w:rPr>
        <w:t xml:space="preserve"> comparator is the lower treatment in the step-ladder. For stroke, odds ratios (ORs) &lt; than 1 suggests fewer outcomes with the comparator than with the reference group. Statistically significant results are in bold and underlined. Comparisons involving any renin-angiotensin receptor blocker are highlighted in light green. Comparisons of renin-angiotensin blockers against each other are highlighted in dark green.</w:t>
      </w:r>
    </w:p>
    <w:p w:rsidR="00614DBC" w:rsidRPr="00A85C63" w:rsidRDefault="00614DBC" w:rsidP="00614DBC">
      <w:pPr>
        <w:spacing w:after="0" w:line="240" w:lineRule="auto"/>
        <w:rPr>
          <w:sz w:val="16"/>
          <w:szCs w:val="16"/>
          <w:lang w:val="en-US"/>
        </w:rPr>
      </w:pPr>
    </w:p>
    <w:p w:rsidR="00614DBC" w:rsidRPr="000959AC" w:rsidRDefault="00614DBC" w:rsidP="00614DB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Pbo/control = placebo or control; ACEi = Angiotensin converting enzyme inhibitor; BB = beta-blocker; CCB = Calcium channel blocker; ARB = Angiotensin receptor blocker; ACEi+CCB = Angiotensin converting enzyme inhibitor + calcium channel blocker; ACEi+CCB = Angiotensin converting enzyme inhibitor + diuretic; ACEi+ARB = Angiotensin converting enzyme inhibitor + angiotensin receptor blocker; DRi+ACEi = Direct renin inhibitor (aliskiren) + angiotensin converting enzyme inhibitor; DRi+ARB = Direct renin inhibitor (aliskiren) + angiotensin receptor blocker; DRi+diuretic = Direct renin inhibitor (aliskiren) + diuretic.</w:t>
      </w:r>
    </w:p>
    <w:p w:rsidR="00614DBC" w:rsidRDefault="00614DBC" w:rsidP="00614DBC">
      <w:pPr>
        <w:spacing w:after="0" w:line="240" w:lineRule="auto"/>
        <w:rPr>
          <w:b/>
          <w:lang w:val="en-US"/>
        </w:rPr>
      </w:pP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Table 8e. Progression of renal disease (composite outcome) and all possible treatment comparisons. 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Summary odds ratios (OR) and credible intervals from network meta-analysis.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15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011"/>
        <w:gridCol w:w="992"/>
        <w:gridCol w:w="993"/>
        <w:gridCol w:w="974"/>
        <w:gridCol w:w="1152"/>
        <w:gridCol w:w="1134"/>
        <w:gridCol w:w="1134"/>
        <w:gridCol w:w="1134"/>
        <w:gridCol w:w="1134"/>
        <w:gridCol w:w="1134"/>
        <w:gridCol w:w="1134"/>
        <w:gridCol w:w="1134"/>
      </w:tblGrid>
      <w:tr w:rsidR="00614DBC" w:rsidTr="00D422A7"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Pbo/control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0.92</w:t>
            </w:r>
          </w:p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(0.73-1.14)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ACEi</w:t>
            </w:r>
          </w:p>
        </w:tc>
        <w:tc>
          <w:tcPr>
            <w:tcW w:w="1011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E9341E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E9341E">
              <w:rPr>
                <w:b/>
                <w:sz w:val="16"/>
                <w:szCs w:val="16"/>
                <w:u w:val="single"/>
                <w:lang w:val="en-US"/>
              </w:rPr>
              <w:t>9.00</w:t>
            </w:r>
          </w:p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b/>
                <w:sz w:val="16"/>
                <w:szCs w:val="16"/>
                <w:u w:val="single"/>
                <w:lang w:val="en-US"/>
              </w:rPr>
              <w:t>(2.15-41.83)</w:t>
            </w:r>
          </w:p>
        </w:tc>
        <w:tc>
          <w:tcPr>
            <w:tcW w:w="993" w:type="dxa"/>
            <w:shd w:val="clear" w:color="auto" w:fill="ADCA02"/>
          </w:tcPr>
          <w:p w:rsidR="00614DBC" w:rsidRPr="00CD697A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CD697A">
              <w:rPr>
                <w:b/>
                <w:sz w:val="16"/>
                <w:szCs w:val="16"/>
                <w:u w:val="single"/>
                <w:lang w:val="en-US"/>
              </w:rPr>
              <w:t>9.80 (3.37-45.05)</w:t>
            </w:r>
          </w:p>
        </w:tc>
        <w:tc>
          <w:tcPr>
            <w:tcW w:w="1011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1.08</w:t>
            </w:r>
          </w:p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(0.81-1.50)</w:t>
            </w:r>
          </w:p>
        </w:tc>
        <w:tc>
          <w:tcPr>
            <w:tcW w:w="993" w:type="dxa"/>
            <w:shd w:val="clear" w:color="auto" w:fill="ADCA02"/>
          </w:tcPr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D697A">
              <w:rPr>
                <w:sz w:val="16"/>
                <w:szCs w:val="16"/>
                <w:lang w:val="en-US"/>
              </w:rPr>
              <w:t>1.17</w:t>
            </w:r>
          </w:p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D697A">
              <w:rPr>
                <w:sz w:val="16"/>
                <w:szCs w:val="16"/>
                <w:lang w:val="en-US"/>
              </w:rPr>
              <w:t>(0.90-1.64)</w:t>
            </w:r>
          </w:p>
        </w:tc>
        <w:tc>
          <w:tcPr>
            <w:tcW w:w="1011" w:type="dxa"/>
          </w:tcPr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0.12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(0.03-0.50)</w:t>
            </w:r>
          </w:p>
        </w:tc>
        <w:tc>
          <w:tcPr>
            <w:tcW w:w="99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CCB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1.01</w:t>
            </w:r>
          </w:p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(0.84-1.24)</w:t>
            </w:r>
          </w:p>
        </w:tc>
        <w:tc>
          <w:tcPr>
            <w:tcW w:w="993" w:type="dxa"/>
            <w:shd w:val="clear" w:color="auto" w:fill="339966"/>
          </w:tcPr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D697A">
              <w:rPr>
                <w:sz w:val="16"/>
                <w:szCs w:val="16"/>
                <w:lang w:val="en-US"/>
              </w:rPr>
              <w:t>1.10</w:t>
            </w:r>
          </w:p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D697A">
              <w:rPr>
                <w:sz w:val="16"/>
                <w:szCs w:val="16"/>
                <w:lang w:val="en-US"/>
              </w:rPr>
              <w:t>(0.90-1.40)</w:t>
            </w:r>
          </w:p>
        </w:tc>
        <w:tc>
          <w:tcPr>
            <w:tcW w:w="1011" w:type="dxa"/>
            <w:shd w:val="clear" w:color="auto" w:fill="ADCA02"/>
          </w:tcPr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0.11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(0.02-0.47)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0.93 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(0.69-1.24)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ARB</w:t>
            </w:r>
          </w:p>
        </w:tc>
        <w:tc>
          <w:tcPr>
            <w:tcW w:w="97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D697A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ACEi+CCB</w:t>
            </w:r>
          </w:p>
        </w:tc>
        <w:tc>
          <w:tcPr>
            <w:tcW w:w="115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1.05</w:t>
            </w:r>
          </w:p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0.69-1.63)</w:t>
            </w:r>
          </w:p>
        </w:tc>
        <w:tc>
          <w:tcPr>
            <w:tcW w:w="993" w:type="dxa"/>
            <w:shd w:val="clear" w:color="auto" w:fill="ADCA02"/>
          </w:tcPr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D697A">
              <w:rPr>
                <w:sz w:val="16"/>
                <w:szCs w:val="16"/>
                <w:lang w:val="en-US"/>
              </w:rPr>
              <w:t>1.14</w:t>
            </w:r>
          </w:p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D697A">
              <w:rPr>
                <w:sz w:val="16"/>
                <w:szCs w:val="16"/>
                <w:lang w:val="en-US"/>
              </w:rPr>
              <w:t>(0.78-1.74)</w:t>
            </w:r>
          </w:p>
        </w:tc>
        <w:tc>
          <w:tcPr>
            <w:tcW w:w="1011" w:type="dxa"/>
          </w:tcPr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0.12</w:t>
            </w:r>
          </w:p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(0.02-0.50)</w:t>
            </w:r>
          </w:p>
        </w:tc>
        <w:tc>
          <w:tcPr>
            <w:tcW w:w="992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0.98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(0.64-1.43)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1.04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(0.67-1.59)</w:t>
            </w:r>
          </w:p>
        </w:tc>
        <w:tc>
          <w:tcPr>
            <w:tcW w:w="974" w:type="dxa"/>
            <w:shd w:val="clear" w:color="auto" w:fill="ADCA02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75C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0.90</w:t>
            </w:r>
          </w:p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(0.58-1.39)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0.98</w:t>
            </w:r>
          </w:p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(0.61-1.62)</w:t>
            </w:r>
          </w:p>
        </w:tc>
        <w:tc>
          <w:tcPr>
            <w:tcW w:w="1011" w:type="dxa"/>
            <w:shd w:val="clear" w:color="auto" w:fill="ADCA02"/>
          </w:tcPr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0.10</w:t>
            </w:r>
          </w:p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(0.02-0.44)</w:t>
            </w:r>
          </w:p>
        </w:tc>
        <w:tc>
          <w:tcPr>
            <w:tcW w:w="992" w:type="dxa"/>
            <w:shd w:val="clear" w:color="auto" w:fill="ADCA02"/>
          </w:tcPr>
          <w:p w:rsidR="00614DBC" w:rsidRPr="00DF619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F6193">
              <w:rPr>
                <w:sz w:val="16"/>
                <w:szCs w:val="16"/>
                <w:lang w:val="en-US"/>
              </w:rPr>
              <w:t>0.83</w:t>
            </w:r>
          </w:p>
          <w:p w:rsidR="00614DBC" w:rsidRPr="00DF619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F6193">
              <w:rPr>
                <w:sz w:val="16"/>
                <w:szCs w:val="16"/>
                <w:lang w:val="en-US"/>
              </w:rPr>
              <w:t>(0.48-1.39)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0.89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(0.54-1.42)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0.85</w:t>
            </w:r>
          </w:p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0.46-1.57)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ACEi+diuretic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DF619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75C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highlight w:val="red"/>
                <w:lang w:val="en-US"/>
              </w:rPr>
            </w:pPr>
            <w:r w:rsidRPr="0054021A">
              <w:rPr>
                <w:b/>
                <w:color w:val="FFFFFF"/>
                <w:sz w:val="16"/>
                <w:szCs w:val="16"/>
                <w:lang w:val="en-US"/>
              </w:rPr>
              <w:t>ARB+diuretic</w:t>
            </w: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</w:tcPr>
          <w:p w:rsidR="00614DBC" w:rsidRPr="002A2465" w:rsidRDefault="00614DBC" w:rsidP="00D422A7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0.90</w:t>
            </w:r>
          </w:p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(0.65-1.19)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0.97</w:t>
            </w:r>
          </w:p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(0.72-1.29)</w:t>
            </w:r>
          </w:p>
        </w:tc>
        <w:tc>
          <w:tcPr>
            <w:tcW w:w="1011" w:type="dxa"/>
            <w:shd w:val="clear" w:color="auto" w:fill="ADCA02"/>
          </w:tcPr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0.10</w:t>
            </w:r>
          </w:p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(0.02-0.42)</w:t>
            </w:r>
          </w:p>
        </w:tc>
        <w:tc>
          <w:tcPr>
            <w:tcW w:w="992" w:type="dxa"/>
            <w:shd w:val="clear" w:color="auto" w:fill="ADCA02"/>
          </w:tcPr>
          <w:p w:rsidR="00614DBC" w:rsidRPr="00DF619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F6193">
              <w:rPr>
                <w:sz w:val="16"/>
                <w:szCs w:val="16"/>
                <w:lang w:val="en-US"/>
              </w:rPr>
              <w:t>0.83</w:t>
            </w:r>
          </w:p>
          <w:p w:rsidR="00614DBC" w:rsidRPr="00DF619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F6193">
              <w:rPr>
                <w:sz w:val="16"/>
                <w:szCs w:val="16"/>
                <w:lang w:val="en-US"/>
              </w:rPr>
              <w:t>(0.54-1.17)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0.89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(0.66-1.13)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75C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0.85</w:t>
            </w:r>
          </w:p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(0.51-1.34)</w:t>
            </w:r>
          </w:p>
        </w:tc>
        <w:tc>
          <w:tcPr>
            <w:tcW w:w="1134" w:type="dxa"/>
            <w:shd w:val="clear" w:color="auto" w:fill="339966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1.00</w:t>
            </w:r>
          </w:p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0.57-1.66)</w:t>
            </w:r>
          </w:p>
        </w:tc>
        <w:tc>
          <w:tcPr>
            <w:tcW w:w="1134" w:type="dxa"/>
            <w:shd w:val="clear" w:color="auto" w:fill="339966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ACEi+ARB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0.91</w:t>
            </w:r>
          </w:p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(0.58-1.45)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0.99</w:t>
            </w:r>
          </w:p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(0.65-1.57)</w:t>
            </w:r>
          </w:p>
        </w:tc>
        <w:tc>
          <w:tcPr>
            <w:tcW w:w="1011" w:type="dxa"/>
            <w:shd w:val="clear" w:color="auto" w:fill="ADCA02"/>
          </w:tcPr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0.10</w:t>
            </w:r>
          </w:p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(0.02-0.45)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0.84</w:t>
            </w:r>
          </w:p>
          <w:p w:rsidR="00614DBC" w:rsidRPr="00DF619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(0.50-1.38)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0.90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(0.58-1.39)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0.86</w:t>
            </w:r>
          </w:p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(0.48-1.56)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1.01</w:t>
            </w:r>
          </w:p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(0.54-1.92)</w:t>
            </w:r>
          </w:p>
        </w:tc>
        <w:tc>
          <w:tcPr>
            <w:tcW w:w="1134" w:type="dxa"/>
            <w:shd w:val="clear" w:color="auto" w:fill="339966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82F9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82F92">
              <w:rPr>
                <w:sz w:val="16"/>
                <w:szCs w:val="16"/>
                <w:lang w:val="en-US"/>
              </w:rPr>
              <w:t>1.02</w:t>
            </w:r>
          </w:p>
          <w:p w:rsidR="00614DBC" w:rsidRPr="00A82F9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82F92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0.63-1.71)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DRi+ACEi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1.08</w:t>
            </w:r>
          </w:p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(0.69-1.70)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1.18</w:t>
            </w:r>
          </w:p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(0.78-1.84)</w:t>
            </w:r>
          </w:p>
        </w:tc>
        <w:tc>
          <w:tcPr>
            <w:tcW w:w="1011" w:type="dxa"/>
            <w:shd w:val="clear" w:color="auto" w:fill="ADCA02"/>
          </w:tcPr>
          <w:p w:rsidR="00614DBC" w:rsidRPr="008D7DD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0.12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D7DDD">
              <w:rPr>
                <w:b/>
                <w:sz w:val="16"/>
                <w:szCs w:val="16"/>
                <w:u w:val="single"/>
                <w:lang w:val="en-US"/>
              </w:rPr>
              <w:t>(0.02-0.53)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  <w:p w:rsidR="00614DBC" w:rsidRPr="00DF619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(0.60-1.62)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1.07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(0.70-1.63)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1.03</w:t>
            </w:r>
          </w:p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(0.58-1.84)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1.20</w:t>
            </w:r>
          </w:p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(0.65-2.27)</w:t>
            </w:r>
          </w:p>
        </w:tc>
        <w:tc>
          <w:tcPr>
            <w:tcW w:w="1134" w:type="dxa"/>
            <w:shd w:val="clear" w:color="auto" w:fill="339966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82F9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82F92">
              <w:rPr>
                <w:sz w:val="16"/>
                <w:szCs w:val="16"/>
                <w:lang w:val="en-US"/>
              </w:rPr>
              <w:t>1.21</w:t>
            </w:r>
          </w:p>
          <w:p w:rsidR="00614DBC" w:rsidRPr="00A82F9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82F92">
              <w:rPr>
                <w:sz w:val="16"/>
                <w:szCs w:val="16"/>
                <w:lang w:val="en-US"/>
              </w:rPr>
              <w:t>(0.76-2.02)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1.19</w:t>
            </w:r>
          </w:p>
          <w:p w:rsidR="00614DBC" w:rsidRPr="00A82F9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(0.73-1.92)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D697A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82F9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82F9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82F9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82F9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9B7738" w:rsidRDefault="00614DBC" w:rsidP="00D422A7">
            <w:pPr>
              <w:jc w:val="center"/>
              <w:rPr>
                <w:sz w:val="16"/>
                <w:szCs w:val="16"/>
                <w:highlight w:val="red"/>
                <w:lang w:val="en-US"/>
              </w:rPr>
            </w:pPr>
            <w:r w:rsidRPr="009B7738">
              <w:rPr>
                <w:sz w:val="16"/>
                <w:szCs w:val="16"/>
                <w:lang w:val="en-US"/>
              </w:rPr>
              <w:t>0.99 (0.33-2.98)</w:t>
            </w:r>
          </w:p>
        </w:tc>
        <w:tc>
          <w:tcPr>
            <w:tcW w:w="1134" w:type="dxa"/>
            <w:shd w:val="clear" w:color="auto" w:fill="339966"/>
          </w:tcPr>
          <w:p w:rsidR="00614DBC" w:rsidRPr="00A82F9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82F9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82F9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82F9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82F92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82F92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highlight w:val="red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4021A">
              <w:rPr>
                <w:b/>
                <w:color w:val="FFFFFF"/>
                <w:sz w:val="16"/>
                <w:szCs w:val="16"/>
                <w:lang w:val="en-US"/>
              </w:rPr>
              <w:t>ARB+CCB</w:t>
            </w:r>
          </w:p>
        </w:tc>
      </w:tr>
    </w:tbl>
    <w:p w:rsidR="00614DBC" w:rsidRDefault="00614DBC" w:rsidP="00614DBC">
      <w:pPr>
        <w:spacing w:after="0" w:line="240" w:lineRule="auto"/>
        <w:rPr>
          <w:b/>
          <w:sz w:val="16"/>
          <w:szCs w:val="16"/>
          <w:lang w:val="en-US"/>
        </w:rPr>
      </w:pPr>
    </w:p>
    <w:p w:rsidR="00614DBC" w:rsidRPr="00A85C63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Comparisons between treatments should be read from left to right. </w:t>
      </w:r>
      <w:r w:rsidRPr="00A85C63">
        <w:rPr>
          <w:sz w:val="16"/>
          <w:szCs w:val="16"/>
          <w:lang w:val="en-US"/>
        </w:rPr>
        <w:t>The treatment at the top of each column is the reference group for comparisons in that column, while the</w:t>
      </w:r>
      <w:r>
        <w:rPr>
          <w:sz w:val="16"/>
          <w:szCs w:val="16"/>
          <w:lang w:val="en-US"/>
        </w:rPr>
        <w:t xml:space="preserve"> comparator is the lower treatment in the step-ladder. For progression of renal disease, odds ratios (ORs) &lt; than 1 suggests fewer outcomes with the comparator than with the reference group. Statistically significant results are in bold and underlined. Comparisons involving any renin-angiotensin receptor blocker are highlighted in light green. Comparisons of renin-angiotensin blockers against each other are highlighted in dark green.</w:t>
      </w:r>
    </w:p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NA = not available. Effect sizes for treatment comparisons including ARB+diuretic and/or ARB+CCB were generally unstable and uninterpretable owing to small sample sizes, rare events and lack of direct evidence. There were no studies evaluating ACEi+CCB and DRi+diuretic.</w:t>
      </w:r>
    </w:p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</w:p>
    <w:p w:rsidR="00614DBC" w:rsidRDefault="00614DBC" w:rsidP="00614DB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Pbo/control = placebo or control; ACEi = Angiotensin converting enzyme inhibitor; BB = beta-blocker; CCB = Calcium channel blocker; ARB = Angiotensin receptor blocker; ACEi+CCB = Angiotensin converting enzyme inhibitor + calcium channel blocker; ACEi+CCB = Angiotensin converting enzyme inhibitor + diuretic; ACEi+ARB = Angiotensin converting enzyme inhibitor + angiotensin receptor blocker; DRi+ACEi = Direct renin inhibitor (aliskiren) + angiotensin converting enzyme inhibitor; DRi+ARB = Direct renin inhibitor (aliskiren) + angiotensin receptor blocker; DRi+diuretic = Direct renin inhibitor (aliskiren) + diuretic.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 w:rsidRPr="00C24E9D">
        <w:rPr>
          <w:b/>
          <w:lang w:val="en-US"/>
        </w:rPr>
        <w:lastRenderedPageBreak/>
        <w:t xml:space="preserve"> </w:t>
      </w:r>
      <w:r>
        <w:rPr>
          <w:b/>
          <w:lang w:val="en-US"/>
        </w:rPr>
        <w:t xml:space="preserve">Table 8f. End-stage renal disease and all possible treatment comparisons. 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Summary odds ratios (OR) and credible intervals from network meta-analysis.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15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011"/>
        <w:gridCol w:w="992"/>
        <w:gridCol w:w="993"/>
        <w:gridCol w:w="974"/>
        <w:gridCol w:w="1152"/>
        <w:gridCol w:w="1134"/>
        <w:gridCol w:w="1134"/>
        <w:gridCol w:w="1134"/>
        <w:gridCol w:w="1134"/>
        <w:gridCol w:w="1134"/>
        <w:gridCol w:w="1134"/>
        <w:gridCol w:w="1134"/>
      </w:tblGrid>
      <w:tr w:rsidR="00614DBC" w:rsidTr="00D422A7"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Pbo/control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A93D0F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A93D0F">
              <w:rPr>
                <w:b/>
                <w:sz w:val="16"/>
                <w:szCs w:val="16"/>
                <w:u w:val="single"/>
                <w:lang w:val="en-US"/>
              </w:rPr>
              <w:t xml:space="preserve">0.68 </w:t>
            </w:r>
          </w:p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93D0F">
              <w:rPr>
                <w:b/>
                <w:sz w:val="16"/>
                <w:szCs w:val="16"/>
                <w:u w:val="single"/>
                <w:lang w:val="en-US"/>
              </w:rPr>
              <w:t>(0.51-0.91)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ACEi</w:t>
            </w:r>
          </w:p>
        </w:tc>
        <w:tc>
          <w:tcPr>
            <w:tcW w:w="1011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93D0F">
              <w:rPr>
                <w:sz w:val="16"/>
                <w:szCs w:val="16"/>
                <w:lang w:val="en-US"/>
              </w:rPr>
              <w:t xml:space="preserve">3.34 </w:t>
            </w:r>
          </w:p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93D0F">
              <w:rPr>
                <w:sz w:val="16"/>
                <w:szCs w:val="16"/>
                <w:lang w:val="en-US"/>
              </w:rPr>
              <w:t>(0.78-18.56)</w:t>
            </w:r>
          </w:p>
        </w:tc>
        <w:tc>
          <w:tcPr>
            <w:tcW w:w="993" w:type="dxa"/>
            <w:shd w:val="clear" w:color="auto" w:fill="ADCA02"/>
          </w:tcPr>
          <w:p w:rsidR="00614DBC" w:rsidRPr="009B3417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9B3417">
              <w:rPr>
                <w:b/>
                <w:sz w:val="16"/>
                <w:szCs w:val="16"/>
                <w:u w:val="single"/>
                <w:lang w:val="en-US"/>
              </w:rPr>
              <w:t>4.88 (1.17-26.34)</w:t>
            </w:r>
          </w:p>
        </w:tc>
        <w:tc>
          <w:tcPr>
            <w:tcW w:w="1011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93D0F">
              <w:rPr>
                <w:sz w:val="16"/>
                <w:szCs w:val="16"/>
                <w:lang w:val="en-US"/>
              </w:rPr>
              <w:t>0.87</w:t>
            </w:r>
          </w:p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93D0F">
              <w:rPr>
                <w:sz w:val="16"/>
                <w:szCs w:val="16"/>
                <w:lang w:val="en-US"/>
              </w:rPr>
              <w:t>(0.61-1.21)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1.27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(0.91-1.75)</w:t>
            </w:r>
          </w:p>
        </w:tc>
        <w:tc>
          <w:tcPr>
            <w:tcW w:w="1011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0.26 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(0.05-1.11)</w:t>
            </w:r>
          </w:p>
        </w:tc>
        <w:tc>
          <w:tcPr>
            <w:tcW w:w="99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CCB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A93D0F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A93D0F">
              <w:rPr>
                <w:b/>
                <w:sz w:val="16"/>
                <w:szCs w:val="16"/>
                <w:u w:val="single"/>
                <w:lang w:val="en-US"/>
              </w:rPr>
              <w:t>0.74</w:t>
            </w:r>
          </w:p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93D0F">
              <w:rPr>
                <w:b/>
                <w:sz w:val="16"/>
                <w:szCs w:val="16"/>
                <w:u w:val="single"/>
                <w:lang w:val="en-US"/>
              </w:rPr>
              <w:t>(0.57-0.97)</w:t>
            </w:r>
          </w:p>
        </w:tc>
        <w:tc>
          <w:tcPr>
            <w:tcW w:w="993" w:type="dxa"/>
            <w:shd w:val="clear" w:color="auto" w:fill="339966"/>
          </w:tcPr>
          <w:p w:rsidR="00614DBC" w:rsidRPr="009B341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3417">
              <w:rPr>
                <w:sz w:val="16"/>
                <w:szCs w:val="16"/>
                <w:lang w:val="en-US"/>
              </w:rPr>
              <w:t>1.09</w:t>
            </w:r>
          </w:p>
          <w:p w:rsidR="00614DBC" w:rsidRPr="009B341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3417">
              <w:rPr>
                <w:sz w:val="16"/>
                <w:szCs w:val="16"/>
                <w:lang w:val="en-US"/>
              </w:rPr>
              <w:t>(0.84-1.42)</w:t>
            </w:r>
          </w:p>
        </w:tc>
        <w:tc>
          <w:tcPr>
            <w:tcW w:w="1011" w:type="dxa"/>
            <w:shd w:val="clear" w:color="auto" w:fill="ADCA02"/>
          </w:tcPr>
          <w:p w:rsidR="00614DBC" w:rsidRPr="00373CD0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373CD0">
              <w:rPr>
                <w:b/>
                <w:sz w:val="16"/>
                <w:szCs w:val="16"/>
                <w:u w:val="single"/>
                <w:lang w:val="en-US"/>
              </w:rPr>
              <w:t>0.22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73CD0">
              <w:rPr>
                <w:b/>
                <w:sz w:val="16"/>
                <w:szCs w:val="16"/>
                <w:u w:val="single"/>
                <w:lang w:val="en-US"/>
              </w:rPr>
              <w:t>(0.04-0.94)</w:t>
            </w:r>
          </w:p>
        </w:tc>
        <w:tc>
          <w:tcPr>
            <w:tcW w:w="992" w:type="dxa"/>
            <w:shd w:val="clear" w:color="auto" w:fill="ADCA02"/>
          </w:tcPr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0.85</w:t>
            </w:r>
          </w:p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(0.63-1.18)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ARB</w:t>
            </w:r>
          </w:p>
        </w:tc>
        <w:tc>
          <w:tcPr>
            <w:tcW w:w="97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9B341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3417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ACEi+CCB</w:t>
            </w:r>
          </w:p>
        </w:tc>
        <w:tc>
          <w:tcPr>
            <w:tcW w:w="115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93D0F">
              <w:rPr>
                <w:sz w:val="16"/>
                <w:szCs w:val="16"/>
                <w:lang w:val="en-US"/>
              </w:rPr>
              <w:t>0.65</w:t>
            </w:r>
          </w:p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93D0F">
              <w:rPr>
                <w:sz w:val="16"/>
                <w:szCs w:val="16"/>
                <w:lang w:val="en-US"/>
              </w:rPr>
              <w:t>(0.38-1.07)</w:t>
            </w:r>
          </w:p>
        </w:tc>
        <w:tc>
          <w:tcPr>
            <w:tcW w:w="993" w:type="dxa"/>
            <w:shd w:val="clear" w:color="auto" w:fill="ADCA02"/>
          </w:tcPr>
          <w:p w:rsidR="00614DBC" w:rsidRPr="009B341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3417">
              <w:rPr>
                <w:sz w:val="16"/>
                <w:szCs w:val="16"/>
                <w:lang w:val="en-US"/>
              </w:rPr>
              <w:t>0.95</w:t>
            </w:r>
          </w:p>
          <w:p w:rsidR="00614DBC" w:rsidRPr="009B341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3417">
              <w:rPr>
                <w:sz w:val="16"/>
                <w:szCs w:val="16"/>
                <w:lang w:val="en-US"/>
              </w:rPr>
              <w:t>(0.59-1.50)</w:t>
            </w:r>
          </w:p>
        </w:tc>
        <w:tc>
          <w:tcPr>
            <w:tcW w:w="1011" w:type="dxa"/>
          </w:tcPr>
          <w:p w:rsidR="00614DBC" w:rsidRPr="00373CD0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373CD0">
              <w:rPr>
                <w:b/>
                <w:sz w:val="16"/>
                <w:szCs w:val="16"/>
                <w:u w:val="single"/>
                <w:lang w:val="en-US"/>
              </w:rPr>
              <w:t>0.19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73CD0">
              <w:rPr>
                <w:b/>
                <w:sz w:val="16"/>
                <w:szCs w:val="16"/>
                <w:u w:val="single"/>
                <w:lang w:val="en-US"/>
              </w:rPr>
              <w:t>(0.03-0.86)</w:t>
            </w:r>
          </w:p>
        </w:tc>
        <w:tc>
          <w:tcPr>
            <w:tcW w:w="992" w:type="dxa"/>
          </w:tcPr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0.74</w:t>
            </w:r>
          </w:p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(0.47-1.19)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0.87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(0.53-1.42)</w:t>
            </w:r>
          </w:p>
        </w:tc>
        <w:tc>
          <w:tcPr>
            <w:tcW w:w="974" w:type="dxa"/>
            <w:shd w:val="clear" w:color="auto" w:fill="ADCA02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75C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1.20</w:t>
            </w:r>
          </w:p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(0.59-2.47)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1.75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(0.81-3.80)</w:t>
            </w:r>
          </w:p>
        </w:tc>
        <w:tc>
          <w:tcPr>
            <w:tcW w:w="1011" w:type="dxa"/>
            <w:shd w:val="clear" w:color="auto" w:fill="ADCA02"/>
          </w:tcPr>
          <w:p w:rsidR="00614DBC" w:rsidRPr="00373CD0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73CD0">
              <w:rPr>
                <w:sz w:val="16"/>
                <w:szCs w:val="16"/>
                <w:lang w:val="en-US"/>
              </w:rPr>
              <w:t>0.36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highlight w:val="red"/>
                <w:lang w:val="en-US"/>
              </w:rPr>
            </w:pPr>
            <w:r w:rsidRPr="00373CD0">
              <w:rPr>
                <w:sz w:val="16"/>
                <w:szCs w:val="16"/>
                <w:lang w:val="en-US"/>
              </w:rPr>
              <w:t>(0.06-1.84)</w:t>
            </w:r>
          </w:p>
        </w:tc>
        <w:tc>
          <w:tcPr>
            <w:tcW w:w="992" w:type="dxa"/>
            <w:shd w:val="clear" w:color="auto" w:fill="ADCA02"/>
          </w:tcPr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1.37</w:t>
            </w:r>
          </w:p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(0.63-3.09)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1.61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(0.75-3.47)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1.84</w:t>
            </w:r>
          </w:p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(0.78-4.49)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75C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highlight w:val="red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ARB+diuretic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</w:tcPr>
          <w:p w:rsidR="00614DBC" w:rsidRPr="002A2465" w:rsidRDefault="00614DBC" w:rsidP="00D422A7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9B3417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9B3417">
              <w:rPr>
                <w:b/>
                <w:sz w:val="16"/>
                <w:szCs w:val="16"/>
                <w:u w:val="single"/>
                <w:lang w:val="en-US"/>
              </w:rPr>
              <w:t>0.62</w:t>
            </w:r>
          </w:p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B3417">
              <w:rPr>
                <w:b/>
                <w:sz w:val="16"/>
                <w:szCs w:val="16"/>
                <w:u w:val="single"/>
                <w:lang w:val="en-US"/>
              </w:rPr>
              <w:t>(0.42-0.90)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0.91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(0.63-1.27)</w:t>
            </w:r>
          </w:p>
        </w:tc>
        <w:tc>
          <w:tcPr>
            <w:tcW w:w="1011" w:type="dxa"/>
            <w:shd w:val="clear" w:color="auto" w:fill="ADCA02"/>
          </w:tcPr>
          <w:p w:rsidR="00614DBC" w:rsidRPr="00373CD0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373CD0">
              <w:rPr>
                <w:b/>
                <w:sz w:val="16"/>
                <w:szCs w:val="16"/>
                <w:u w:val="single"/>
                <w:lang w:val="en-US"/>
              </w:rPr>
              <w:t>0.19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73CD0">
              <w:rPr>
                <w:b/>
                <w:sz w:val="16"/>
                <w:szCs w:val="16"/>
                <w:u w:val="single"/>
                <w:lang w:val="en-US"/>
              </w:rPr>
              <w:t>(0.03-0.80)</w:t>
            </w:r>
          </w:p>
        </w:tc>
        <w:tc>
          <w:tcPr>
            <w:tcW w:w="992" w:type="dxa"/>
            <w:shd w:val="clear" w:color="auto" w:fill="ADCA02"/>
          </w:tcPr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0.72</w:t>
            </w:r>
          </w:p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(0.47-1.08)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0.84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(0.59-1.14)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75C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0.97</w:t>
            </w:r>
          </w:p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(0.54-1.66)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 xml:space="preserve">0.52 </w:t>
            </w:r>
          </w:p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0.23-1.15)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D0BBE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ACEi+ARB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0.74</w:t>
            </w:r>
          </w:p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(0.43-1.31)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1.09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(0.66-1.85)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(0.04-1.03)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0.85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(0.49-1.55)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(0.61-1.69)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1.15</w:t>
            </w:r>
          </w:p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(0.59-2.31)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0.62</w:t>
            </w:r>
          </w:p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(0.25-1.55)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D0BBE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1.19</w:t>
            </w:r>
          </w:p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(0.68-2.21)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DRi+ACEi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0.79</w:t>
            </w:r>
          </w:p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(0.47-1.37)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1.17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(0.72-1.93)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0.24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(0.04-1.09)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(0.53-1.62)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1.07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(0.66-1.76)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1.23</w:t>
            </w:r>
          </w:p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(0.64-2.42)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0.66</w:t>
            </w:r>
          </w:p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(0.27-1.65)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D0BBE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1.27</w:t>
            </w:r>
          </w:p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(0.74-2.32)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1.07</w:t>
            </w:r>
          </w:p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(0.61-1.86)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CD697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D697A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1572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9341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A93D0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1572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D0BBE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D0BBE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D0BBE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D0BBE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D0BBE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75C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4021A">
              <w:rPr>
                <w:b/>
                <w:color w:val="FFFFFF"/>
                <w:sz w:val="16"/>
                <w:szCs w:val="16"/>
                <w:lang w:val="en-US"/>
              </w:rPr>
              <w:t>ARB+CCB</w:t>
            </w:r>
          </w:p>
        </w:tc>
      </w:tr>
    </w:tbl>
    <w:p w:rsidR="00614DBC" w:rsidRDefault="00614DBC" w:rsidP="00614DBC">
      <w:pPr>
        <w:spacing w:after="0" w:line="240" w:lineRule="auto"/>
        <w:rPr>
          <w:b/>
          <w:sz w:val="16"/>
          <w:szCs w:val="16"/>
          <w:lang w:val="en-US"/>
        </w:rPr>
      </w:pPr>
    </w:p>
    <w:p w:rsidR="00614DBC" w:rsidRPr="00D03780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Comparisons between treatments should be read from left to right. </w:t>
      </w:r>
      <w:r w:rsidRPr="00A85C63">
        <w:rPr>
          <w:sz w:val="16"/>
          <w:szCs w:val="16"/>
          <w:lang w:val="en-US"/>
        </w:rPr>
        <w:t>The treatment at the top of each column is the reference group for comparisons in that column, while the</w:t>
      </w:r>
      <w:r>
        <w:rPr>
          <w:sz w:val="16"/>
          <w:szCs w:val="16"/>
          <w:lang w:val="en-US"/>
        </w:rPr>
        <w:t xml:space="preserve"> comparator is the lower treatment in the step-ladder. For end-stage renal disease, odds ratios (ORs) &lt; than 1 suggests fewer outcomes with the comparator than with the reference group. Statistically significant results are in bold and underlined. Comparisons involving any renin-angiotensin receptor blocker are highlighted in light green. Comparisons of renin-angiotensin blockers against each other are highlighted in dark green.</w:t>
      </w:r>
    </w:p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NA = not available. Effect sizes for treatment comparisons including ARB+diuretic and/or ARB+CCB were generally unstable and uninterpretable owing to small sample sizes, rare events and lack of direct evidence. There were no studies evaluating ACEi+CCB and DRi+diuretic.</w:t>
      </w:r>
    </w:p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</w:p>
    <w:p w:rsidR="00614DBC" w:rsidRDefault="00614DBC" w:rsidP="00614DB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Pbo/control = placebo or control; ACEi = Angiotensin converting enzyme inhibitor; BB = beta-blocker; CCB = Calcium channel blocker; ARB = Angiotensin receptor blocker; ACEi+CCB = Angiotensin converting enzyme inhibitor + calcium channel blocker; ACEi+CCB = Angiotensin converting enzyme inhibitor + diuretic; ACEi+ARB = Angiotensin converting enzyme inhibitor + angiotensin receptor blocker; DRi+ACEi = Direct renin inhibitor (aliskiren) + angiotensin converting enzyme inhibitor; DRi+ARB = Direct renin inhibitor (aliskiren) + angiotensin receptor blocker; DRi+diuretic = Direct renin inhibitor (aliskiren) + diuretic.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 w:rsidRPr="00C24E9D">
        <w:rPr>
          <w:b/>
          <w:lang w:val="en-US"/>
        </w:rPr>
        <w:lastRenderedPageBreak/>
        <w:t xml:space="preserve"> </w:t>
      </w:r>
      <w:r>
        <w:rPr>
          <w:b/>
          <w:lang w:val="en-US"/>
        </w:rPr>
        <w:t xml:space="preserve">Table 8g. Doubling of serum creatinine and all possible treatment comparisons. 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Summary odds ratios (OR) and credible intervals from network meta-analysis.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15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011"/>
        <w:gridCol w:w="992"/>
        <w:gridCol w:w="993"/>
        <w:gridCol w:w="974"/>
        <w:gridCol w:w="1152"/>
        <w:gridCol w:w="1134"/>
        <w:gridCol w:w="1134"/>
        <w:gridCol w:w="1134"/>
        <w:gridCol w:w="1134"/>
        <w:gridCol w:w="1134"/>
        <w:gridCol w:w="1134"/>
        <w:gridCol w:w="1134"/>
      </w:tblGrid>
      <w:tr w:rsidR="00614DBC" w:rsidTr="00D422A7"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Pbo/control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DF7D54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DF7D54">
              <w:rPr>
                <w:b/>
                <w:sz w:val="16"/>
                <w:szCs w:val="16"/>
                <w:u w:val="single"/>
                <w:lang w:val="en-US"/>
              </w:rPr>
              <w:t>0.70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F7D54">
              <w:rPr>
                <w:b/>
                <w:sz w:val="16"/>
                <w:szCs w:val="16"/>
                <w:u w:val="single"/>
                <w:lang w:val="en-US"/>
              </w:rPr>
              <w:t>(0.52-0.91)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ACEi</w:t>
            </w:r>
          </w:p>
        </w:tc>
        <w:tc>
          <w:tcPr>
            <w:tcW w:w="1011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4.52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(0.84-27.15)</w:t>
            </w:r>
          </w:p>
        </w:tc>
        <w:tc>
          <w:tcPr>
            <w:tcW w:w="993" w:type="dxa"/>
            <w:shd w:val="clear" w:color="auto" w:fill="ADCA02"/>
          </w:tcPr>
          <w:p w:rsidR="00614DBC" w:rsidRPr="007F5F7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7F5F7D">
              <w:rPr>
                <w:b/>
                <w:sz w:val="16"/>
                <w:szCs w:val="16"/>
                <w:u w:val="single"/>
                <w:lang w:val="en-US"/>
              </w:rPr>
              <w:t>6.49 (1.22-38.88)</w:t>
            </w:r>
          </w:p>
        </w:tc>
        <w:tc>
          <w:tcPr>
            <w:tcW w:w="1011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0.98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(0.65-1.49)</w:t>
            </w:r>
          </w:p>
        </w:tc>
        <w:tc>
          <w:tcPr>
            <w:tcW w:w="993" w:type="dxa"/>
            <w:shd w:val="clear" w:color="auto" w:fill="ADCA02"/>
          </w:tcPr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F5F7D">
              <w:rPr>
                <w:sz w:val="16"/>
                <w:szCs w:val="16"/>
                <w:lang w:val="en-US"/>
              </w:rPr>
              <w:t>1.40</w:t>
            </w:r>
          </w:p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F5F7D">
              <w:rPr>
                <w:sz w:val="16"/>
                <w:szCs w:val="16"/>
                <w:lang w:val="en-US"/>
              </w:rPr>
              <w:t>(0.95-2.19)</w:t>
            </w:r>
          </w:p>
        </w:tc>
        <w:tc>
          <w:tcPr>
            <w:tcW w:w="1011" w:type="dxa"/>
          </w:tcPr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0.22</w:t>
            </w:r>
          </w:p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(0.04-1.15)</w:t>
            </w:r>
          </w:p>
        </w:tc>
        <w:tc>
          <w:tcPr>
            <w:tcW w:w="99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CCB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0.88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(0.70-1.17)</w:t>
            </w:r>
          </w:p>
        </w:tc>
        <w:tc>
          <w:tcPr>
            <w:tcW w:w="993" w:type="dxa"/>
            <w:shd w:val="clear" w:color="auto" w:fill="339966"/>
          </w:tcPr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F5F7D">
              <w:rPr>
                <w:sz w:val="16"/>
                <w:szCs w:val="16"/>
                <w:lang w:val="en-US"/>
              </w:rPr>
              <w:t>1.26</w:t>
            </w:r>
          </w:p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F5F7D">
              <w:rPr>
                <w:sz w:val="16"/>
                <w:szCs w:val="16"/>
                <w:lang w:val="en-US"/>
              </w:rPr>
              <w:t>(0.97-1.79)</w:t>
            </w:r>
          </w:p>
        </w:tc>
        <w:tc>
          <w:tcPr>
            <w:tcW w:w="1011" w:type="dxa"/>
            <w:shd w:val="clear" w:color="auto" w:fill="ADCA02"/>
          </w:tcPr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0.20</w:t>
            </w:r>
          </w:p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(0.03-1.06)</w:t>
            </w:r>
          </w:p>
        </w:tc>
        <w:tc>
          <w:tcPr>
            <w:tcW w:w="992" w:type="dxa"/>
            <w:shd w:val="clear" w:color="auto" w:fill="ADCA02"/>
          </w:tcPr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550E8">
              <w:rPr>
                <w:sz w:val="16"/>
                <w:szCs w:val="16"/>
                <w:lang w:val="en-US"/>
              </w:rPr>
              <w:t>0.90</w:t>
            </w:r>
          </w:p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550E8">
              <w:rPr>
                <w:sz w:val="16"/>
                <w:szCs w:val="16"/>
                <w:lang w:val="en-US"/>
              </w:rPr>
              <w:t>(0.61-1.37)</w:t>
            </w:r>
          </w:p>
        </w:tc>
        <w:tc>
          <w:tcPr>
            <w:tcW w:w="993" w:type="dxa"/>
            <w:shd w:val="clear" w:color="auto" w:fill="4F81BD"/>
          </w:tcPr>
          <w:p w:rsidR="00614DBC" w:rsidRPr="00285AB1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ARB</w:t>
            </w:r>
          </w:p>
        </w:tc>
        <w:tc>
          <w:tcPr>
            <w:tcW w:w="97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F5F7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550E8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ACEi+CCB</w:t>
            </w:r>
          </w:p>
        </w:tc>
        <w:tc>
          <w:tcPr>
            <w:tcW w:w="115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(0.43-1.52)</w:t>
            </w:r>
          </w:p>
        </w:tc>
        <w:tc>
          <w:tcPr>
            <w:tcW w:w="993" w:type="dxa"/>
            <w:shd w:val="clear" w:color="auto" w:fill="ADCA02"/>
          </w:tcPr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F5F7D">
              <w:rPr>
                <w:sz w:val="16"/>
                <w:szCs w:val="16"/>
                <w:lang w:val="en-US"/>
              </w:rPr>
              <w:t>1.17</w:t>
            </w:r>
          </w:p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F5F7D">
              <w:rPr>
                <w:sz w:val="16"/>
                <w:szCs w:val="16"/>
                <w:lang w:val="en-US"/>
              </w:rPr>
              <w:t>(0.65-2.15)</w:t>
            </w:r>
          </w:p>
        </w:tc>
        <w:tc>
          <w:tcPr>
            <w:tcW w:w="1011" w:type="dxa"/>
          </w:tcPr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0.18</w:t>
            </w:r>
          </w:p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(0.03-1.04)</w:t>
            </w:r>
          </w:p>
        </w:tc>
        <w:tc>
          <w:tcPr>
            <w:tcW w:w="992" w:type="dxa"/>
          </w:tcPr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550E8">
              <w:rPr>
                <w:sz w:val="16"/>
                <w:szCs w:val="16"/>
                <w:lang w:val="en-US"/>
              </w:rPr>
              <w:t>0.84</w:t>
            </w:r>
          </w:p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550E8">
              <w:rPr>
                <w:sz w:val="16"/>
                <w:szCs w:val="16"/>
                <w:lang w:val="en-US"/>
              </w:rPr>
              <w:t>(0.45-1.49)</w:t>
            </w:r>
          </w:p>
        </w:tc>
        <w:tc>
          <w:tcPr>
            <w:tcW w:w="993" w:type="dxa"/>
            <w:shd w:val="clear" w:color="auto" w:fill="ADCA02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0.93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(0.47-1.68)</w:t>
            </w:r>
          </w:p>
        </w:tc>
        <w:tc>
          <w:tcPr>
            <w:tcW w:w="974" w:type="dxa"/>
            <w:shd w:val="clear" w:color="auto" w:fill="ADCA02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75C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(0.61-2.49)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1.75</w:t>
            </w:r>
          </w:p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(0.84-3.84)</w:t>
            </w:r>
          </w:p>
        </w:tc>
        <w:tc>
          <w:tcPr>
            <w:tcW w:w="1011" w:type="dxa"/>
            <w:shd w:val="clear" w:color="auto" w:fill="ADCA02"/>
          </w:tcPr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0.27</w:t>
            </w:r>
          </w:p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(0.04-1.65)</w:t>
            </w:r>
          </w:p>
        </w:tc>
        <w:tc>
          <w:tcPr>
            <w:tcW w:w="992" w:type="dxa"/>
            <w:shd w:val="clear" w:color="auto" w:fill="ADCA02"/>
          </w:tcPr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550E8">
              <w:rPr>
                <w:sz w:val="16"/>
                <w:szCs w:val="16"/>
                <w:lang w:val="en-US"/>
              </w:rPr>
              <w:t>1.25</w:t>
            </w:r>
          </w:p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550E8">
              <w:rPr>
                <w:sz w:val="16"/>
                <w:szCs w:val="16"/>
                <w:lang w:val="en-US"/>
              </w:rPr>
              <w:t>(0.55-2.81)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1.39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(0.64-2.89)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1.50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(0.59-3.89)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550E8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75C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F3A0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F3A01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highlight w:val="red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ARB+diuretic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</w:tcPr>
          <w:p w:rsidR="00614DBC" w:rsidRPr="002A2465" w:rsidRDefault="00614DBC" w:rsidP="00D422A7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0.70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(0.43-1.09)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0.99</w:t>
            </w:r>
          </w:p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(0.65-1.56)</w:t>
            </w:r>
          </w:p>
        </w:tc>
        <w:tc>
          <w:tcPr>
            <w:tcW w:w="1011" w:type="dxa"/>
            <w:shd w:val="clear" w:color="auto" w:fill="ADCA02"/>
          </w:tcPr>
          <w:p w:rsidR="00614DBC" w:rsidRPr="006537A2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6537A2">
              <w:rPr>
                <w:b/>
                <w:sz w:val="16"/>
                <w:szCs w:val="16"/>
                <w:u w:val="single"/>
                <w:lang w:val="en-US"/>
              </w:rPr>
              <w:t>0.15</w:t>
            </w:r>
          </w:p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b/>
                <w:sz w:val="16"/>
                <w:szCs w:val="16"/>
                <w:u w:val="single"/>
                <w:lang w:val="en-US"/>
              </w:rPr>
              <w:t>(0.02-0.85)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0.71</w:t>
            </w:r>
          </w:p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(0.40-1.22)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0.79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(0.48-1.19)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575C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0.85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(0.41-1.73)</w:t>
            </w:r>
          </w:p>
        </w:tc>
        <w:tc>
          <w:tcPr>
            <w:tcW w:w="1134" w:type="dxa"/>
            <w:shd w:val="clear" w:color="auto" w:fill="339966"/>
          </w:tcPr>
          <w:p w:rsidR="00614DBC" w:rsidRPr="00DF3A0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F3A01">
              <w:rPr>
                <w:sz w:val="16"/>
                <w:szCs w:val="16"/>
                <w:lang w:val="en-US"/>
              </w:rPr>
              <w:t>0.57</w:t>
            </w:r>
          </w:p>
          <w:p w:rsidR="00614DBC" w:rsidRPr="00DF3A0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F3A01">
              <w:rPr>
                <w:sz w:val="16"/>
                <w:szCs w:val="16"/>
                <w:lang w:val="en-US"/>
              </w:rPr>
              <w:t>(0.24-1.30)</w:t>
            </w:r>
          </w:p>
        </w:tc>
        <w:tc>
          <w:tcPr>
            <w:tcW w:w="1134" w:type="dxa"/>
            <w:shd w:val="clear" w:color="auto" w:fill="339966"/>
          </w:tcPr>
          <w:p w:rsidR="00614DBC" w:rsidRPr="00DF3A0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F3A01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ACEi+ARB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0.65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(0.36-1.21)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0.93</w:t>
            </w:r>
          </w:p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(0.53-1.74)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0.14</w:t>
            </w:r>
          </w:p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(0.02-0.84)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0.67</w:t>
            </w:r>
          </w:p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(0.34-1.32)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0.74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(0.40-1.31)</w:t>
            </w:r>
          </w:p>
        </w:tc>
        <w:tc>
          <w:tcPr>
            <w:tcW w:w="974" w:type="dxa"/>
            <w:shd w:val="clear" w:color="auto" w:fill="339966"/>
          </w:tcPr>
          <w:p w:rsidR="00614DBC" w:rsidRPr="003B575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0.80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(0.36-1.85)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0.54</w:t>
            </w:r>
          </w:p>
          <w:p w:rsidR="00614DBC" w:rsidRPr="00DF3A0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(0.21-1.36)</w:t>
            </w:r>
          </w:p>
        </w:tc>
        <w:tc>
          <w:tcPr>
            <w:tcW w:w="1134" w:type="dxa"/>
            <w:shd w:val="clear" w:color="auto" w:fill="339966"/>
          </w:tcPr>
          <w:p w:rsidR="00614DBC" w:rsidRPr="00DF3A0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F007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00736">
              <w:rPr>
                <w:sz w:val="16"/>
                <w:szCs w:val="16"/>
                <w:lang w:val="en-US"/>
              </w:rPr>
              <w:t>0.94</w:t>
            </w:r>
          </w:p>
          <w:p w:rsidR="00614DBC" w:rsidRPr="00F00736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00736">
              <w:rPr>
                <w:sz w:val="16"/>
                <w:szCs w:val="16"/>
                <w:lang w:val="en-US"/>
              </w:rPr>
              <w:t>(0.47-1.96)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DRi+ACEi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0.89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(0.49-1.64)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1.27</w:t>
            </w:r>
          </w:p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(0.73-2.35)</w:t>
            </w:r>
          </w:p>
        </w:tc>
        <w:tc>
          <w:tcPr>
            <w:tcW w:w="1011" w:type="dxa"/>
            <w:shd w:val="clear" w:color="auto" w:fill="ADCA02"/>
          </w:tcPr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0.20</w:t>
            </w:r>
          </w:p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(0</w:t>
            </w:r>
            <w:r>
              <w:rPr>
                <w:sz w:val="16"/>
                <w:szCs w:val="16"/>
              </w:rPr>
              <w:t>.03-1.15)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</w:t>
            </w:r>
          </w:p>
          <w:p w:rsidR="00614DBC" w:rsidRPr="001550E8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(0.46-1.79)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(0.55-1.76)</w:t>
            </w:r>
          </w:p>
        </w:tc>
        <w:tc>
          <w:tcPr>
            <w:tcW w:w="974" w:type="dxa"/>
            <w:shd w:val="clear" w:color="auto" w:fill="339966"/>
          </w:tcPr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(0.48-2.51)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  <w:p w:rsidR="00614DBC" w:rsidRPr="00DF3A01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(0.29-1.84)</w:t>
            </w:r>
          </w:p>
        </w:tc>
        <w:tc>
          <w:tcPr>
            <w:tcW w:w="1134" w:type="dxa"/>
            <w:shd w:val="clear" w:color="auto" w:fill="339966"/>
          </w:tcPr>
          <w:p w:rsidR="00614DBC" w:rsidRPr="00DF3A01" w:rsidRDefault="00614DBC" w:rsidP="00D422A7">
            <w:pPr>
              <w:jc w:val="center"/>
              <w:rPr>
                <w:sz w:val="16"/>
                <w:szCs w:val="16"/>
              </w:rPr>
            </w:pPr>
            <w:r w:rsidRPr="00DF3A01"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1.28</w:t>
            </w:r>
          </w:p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(0.65-2.63)</w:t>
            </w:r>
          </w:p>
        </w:tc>
        <w:tc>
          <w:tcPr>
            <w:tcW w:w="1134" w:type="dxa"/>
            <w:shd w:val="clear" w:color="auto" w:fill="339966"/>
          </w:tcPr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1.36</w:t>
            </w:r>
          </w:p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0.71-2.62)</w:t>
            </w:r>
          </w:p>
        </w:tc>
        <w:tc>
          <w:tcPr>
            <w:tcW w:w="1134" w:type="dxa"/>
            <w:shd w:val="clear" w:color="auto" w:fill="4F81BD"/>
          </w:tcPr>
          <w:p w:rsidR="00614DBC" w:rsidRPr="00764732" w:rsidRDefault="00614DBC" w:rsidP="00D422A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764732">
              <w:rPr>
                <w:b/>
                <w:color w:val="FFFFFF"/>
                <w:sz w:val="16"/>
                <w:szCs w:val="16"/>
              </w:rPr>
              <w:t>DRi+ARB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7647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7647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1550E8" w:rsidRDefault="00614DBC" w:rsidP="00D422A7">
            <w:pPr>
              <w:jc w:val="center"/>
              <w:rPr>
                <w:sz w:val="16"/>
                <w:szCs w:val="16"/>
              </w:rPr>
            </w:pPr>
            <w:r w:rsidRPr="001550E8">
              <w:rPr>
                <w:sz w:val="16"/>
                <w:szCs w:val="16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</w:rPr>
            </w:pPr>
            <w:r w:rsidRPr="00285AB1">
              <w:rPr>
                <w:sz w:val="16"/>
                <w:szCs w:val="16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</w:rPr>
            </w:pPr>
            <w:r w:rsidRPr="00285AB1"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F3A01" w:rsidRDefault="00614DBC" w:rsidP="00D422A7">
            <w:pPr>
              <w:jc w:val="center"/>
              <w:rPr>
                <w:sz w:val="16"/>
                <w:szCs w:val="16"/>
              </w:rPr>
            </w:pPr>
            <w:r w:rsidRPr="00DF3A01"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DF3A01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3538F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4021A">
              <w:rPr>
                <w:b/>
                <w:color w:val="FFFFFF"/>
                <w:sz w:val="16"/>
                <w:szCs w:val="16"/>
                <w:lang w:val="en-US"/>
              </w:rPr>
              <w:t>ARB+CCB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764732" w:rsidRDefault="00614DBC" w:rsidP="00D422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1.26</w:t>
            </w:r>
          </w:p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(0.48-3.23)</w:t>
            </w:r>
          </w:p>
        </w:tc>
        <w:tc>
          <w:tcPr>
            <w:tcW w:w="993" w:type="dxa"/>
            <w:shd w:val="clear" w:color="auto" w:fill="339966"/>
          </w:tcPr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1.81</w:t>
            </w:r>
          </w:p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(0.72-4.62)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(0.04-1.84)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</w:p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(0.50-3.20)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(0.53-3.57)</w:t>
            </w:r>
          </w:p>
        </w:tc>
        <w:tc>
          <w:tcPr>
            <w:tcW w:w="974" w:type="dxa"/>
            <w:shd w:val="clear" w:color="auto" w:fill="339966"/>
          </w:tcPr>
          <w:p w:rsidR="00614DBC" w:rsidRPr="00764732" w:rsidRDefault="00614DBC" w:rsidP="00D422A7">
            <w:pPr>
              <w:jc w:val="center"/>
              <w:rPr>
                <w:sz w:val="16"/>
                <w:szCs w:val="16"/>
              </w:rPr>
            </w:pPr>
            <w:r w:rsidRPr="00764732">
              <w:rPr>
                <w:sz w:val="16"/>
                <w:szCs w:val="16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</w:t>
            </w:r>
          </w:p>
          <w:p w:rsidR="00614DBC" w:rsidRPr="00285AB1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(0.76-3.14)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</w:t>
            </w:r>
          </w:p>
          <w:p w:rsidR="00614DBC" w:rsidRPr="00DF3A01" w:rsidRDefault="00614DBC" w:rsidP="00D42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(0.31-3.31)</w:t>
            </w:r>
          </w:p>
        </w:tc>
        <w:tc>
          <w:tcPr>
            <w:tcW w:w="1134" w:type="dxa"/>
            <w:shd w:val="clear" w:color="auto" w:fill="339966"/>
          </w:tcPr>
          <w:p w:rsidR="00614DBC" w:rsidRPr="00DF3A01" w:rsidRDefault="00614DBC" w:rsidP="00D422A7">
            <w:pPr>
              <w:jc w:val="center"/>
              <w:rPr>
                <w:sz w:val="16"/>
                <w:szCs w:val="16"/>
              </w:rPr>
            </w:pPr>
            <w:r w:rsidRPr="00DF3A01">
              <w:rPr>
                <w:sz w:val="16"/>
                <w:szCs w:val="16"/>
              </w:rPr>
              <w:t>1.34</w:t>
            </w:r>
          </w:p>
          <w:p w:rsidR="00614DBC" w:rsidRPr="00DF3A01" w:rsidRDefault="00614DBC" w:rsidP="00D422A7">
            <w:pPr>
              <w:jc w:val="center"/>
              <w:rPr>
                <w:sz w:val="16"/>
                <w:szCs w:val="16"/>
              </w:rPr>
            </w:pPr>
            <w:r w:rsidRPr="00DF3A01">
              <w:rPr>
                <w:sz w:val="16"/>
                <w:szCs w:val="16"/>
              </w:rPr>
              <w:t>(0.39-4.74)</w:t>
            </w:r>
          </w:p>
        </w:tc>
        <w:tc>
          <w:tcPr>
            <w:tcW w:w="1134" w:type="dxa"/>
            <w:shd w:val="clear" w:color="auto" w:fill="339966"/>
          </w:tcPr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1.81</w:t>
            </w:r>
          </w:p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(0.66-5.04)</w:t>
            </w:r>
          </w:p>
        </w:tc>
        <w:tc>
          <w:tcPr>
            <w:tcW w:w="1134" w:type="dxa"/>
            <w:shd w:val="clear" w:color="auto" w:fill="339966"/>
          </w:tcPr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1.93</w:t>
            </w:r>
          </w:p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(0.64-5.64)</w:t>
            </w:r>
          </w:p>
        </w:tc>
        <w:tc>
          <w:tcPr>
            <w:tcW w:w="1134" w:type="dxa"/>
            <w:shd w:val="clear" w:color="auto" w:fill="339966"/>
          </w:tcPr>
          <w:p w:rsidR="00614DBC" w:rsidRPr="00F00736" w:rsidRDefault="00614DBC" w:rsidP="00D422A7">
            <w:pPr>
              <w:jc w:val="center"/>
              <w:rPr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1.41</w:t>
            </w:r>
          </w:p>
          <w:p w:rsidR="00614DBC" w:rsidRPr="00F00736" w:rsidRDefault="00614DBC" w:rsidP="00D422A7">
            <w:pPr>
              <w:jc w:val="center"/>
              <w:rPr>
                <w:b/>
                <w:sz w:val="16"/>
                <w:szCs w:val="16"/>
              </w:rPr>
            </w:pPr>
            <w:r w:rsidRPr="00F00736">
              <w:rPr>
                <w:sz w:val="16"/>
                <w:szCs w:val="16"/>
              </w:rPr>
              <w:t>(0.47-4.13</w:t>
            </w:r>
            <w:r w:rsidRPr="00F0073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339966"/>
          </w:tcPr>
          <w:p w:rsidR="00614DBC" w:rsidRPr="00764732" w:rsidRDefault="00614DBC" w:rsidP="00D422A7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764732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764732">
              <w:rPr>
                <w:b/>
                <w:color w:val="FFFFFF"/>
                <w:sz w:val="16"/>
                <w:szCs w:val="16"/>
              </w:rPr>
              <w:t>DRi+diuretic</w:t>
            </w:r>
          </w:p>
        </w:tc>
      </w:tr>
    </w:tbl>
    <w:p w:rsidR="00614DBC" w:rsidRDefault="00614DBC" w:rsidP="00614DBC">
      <w:pPr>
        <w:spacing w:after="0" w:line="240" w:lineRule="auto"/>
        <w:rPr>
          <w:b/>
          <w:sz w:val="16"/>
          <w:szCs w:val="16"/>
          <w:lang w:val="en-US"/>
        </w:rPr>
      </w:pPr>
    </w:p>
    <w:p w:rsidR="00614DBC" w:rsidRPr="00D03780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Comparisons between treatments should be read from left to right. </w:t>
      </w:r>
      <w:r w:rsidRPr="00A85C63">
        <w:rPr>
          <w:sz w:val="16"/>
          <w:szCs w:val="16"/>
          <w:lang w:val="en-US"/>
        </w:rPr>
        <w:t>The treatment at the top of each column is the reference group for comparisons in that column, while the</w:t>
      </w:r>
      <w:r>
        <w:rPr>
          <w:sz w:val="16"/>
          <w:szCs w:val="16"/>
          <w:lang w:val="en-US"/>
        </w:rPr>
        <w:t xml:space="preserve"> comparator is the lower treatment in the step-ladder. For doubling serum creatinine, odds ratios (ORs) &lt; than 1 suggests fewer outcomes with the comparator than with the reference group. Statistically significant results are in bold and underlined. Comparisons involving any renin-angiotensin receptor blocker are highlighted in light green. Comparisons of renin-angiotensin blockers against each other are highlighted in dark green.</w:t>
      </w:r>
    </w:p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NA = not available. Effect sizes for treatment comparisons including ARB+diuretic and/or ARB+CCB were generally unstable and uninterpretable owing to small sample sizes, rare events and lack of direct evidence. There were no studies evaluating ACEi+CCB.</w:t>
      </w:r>
    </w:p>
    <w:p w:rsidR="00614DBC" w:rsidRPr="00A85C63" w:rsidRDefault="00614DBC" w:rsidP="00614DBC">
      <w:pPr>
        <w:spacing w:after="0" w:line="240" w:lineRule="auto"/>
        <w:rPr>
          <w:sz w:val="16"/>
          <w:szCs w:val="16"/>
          <w:lang w:val="en-US"/>
        </w:rPr>
      </w:pPr>
    </w:p>
    <w:p w:rsidR="00614DBC" w:rsidRDefault="00614DBC" w:rsidP="00614DBC">
      <w:pPr>
        <w:rPr>
          <w:sz w:val="16"/>
          <w:szCs w:val="16"/>
          <w:lang w:val="en-US"/>
        </w:rPr>
      </w:pPr>
    </w:p>
    <w:p w:rsidR="00614DBC" w:rsidRDefault="00614DBC" w:rsidP="00614DB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Pbo/control = placebo or control; ACEi = Angiotensin converting enzyme inhibitor; BB = beta-blocker; CCB = Calcium channel blocker; ARB = Angiotensin receptor blocker; ACEi+CCB = Angiotensin converting enzyme inhibitor + calcium channel blocker; ACEi+CCB = Angiotensin converting enzyme inhibitor + diuretic; ACEi+ARB = Angiotensin converting enzyme inhibitor + angiotensin receptor blocker; DRi+ACEi = Direct renin inhibitor (aliskiren) + angiotensin converting enzyme inhibitor; DRi+ARB = Direct renin inhibitor (aliskiren) + angiotensin receptor blocker; DRi+diuretic = Direct renin inhibitor (aliskiren) + diuretic.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 w:rsidRPr="00C24E9D">
        <w:rPr>
          <w:b/>
          <w:lang w:val="en-US"/>
        </w:rPr>
        <w:lastRenderedPageBreak/>
        <w:t xml:space="preserve"> </w:t>
      </w:r>
      <w:r>
        <w:rPr>
          <w:b/>
          <w:lang w:val="en-US"/>
        </w:rPr>
        <w:t xml:space="preserve">Table 8h. All-cause mortality and all possible treatment comparisons. 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Summary odds ratios (OR) and credible intervals from network meta-analysis.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15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011"/>
        <w:gridCol w:w="992"/>
        <w:gridCol w:w="993"/>
        <w:gridCol w:w="974"/>
        <w:gridCol w:w="1152"/>
        <w:gridCol w:w="1134"/>
        <w:gridCol w:w="1134"/>
        <w:gridCol w:w="1134"/>
        <w:gridCol w:w="1134"/>
        <w:gridCol w:w="1134"/>
        <w:gridCol w:w="1134"/>
        <w:gridCol w:w="1134"/>
      </w:tblGrid>
      <w:tr w:rsidR="00614DBC" w:rsidTr="00D422A7"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Pbo/control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1114">
              <w:rPr>
                <w:sz w:val="16"/>
                <w:szCs w:val="16"/>
                <w:lang w:val="en-US"/>
              </w:rPr>
              <w:t>0.96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1114">
              <w:rPr>
                <w:sz w:val="16"/>
                <w:szCs w:val="16"/>
                <w:lang w:val="en-US"/>
              </w:rPr>
              <w:t>(0.84-1.08)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ACEi</w:t>
            </w:r>
          </w:p>
        </w:tc>
        <w:tc>
          <w:tcPr>
            <w:tcW w:w="1011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1114">
              <w:rPr>
                <w:sz w:val="16"/>
                <w:szCs w:val="16"/>
                <w:lang w:val="en-US"/>
              </w:rPr>
              <w:t>1.32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1114">
              <w:rPr>
                <w:sz w:val="16"/>
                <w:szCs w:val="16"/>
                <w:lang w:val="en-US"/>
              </w:rPr>
              <w:t>(0.96-1.81)</w:t>
            </w:r>
          </w:p>
        </w:tc>
        <w:tc>
          <w:tcPr>
            <w:tcW w:w="993" w:type="dxa"/>
            <w:shd w:val="clear" w:color="auto" w:fill="ADCA02"/>
          </w:tcPr>
          <w:p w:rsidR="00614DBC" w:rsidRPr="008C2E63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C2E63">
              <w:rPr>
                <w:b/>
                <w:sz w:val="16"/>
                <w:szCs w:val="16"/>
                <w:u w:val="single"/>
                <w:lang w:val="en-US"/>
              </w:rPr>
              <w:t>1.38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C2E63">
              <w:rPr>
                <w:b/>
                <w:sz w:val="16"/>
                <w:szCs w:val="16"/>
                <w:u w:val="single"/>
                <w:lang w:val="en-US"/>
              </w:rPr>
              <w:t>(1.02-1.88)</w:t>
            </w:r>
          </w:p>
        </w:tc>
        <w:tc>
          <w:tcPr>
            <w:tcW w:w="1011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1114">
              <w:rPr>
                <w:sz w:val="16"/>
                <w:szCs w:val="16"/>
                <w:lang w:val="en-US"/>
              </w:rPr>
              <w:t>0.93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1114">
              <w:rPr>
                <w:sz w:val="16"/>
                <w:szCs w:val="16"/>
                <w:lang w:val="en-US"/>
              </w:rPr>
              <w:t>(0.79-1.10)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0.98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(0.84-1.14)</w:t>
            </w:r>
          </w:p>
        </w:tc>
        <w:tc>
          <w:tcPr>
            <w:tcW w:w="1011" w:type="dxa"/>
          </w:tcPr>
          <w:p w:rsidR="00614DBC" w:rsidRPr="00DA28FF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DA28FF">
              <w:rPr>
                <w:b/>
                <w:sz w:val="16"/>
                <w:szCs w:val="16"/>
                <w:u w:val="single"/>
                <w:lang w:val="en-US"/>
              </w:rPr>
              <w:t>0.71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A28FF">
              <w:rPr>
                <w:b/>
                <w:sz w:val="16"/>
                <w:szCs w:val="16"/>
                <w:u w:val="single"/>
                <w:lang w:val="en-US"/>
              </w:rPr>
              <w:t>(0.51-0.98)</w:t>
            </w:r>
          </w:p>
        </w:tc>
        <w:tc>
          <w:tcPr>
            <w:tcW w:w="99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CCB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1114">
              <w:rPr>
                <w:sz w:val="16"/>
                <w:szCs w:val="16"/>
                <w:lang w:val="en-US"/>
              </w:rPr>
              <w:t>0.99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1114">
              <w:rPr>
                <w:sz w:val="16"/>
                <w:szCs w:val="16"/>
                <w:lang w:val="en-US"/>
              </w:rPr>
              <w:t>(0.88-1.12)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1.04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(0.92-1.18)</w:t>
            </w:r>
          </w:p>
        </w:tc>
        <w:tc>
          <w:tcPr>
            <w:tcW w:w="1011" w:type="dxa"/>
            <w:shd w:val="clear" w:color="auto" w:fill="ADCA02"/>
          </w:tcPr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A28FF">
              <w:rPr>
                <w:sz w:val="16"/>
                <w:szCs w:val="16"/>
                <w:lang w:val="en-US"/>
              </w:rPr>
              <w:t>0.75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A28FF">
              <w:rPr>
                <w:sz w:val="16"/>
                <w:szCs w:val="16"/>
                <w:lang w:val="en-US"/>
              </w:rPr>
              <w:t>(0.56-1.02)</w:t>
            </w:r>
          </w:p>
        </w:tc>
        <w:tc>
          <w:tcPr>
            <w:tcW w:w="992" w:type="dxa"/>
            <w:shd w:val="clear" w:color="auto" w:fill="ADCA02"/>
          </w:tcPr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9187D">
              <w:rPr>
                <w:sz w:val="16"/>
                <w:szCs w:val="16"/>
                <w:lang w:val="en-US"/>
              </w:rPr>
              <w:t>1.06</w:t>
            </w:r>
          </w:p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9187D">
              <w:rPr>
                <w:sz w:val="16"/>
                <w:szCs w:val="16"/>
                <w:lang w:val="en-US"/>
              </w:rPr>
              <w:t>(0.91-1.24)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ARB </w:t>
            </w:r>
          </w:p>
        </w:tc>
        <w:tc>
          <w:tcPr>
            <w:tcW w:w="97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1114">
              <w:rPr>
                <w:sz w:val="16"/>
                <w:szCs w:val="16"/>
                <w:lang w:val="en-US"/>
              </w:rPr>
              <w:t>0.44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3B1114">
              <w:rPr>
                <w:sz w:val="16"/>
                <w:szCs w:val="16"/>
                <w:lang w:val="en-US"/>
              </w:rPr>
              <w:t>(0.13-1.09)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0.47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(0.13-1.14)</w:t>
            </w:r>
          </w:p>
        </w:tc>
        <w:tc>
          <w:tcPr>
            <w:tcW w:w="1011" w:type="dxa"/>
            <w:shd w:val="clear" w:color="auto" w:fill="ADCA02"/>
          </w:tcPr>
          <w:p w:rsidR="00614DBC" w:rsidRPr="00DA28FF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DA28FF">
              <w:rPr>
                <w:b/>
                <w:sz w:val="16"/>
                <w:szCs w:val="16"/>
                <w:u w:val="single"/>
                <w:lang w:val="en-US"/>
              </w:rPr>
              <w:t>0.34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A28FF">
              <w:rPr>
                <w:b/>
                <w:sz w:val="16"/>
                <w:szCs w:val="16"/>
                <w:u w:val="single"/>
                <w:lang w:val="en-US"/>
              </w:rPr>
              <w:t>(0.09-0.87)</w:t>
            </w:r>
          </w:p>
        </w:tc>
        <w:tc>
          <w:tcPr>
            <w:tcW w:w="992" w:type="dxa"/>
            <w:shd w:val="clear" w:color="auto" w:fill="ADCA02"/>
          </w:tcPr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9187D">
              <w:rPr>
                <w:sz w:val="16"/>
                <w:szCs w:val="16"/>
                <w:lang w:val="en-US"/>
              </w:rPr>
              <w:t>0.48</w:t>
            </w:r>
          </w:p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9187D">
              <w:rPr>
                <w:sz w:val="16"/>
                <w:szCs w:val="16"/>
                <w:lang w:val="en-US"/>
              </w:rPr>
              <w:t>(0.14-1.18)</w:t>
            </w:r>
          </w:p>
        </w:tc>
        <w:tc>
          <w:tcPr>
            <w:tcW w:w="993" w:type="dxa"/>
            <w:shd w:val="clear" w:color="auto" w:fill="339966"/>
          </w:tcPr>
          <w:p w:rsidR="00614DBC" w:rsidRPr="00EA508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A5084">
              <w:rPr>
                <w:sz w:val="16"/>
                <w:szCs w:val="16"/>
                <w:lang w:val="en-US"/>
              </w:rPr>
              <w:t>0.45</w:t>
            </w:r>
          </w:p>
          <w:p w:rsidR="00614DBC" w:rsidRPr="00EA508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EA5084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0.13-1.11)</w:t>
            </w:r>
          </w:p>
        </w:tc>
        <w:tc>
          <w:tcPr>
            <w:tcW w:w="97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ACEi+CCB</w:t>
            </w:r>
          </w:p>
        </w:tc>
        <w:tc>
          <w:tcPr>
            <w:tcW w:w="115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(0.76-1.30)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1.04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(0.81-1.34)</w:t>
            </w:r>
          </w:p>
        </w:tc>
        <w:tc>
          <w:tcPr>
            <w:tcW w:w="1011" w:type="dxa"/>
          </w:tcPr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A28FF">
              <w:rPr>
                <w:sz w:val="16"/>
                <w:szCs w:val="16"/>
                <w:lang w:val="en-US"/>
              </w:rPr>
              <w:t>0.76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A28FF">
              <w:rPr>
                <w:sz w:val="16"/>
                <w:szCs w:val="16"/>
                <w:lang w:val="en-US"/>
              </w:rPr>
              <w:t>(0.51-1.11)</w:t>
            </w:r>
          </w:p>
        </w:tc>
        <w:tc>
          <w:tcPr>
            <w:tcW w:w="992" w:type="dxa"/>
          </w:tcPr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9187D">
              <w:rPr>
                <w:sz w:val="16"/>
                <w:szCs w:val="16"/>
                <w:lang w:val="en-US"/>
              </w:rPr>
              <w:t>1.07</w:t>
            </w:r>
          </w:p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9187D">
              <w:rPr>
                <w:sz w:val="16"/>
                <w:szCs w:val="16"/>
                <w:lang w:val="en-US"/>
              </w:rPr>
              <w:t>(0.83-1.38)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  <w:p w:rsidR="00614DBC" w:rsidRPr="00EA508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(0.77-1.31)</w:t>
            </w:r>
          </w:p>
        </w:tc>
        <w:tc>
          <w:tcPr>
            <w:tcW w:w="974" w:type="dxa"/>
            <w:shd w:val="clear" w:color="auto" w:fill="ADCA02"/>
          </w:tcPr>
          <w:p w:rsidR="00614DBC" w:rsidRPr="0099294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9294A">
              <w:rPr>
                <w:sz w:val="16"/>
                <w:szCs w:val="16"/>
                <w:lang w:val="en-US"/>
              </w:rPr>
              <w:t>2.24</w:t>
            </w:r>
          </w:p>
          <w:p w:rsidR="00614DBC" w:rsidRPr="0099294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9294A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0.89-7.83)</w:t>
            </w:r>
          </w:p>
        </w:tc>
        <w:tc>
          <w:tcPr>
            <w:tcW w:w="115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0.87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(0.65-1.16)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0.90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(0.67-1.26)</w:t>
            </w:r>
          </w:p>
        </w:tc>
        <w:tc>
          <w:tcPr>
            <w:tcW w:w="1011" w:type="dxa"/>
            <w:shd w:val="clear" w:color="auto" w:fill="ADCA02"/>
          </w:tcPr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A28FF">
              <w:rPr>
                <w:sz w:val="16"/>
                <w:szCs w:val="16"/>
                <w:lang w:val="en-US"/>
              </w:rPr>
              <w:t>0.66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A28FF">
              <w:rPr>
                <w:sz w:val="16"/>
                <w:szCs w:val="16"/>
                <w:lang w:val="en-US"/>
              </w:rPr>
              <w:t>(0.43-1.02)</w:t>
            </w:r>
          </w:p>
        </w:tc>
        <w:tc>
          <w:tcPr>
            <w:tcW w:w="992" w:type="dxa"/>
            <w:shd w:val="clear" w:color="auto" w:fill="ADCA02"/>
          </w:tcPr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9187D">
              <w:rPr>
                <w:sz w:val="16"/>
                <w:szCs w:val="16"/>
                <w:lang w:val="en-US"/>
              </w:rPr>
              <w:t>0.93</w:t>
            </w:r>
          </w:p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9187D">
              <w:rPr>
                <w:sz w:val="16"/>
                <w:szCs w:val="16"/>
                <w:lang w:val="en-US"/>
              </w:rPr>
              <w:t>(0.67-1.31)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0.87</w:t>
            </w:r>
          </w:p>
          <w:p w:rsidR="00614DBC" w:rsidRPr="00EA508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(0.64-1.20)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1.96</w:t>
            </w:r>
          </w:p>
          <w:p w:rsidR="00614DBC" w:rsidRPr="0099294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(0.77-6.78)</w:t>
            </w:r>
          </w:p>
        </w:tc>
        <w:tc>
          <w:tcPr>
            <w:tcW w:w="1152" w:type="dxa"/>
            <w:shd w:val="clear" w:color="auto" w:fill="ADCA02"/>
          </w:tcPr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55641">
              <w:rPr>
                <w:sz w:val="16"/>
                <w:szCs w:val="16"/>
                <w:lang w:val="en-US"/>
              </w:rPr>
              <w:t>0.87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55641">
              <w:rPr>
                <w:sz w:val="16"/>
                <w:szCs w:val="16"/>
                <w:lang w:val="en-US"/>
              </w:rPr>
              <w:t>(0.59-1.30)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1.14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(0.34-3.79)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1.19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(0.35-3.97)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0.86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(0.25-3.00)</w:t>
            </w:r>
          </w:p>
        </w:tc>
        <w:tc>
          <w:tcPr>
            <w:tcW w:w="992" w:type="dxa"/>
            <w:shd w:val="clear" w:color="auto" w:fill="ADCA02"/>
          </w:tcPr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9187D">
              <w:rPr>
                <w:sz w:val="16"/>
                <w:szCs w:val="16"/>
                <w:lang w:val="en-US"/>
              </w:rPr>
              <w:t>1.22</w:t>
            </w:r>
          </w:p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9187D">
              <w:rPr>
                <w:sz w:val="16"/>
                <w:szCs w:val="16"/>
                <w:lang w:val="en-US"/>
              </w:rPr>
              <w:t>(0.36-4.06)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1.15</w:t>
            </w:r>
          </w:p>
          <w:p w:rsidR="00614DBC" w:rsidRPr="00EA508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(0.34-3.81)</w:t>
            </w:r>
          </w:p>
        </w:tc>
        <w:tc>
          <w:tcPr>
            <w:tcW w:w="974" w:type="dxa"/>
            <w:shd w:val="clear" w:color="auto" w:fill="339966"/>
          </w:tcPr>
          <w:p w:rsidR="00614DBC" w:rsidRPr="0099294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2.61 (0.56-12.93)</w:t>
            </w:r>
          </w:p>
        </w:tc>
        <w:tc>
          <w:tcPr>
            <w:tcW w:w="1152" w:type="dxa"/>
            <w:shd w:val="clear" w:color="auto" w:fill="ADCA02"/>
          </w:tcPr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55641">
              <w:rPr>
                <w:sz w:val="16"/>
                <w:szCs w:val="16"/>
                <w:lang w:val="en-US"/>
              </w:rPr>
              <w:t>1.14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55641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0.33-3.88)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55641">
              <w:rPr>
                <w:sz w:val="16"/>
                <w:szCs w:val="16"/>
                <w:lang w:val="en-US"/>
              </w:rPr>
              <w:t>1.31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(0.37-4.52)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highlight w:val="red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ARB+diuretic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</w:tcPr>
          <w:p w:rsidR="00614DBC" w:rsidRPr="002A2465" w:rsidRDefault="00614DBC" w:rsidP="00D422A7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0.99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(0.82-1.18)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1.03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(0.88-1.21)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0.75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(0.54-1.04)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1.06</w:t>
            </w:r>
          </w:p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(0.86-1.30)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  <w:p w:rsidR="00614DBC" w:rsidRPr="00EA508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(0.84-1.17)</w:t>
            </w:r>
          </w:p>
        </w:tc>
        <w:tc>
          <w:tcPr>
            <w:tcW w:w="974" w:type="dxa"/>
            <w:shd w:val="clear" w:color="auto" w:fill="339966"/>
          </w:tcPr>
          <w:p w:rsidR="00614DBC" w:rsidRPr="0099294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99294A">
              <w:rPr>
                <w:sz w:val="16"/>
                <w:szCs w:val="16"/>
                <w:lang w:val="en-US"/>
              </w:rPr>
              <w:t>2.22</w:t>
            </w:r>
          </w:p>
          <w:p w:rsidR="00614DBC" w:rsidRPr="0099294A" w:rsidRDefault="00614DBC" w:rsidP="00D422A7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99294A">
              <w:rPr>
                <w:sz w:val="16"/>
                <w:szCs w:val="16"/>
                <w:lang w:val="en-US"/>
              </w:rPr>
              <w:t>(0.89-7.79)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0.99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(0.74-1.32)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1.14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(0.80-1.59)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0.87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(0.26-2.94)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ACEi+ARB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1.23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(0.90-1.66)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1.29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(0.96-1.72)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0.93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(0.61-1.40)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1.32</w:t>
            </w:r>
          </w:p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(0.96-1.80)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1.24</w:t>
            </w:r>
          </w:p>
          <w:p w:rsidR="00614DBC" w:rsidRPr="00EA508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(0.92-1.65)</w:t>
            </w:r>
          </w:p>
        </w:tc>
        <w:tc>
          <w:tcPr>
            <w:tcW w:w="974" w:type="dxa"/>
            <w:shd w:val="clear" w:color="auto" w:fill="339966"/>
          </w:tcPr>
          <w:p w:rsidR="00614DBC" w:rsidRPr="0099294A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99294A">
              <w:rPr>
                <w:b/>
                <w:sz w:val="16"/>
                <w:szCs w:val="16"/>
                <w:u w:val="single"/>
                <w:lang w:val="en-US"/>
              </w:rPr>
              <w:t>2.77</w:t>
            </w:r>
          </w:p>
          <w:p w:rsidR="00614DBC" w:rsidRPr="0099294A" w:rsidRDefault="00614DBC" w:rsidP="00D422A7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99294A">
              <w:rPr>
                <w:b/>
                <w:sz w:val="16"/>
                <w:szCs w:val="16"/>
                <w:u w:val="single"/>
                <w:lang w:val="en-US"/>
              </w:rPr>
              <w:t>(1.08-9.86)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1.23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(0.84-1.79)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1.42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(0.92-2.14)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1.08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(0.31-3.74)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1.24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0.90-1.72)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DRi+ACEi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0.86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(0.63-1.17)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0.90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(0.67-1.21)</w:t>
            </w:r>
          </w:p>
        </w:tc>
        <w:tc>
          <w:tcPr>
            <w:tcW w:w="1011" w:type="dxa"/>
            <w:shd w:val="clear" w:color="auto" w:fill="ADCA02"/>
          </w:tcPr>
          <w:p w:rsidR="00614DBC" w:rsidRPr="00DA28FF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DA28FF">
              <w:rPr>
                <w:b/>
                <w:sz w:val="16"/>
                <w:szCs w:val="16"/>
                <w:u w:val="single"/>
                <w:lang w:val="en-US"/>
              </w:rPr>
              <w:t>0.66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DA28FF">
              <w:rPr>
                <w:b/>
                <w:sz w:val="16"/>
                <w:szCs w:val="16"/>
                <w:u w:val="single"/>
                <w:lang w:val="en-US"/>
              </w:rPr>
              <w:t>(0.43-0.99)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0.92 </w:t>
            </w:r>
          </w:p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(0.67-1.27)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0.87</w:t>
            </w:r>
          </w:p>
          <w:p w:rsidR="00614DBC" w:rsidRPr="00EA508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(0.64-1.16)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1.94</w:t>
            </w:r>
          </w:p>
          <w:p w:rsidR="00614DBC" w:rsidRPr="0099294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(0.76-6.92)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0.87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(0.59-1.26)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(0.65-1.51)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0.76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(0.22-2.64)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0.87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(0.63-1.21)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22DD5">
              <w:rPr>
                <w:b/>
                <w:sz w:val="16"/>
                <w:szCs w:val="16"/>
                <w:u w:val="single"/>
                <w:lang w:val="en-US"/>
              </w:rPr>
              <w:t>0.70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b/>
                <w:sz w:val="16"/>
                <w:szCs w:val="16"/>
                <w:u w:val="single"/>
                <w:lang w:val="en-US"/>
              </w:rPr>
              <w:t>(0.51-0.98)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1.46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(0.86-2.48)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1.53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(0.91-2.76)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1.11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(0.61-2.01)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1.56</w:t>
            </w:r>
          </w:p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(0.93-2.64)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1.47</w:t>
            </w:r>
          </w:p>
          <w:p w:rsidR="00614DBC" w:rsidRPr="00EA508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(0.87-2.49)</w:t>
            </w:r>
          </w:p>
        </w:tc>
        <w:tc>
          <w:tcPr>
            <w:tcW w:w="974" w:type="dxa"/>
            <w:shd w:val="clear" w:color="auto" w:fill="339966"/>
          </w:tcPr>
          <w:p w:rsidR="00614DBC" w:rsidRPr="0099294A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99294A">
              <w:rPr>
                <w:b/>
                <w:sz w:val="16"/>
                <w:szCs w:val="16"/>
                <w:u w:val="single"/>
                <w:lang w:val="en-US"/>
              </w:rPr>
              <w:t>3.30 (1.17-12.36)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1.47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(0.93-2.32)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1.69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(0.91-3.08)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1.29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(0.35-4.79)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1.48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(0.86-2.55)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1.19</w:t>
            </w:r>
            <w:r w:rsidRPr="00822DD5">
              <w:rPr>
                <w:sz w:val="16"/>
                <w:szCs w:val="16"/>
                <w:lang w:val="en-US"/>
              </w:rPr>
              <w:br/>
              <w:t>(0.66-2.15)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1.69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(0.94-3.06)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DRi+diuretic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0.84</w:t>
            </w:r>
          </w:p>
          <w:p w:rsidR="00614DBC" w:rsidRPr="003B111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(0.29-2.36)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0.88</w:t>
            </w:r>
          </w:p>
          <w:p w:rsidR="00614DBC" w:rsidRPr="008C2E63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(0.31-2.47)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0.64</w:t>
            </w:r>
          </w:p>
          <w:p w:rsidR="00614DBC" w:rsidRPr="00DA28F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(0.22-1.88)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0.90 </w:t>
            </w:r>
          </w:p>
          <w:p w:rsidR="00614DBC" w:rsidRPr="00D918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(0.32-2.53)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0.85</w:t>
            </w:r>
          </w:p>
          <w:p w:rsidR="00614DBC" w:rsidRPr="00EA508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(0.30-2.37)</w:t>
            </w:r>
          </w:p>
        </w:tc>
        <w:tc>
          <w:tcPr>
            <w:tcW w:w="97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1.93</w:t>
            </w:r>
          </w:p>
          <w:p w:rsidR="00614DBC" w:rsidRPr="0099294A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(0.48-8.77)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0.85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(0.29-2.42)</w:t>
            </w:r>
          </w:p>
        </w:tc>
        <w:tc>
          <w:tcPr>
            <w:tcW w:w="1134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0.97</w:t>
            </w:r>
          </w:p>
          <w:p w:rsidR="00614DBC" w:rsidRPr="00F5564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(0.33-2.85)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0.74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(0.39-1.36)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 xml:space="preserve">0.86 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(0.30-2.41)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0.69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(0.23-1.98)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0.98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(0.33-2.83)</w:t>
            </w:r>
          </w:p>
        </w:tc>
        <w:tc>
          <w:tcPr>
            <w:tcW w:w="1134" w:type="dxa"/>
            <w:shd w:val="clear" w:color="auto" w:fill="339966"/>
          </w:tcPr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0.57</w:t>
            </w:r>
          </w:p>
          <w:p w:rsidR="00614DBC" w:rsidRPr="00822DD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822DD5">
              <w:rPr>
                <w:sz w:val="16"/>
                <w:szCs w:val="16"/>
                <w:lang w:val="en-US"/>
              </w:rPr>
              <w:t>(0.18-1.82)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4021A">
              <w:rPr>
                <w:b/>
                <w:color w:val="FFFFFF"/>
                <w:sz w:val="16"/>
                <w:szCs w:val="16"/>
                <w:lang w:val="en-US"/>
              </w:rPr>
              <w:t>ARB+CCB</w:t>
            </w:r>
          </w:p>
        </w:tc>
      </w:tr>
    </w:tbl>
    <w:p w:rsidR="00614DBC" w:rsidRDefault="00614DBC" w:rsidP="00614DBC">
      <w:pPr>
        <w:spacing w:after="0" w:line="240" w:lineRule="auto"/>
        <w:rPr>
          <w:b/>
          <w:sz w:val="16"/>
          <w:szCs w:val="16"/>
          <w:lang w:val="en-US"/>
        </w:rPr>
      </w:pPr>
    </w:p>
    <w:p w:rsidR="00614DBC" w:rsidRPr="00D03780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Comparisons between treatments should be read from left to right. </w:t>
      </w:r>
      <w:r w:rsidRPr="00A85C63">
        <w:rPr>
          <w:sz w:val="16"/>
          <w:szCs w:val="16"/>
          <w:lang w:val="en-US"/>
        </w:rPr>
        <w:t>The treatment at the top of each column is the reference group for comparisons in that column, while the</w:t>
      </w:r>
      <w:r>
        <w:rPr>
          <w:sz w:val="16"/>
          <w:szCs w:val="16"/>
          <w:lang w:val="en-US"/>
        </w:rPr>
        <w:t xml:space="preserve"> comparator is the lower treatment in the step-ladder. For all-cause mortality, odds ratios (ORs) &lt; than 1 suggests fewer outcomes with the comparator than with the reference group. Statistically significant results are in bold and underlined. Comparisons involving any renin-angiotensin receptor blocker are highlighted in light green. Comparisons of renin-angiotensin blockers against each other are highlighted in dark green.</w:t>
      </w:r>
    </w:p>
    <w:p w:rsidR="00614DBC" w:rsidRPr="00A85C63" w:rsidRDefault="00614DBC" w:rsidP="00614DBC">
      <w:pPr>
        <w:spacing w:after="0" w:line="240" w:lineRule="auto"/>
        <w:rPr>
          <w:sz w:val="16"/>
          <w:szCs w:val="16"/>
          <w:lang w:val="en-US"/>
        </w:rPr>
      </w:pPr>
    </w:p>
    <w:p w:rsidR="00614DBC" w:rsidRDefault="00614DBC" w:rsidP="00614DB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Pbo/control = placebo or control; ACEi = Angiotensin converting enzyme inhibitor; BB = beta-blocker; CCB = Calcium channel blocker; ARB = Angiotensin receptor blocker; ACEi+CCB = Angiotensin converting enzyme inhibitor + calcium channel blocker; ACEi+CCB = Angiotensin converting enzyme inhibitor + diuretic; ACEi+ARB = Angiotensin converting enzyme inhibitor + angiotensin receptor blocker; DRi+ACEi = Direct renin inhibitor (aliskiren) + angiotensin converting enzyme inhibitor; DRi+ARB = Direct renin inhibitor (aliskiren) + angiotensin receptor blocker; DRi+diuretic = Direct renin inhibitor (aliskiren) + diuretic.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>
        <w:rPr>
          <w:b/>
          <w:lang w:val="en-US"/>
        </w:rPr>
        <w:lastRenderedPageBreak/>
        <w:t xml:space="preserve"> Table 8i. Angina pectoris and all possible treatment comparisons. 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Summary odds ratios (OR) and credible intervals from network meta-analysis.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15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011"/>
        <w:gridCol w:w="992"/>
        <w:gridCol w:w="993"/>
        <w:gridCol w:w="974"/>
        <w:gridCol w:w="1152"/>
        <w:gridCol w:w="1134"/>
        <w:gridCol w:w="1134"/>
        <w:gridCol w:w="1134"/>
        <w:gridCol w:w="1134"/>
        <w:gridCol w:w="1134"/>
        <w:gridCol w:w="1134"/>
        <w:gridCol w:w="1134"/>
      </w:tblGrid>
      <w:tr w:rsidR="00614DBC" w:rsidTr="00D422A7"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Pbo/control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13313C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13313C">
              <w:rPr>
                <w:b/>
                <w:sz w:val="16"/>
                <w:szCs w:val="16"/>
                <w:u w:val="single"/>
                <w:lang w:val="en-US"/>
              </w:rPr>
              <w:t>0.81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3313C">
              <w:rPr>
                <w:b/>
                <w:sz w:val="16"/>
                <w:szCs w:val="16"/>
                <w:u w:val="single"/>
                <w:lang w:val="en-US"/>
              </w:rPr>
              <w:t>(0.65-0.96)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 </w:t>
            </w:r>
          </w:p>
        </w:tc>
        <w:tc>
          <w:tcPr>
            <w:tcW w:w="1011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0.99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(0.62-1.57)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(0.78-1.94)</w:t>
            </w:r>
          </w:p>
        </w:tc>
        <w:tc>
          <w:tcPr>
            <w:tcW w:w="1011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13313C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13313C">
              <w:rPr>
                <w:b/>
                <w:sz w:val="16"/>
                <w:szCs w:val="16"/>
                <w:u w:val="single"/>
                <w:lang w:val="en-US"/>
              </w:rPr>
              <w:t>0.76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3313C">
              <w:rPr>
                <w:b/>
                <w:sz w:val="16"/>
                <w:szCs w:val="16"/>
                <w:u w:val="single"/>
                <w:lang w:val="en-US"/>
              </w:rPr>
              <w:t>(0.61-0.98)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0.94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(0.78-1.22)</w:t>
            </w:r>
          </w:p>
        </w:tc>
        <w:tc>
          <w:tcPr>
            <w:tcW w:w="1011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0.77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(0.48-1.26)</w:t>
            </w:r>
          </w:p>
        </w:tc>
        <w:tc>
          <w:tcPr>
            <w:tcW w:w="99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CCB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(0.77-1.09)</w:t>
            </w:r>
          </w:p>
        </w:tc>
        <w:tc>
          <w:tcPr>
            <w:tcW w:w="993" w:type="dxa"/>
            <w:shd w:val="clear" w:color="auto" w:fill="339966"/>
          </w:tcPr>
          <w:p w:rsidR="00614DBC" w:rsidRPr="00C5395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53957">
              <w:rPr>
                <w:sz w:val="16"/>
                <w:szCs w:val="16"/>
                <w:lang w:val="en-US"/>
              </w:rPr>
              <w:t>1.14</w:t>
            </w:r>
          </w:p>
          <w:p w:rsidR="00614DBC" w:rsidRPr="00C5395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53957">
              <w:rPr>
                <w:sz w:val="16"/>
                <w:szCs w:val="16"/>
                <w:lang w:val="en-US"/>
              </w:rPr>
              <w:t>(0.98-1.37)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0.93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(0.59-1.45)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1.21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(0.96-1.47)</w:t>
            </w:r>
          </w:p>
        </w:tc>
        <w:tc>
          <w:tcPr>
            <w:tcW w:w="993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ARB </w:t>
            </w:r>
          </w:p>
        </w:tc>
        <w:tc>
          <w:tcPr>
            <w:tcW w:w="97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C5395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53957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550E8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ACEi+CCB</w:t>
            </w:r>
          </w:p>
        </w:tc>
        <w:tc>
          <w:tcPr>
            <w:tcW w:w="115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0.78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(0.56-1.09)</w:t>
            </w:r>
          </w:p>
        </w:tc>
        <w:tc>
          <w:tcPr>
            <w:tcW w:w="993" w:type="dxa"/>
            <w:shd w:val="clear" w:color="auto" w:fill="ADCA02"/>
          </w:tcPr>
          <w:p w:rsidR="00614DBC" w:rsidRPr="00C5395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53957">
              <w:rPr>
                <w:sz w:val="16"/>
                <w:szCs w:val="16"/>
                <w:lang w:val="en-US"/>
              </w:rPr>
              <w:t>0.96</w:t>
            </w:r>
          </w:p>
          <w:p w:rsidR="00614DBC" w:rsidRPr="00C5395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53957">
              <w:rPr>
                <w:sz w:val="16"/>
                <w:szCs w:val="16"/>
                <w:lang w:val="en-US"/>
              </w:rPr>
              <w:t>(0.74-1.34)</w:t>
            </w:r>
          </w:p>
        </w:tc>
        <w:tc>
          <w:tcPr>
            <w:tcW w:w="1011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0.79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(0.47-1.35)</w:t>
            </w:r>
          </w:p>
        </w:tc>
        <w:tc>
          <w:tcPr>
            <w:tcW w:w="992" w:type="dxa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(0.76-1.36)</w:t>
            </w:r>
          </w:p>
        </w:tc>
        <w:tc>
          <w:tcPr>
            <w:tcW w:w="993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0.84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(0.63-1.18)</w:t>
            </w:r>
          </w:p>
        </w:tc>
        <w:tc>
          <w:tcPr>
            <w:tcW w:w="974" w:type="dxa"/>
            <w:shd w:val="clear" w:color="auto" w:fill="ADCA02"/>
          </w:tcPr>
          <w:p w:rsidR="00614DBC" w:rsidRPr="009F5AF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C5395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53957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1550E8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550E8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F5F7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7.90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(0.22-452)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9.81</w:t>
            </w:r>
          </w:p>
          <w:p w:rsidR="00614DBC" w:rsidRPr="00C5395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(0.27-564)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8.09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(0.21-470)</w:t>
            </w:r>
          </w:p>
        </w:tc>
        <w:tc>
          <w:tcPr>
            <w:tcW w:w="992" w:type="dxa"/>
            <w:shd w:val="clear" w:color="auto" w:fill="ADCA02"/>
          </w:tcPr>
          <w:p w:rsidR="00614DBC" w:rsidRPr="002B776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7762">
              <w:rPr>
                <w:sz w:val="16"/>
                <w:szCs w:val="16"/>
                <w:lang w:val="en-US"/>
              </w:rPr>
              <w:t>10.3</w:t>
            </w:r>
          </w:p>
          <w:p w:rsidR="00614DBC" w:rsidRPr="002B776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7762">
              <w:rPr>
                <w:sz w:val="16"/>
                <w:szCs w:val="16"/>
                <w:lang w:val="en-US"/>
              </w:rPr>
              <w:t>(0.28-598)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8.61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(0.24-492)</w:t>
            </w:r>
          </w:p>
        </w:tc>
        <w:tc>
          <w:tcPr>
            <w:tcW w:w="974" w:type="dxa"/>
            <w:shd w:val="clear" w:color="auto" w:fill="339966"/>
          </w:tcPr>
          <w:p w:rsidR="00614DBC" w:rsidRPr="009F5AF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 xml:space="preserve">10.07 </w:t>
            </w:r>
          </w:p>
          <w:p w:rsidR="00614DBC" w:rsidRPr="00AE3F4D" w:rsidRDefault="00614DBC" w:rsidP="00D422A7">
            <w:pPr>
              <w:jc w:val="center"/>
              <w:rPr>
                <w:sz w:val="16"/>
                <w:szCs w:val="16"/>
                <w:highlight w:val="red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(0.28-591</w:t>
            </w:r>
            <w:r>
              <w:rPr>
                <w:sz w:val="16"/>
                <w:szCs w:val="16"/>
                <w:lang w:val="en-US"/>
              </w:rPr>
              <w:t>.20</w:t>
            </w:r>
            <w:r w:rsidRPr="00AE3F4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highlight w:val="red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ARB+diuretic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</w:tcPr>
          <w:p w:rsidR="00614DBC" w:rsidRPr="002A2465" w:rsidRDefault="00614DBC" w:rsidP="00D422A7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0.81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(0.62-1.02)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1.00</w:t>
            </w:r>
          </w:p>
          <w:p w:rsidR="00614DBC" w:rsidRPr="00C5395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(0.82-1.23)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(0.50-1.32)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1.07</w:t>
            </w:r>
          </w:p>
          <w:p w:rsidR="00614DBC" w:rsidRPr="002B776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(0.78-1.36)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0.88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(0.70-1.08)</w:t>
            </w:r>
          </w:p>
        </w:tc>
        <w:tc>
          <w:tcPr>
            <w:tcW w:w="97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1.05</w:t>
            </w:r>
          </w:p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(0.71-1.44)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0.10</w:t>
            </w:r>
          </w:p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0.00-3.78)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ACEi+ARB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F5F7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2B776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776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DRi+ACEi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7F5F7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7F5F7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6537A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6537A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2B776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B7762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285AB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85AB1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E9341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1.07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(0.44-2.57)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1.32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(0.56-3.17)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1.08</w:t>
            </w:r>
          </w:p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(0.41-2.85)</w:t>
            </w:r>
          </w:p>
        </w:tc>
        <w:tc>
          <w:tcPr>
            <w:tcW w:w="99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1.40</w:t>
            </w:r>
          </w:p>
          <w:p w:rsidR="00614DBC" w:rsidRPr="002B7762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(0.59-3.31)</w:t>
            </w:r>
          </w:p>
        </w:tc>
        <w:tc>
          <w:tcPr>
            <w:tcW w:w="993" w:type="dxa"/>
            <w:shd w:val="clear" w:color="auto" w:fill="339966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1.16</w:t>
            </w:r>
          </w:p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(0.49-2.78)</w:t>
            </w:r>
          </w:p>
        </w:tc>
        <w:tc>
          <w:tcPr>
            <w:tcW w:w="97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1.37</w:t>
            </w:r>
          </w:p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(0.61-3.09)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0.14</w:t>
            </w:r>
          </w:p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(0.00-5.59)</w:t>
            </w:r>
          </w:p>
        </w:tc>
        <w:tc>
          <w:tcPr>
            <w:tcW w:w="1134" w:type="dxa"/>
            <w:shd w:val="clear" w:color="auto" w:fill="339966"/>
          </w:tcPr>
          <w:p w:rsidR="00614DBC" w:rsidRPr="000E7B7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E7B71">
              <w:rPr>
                <w:sz w:val="16"/>
                <w:szCs w:val="16"/>
                <w:lang w:val="en-US"/>
              </w:rPr>
              <w:t>1.32</w:t>
            </w:r>
          </w:p>
          <w:p w:rsidR="00614DBC" w:rsidRPr="000E7B7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E7B71">
              <w:rPr>
                <w:sz w:val="16"/>
                <w:szCs w:val="16"/>
                <w:lang w:val="en-US"/>
              </w:rPr>
              <w:t>(0.55-3.22)</w:t>
            </w:r>
          </w:p>
        </w:tc>
        <w:tc>
          <w:tcPr>
            <w:tcW w:w="1134" w:type="dxa"/>
            <w:shd w:val="clear" w:color="auto" w:fill="339966"/>
          </w:tcPr>
          <w:p w:rsidR="00614DBC" w:rsidRPr="000E7B71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E7B71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0E7B71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E7B71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06409A">
              <w:rPr>
                <w:b/>
                <w:color w:val="FFFFFF"/>
                <w:sz w:val="16"/>
                <w:szCs w:val="16"/>
                <w:lang w:val="en-US"/>
              </w:rPr>
              <w:t>DRi+diuretic</w:t>
            </w: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D03780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2.59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(0.22-75.83)</w:t>
            </w:r>
          </w:p>
        </w:tc>
        <w:tc>
          <w:tcPr>
            <w:tcW w:w="993" w:type="dxa"/>
            <w:shd w:val="clear" w:color="auto" w:fill="339966"/>
          </w:tcPr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3.25 (0.28-89.45)</w:t>
            </w:r>
          </w:p>
        </w:tc>
        <w:tc>
          <w:tcPr>
            <w:tcW w:w="1011" w:type="dxa"/>
            <w:shd w:val="clear" w:color="auto" w:fill="ADCA02"/>
          </w:tcPr>
          <w:p w:rsidR="00614DB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2.68</w:t>
            </w:r>
          </w:p>
          <w:p w:rsidR="00614DBC" w:rsidRPr="0007018E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(0.22-77.81)</w:t>
            </w:r>
          </w:p>
        </w:tc>
        <w:tc>
          <w:tcPr>
            <w:tcW w:w="992" w:type="dxa"/>
            <w:shd w:val="clear" w:color="auto" w:fill="ADCA02"/>
          </w:tcPr>
          <w:p w:rsidR="00614DBC" w:rsidRPr="0029511F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3.40 (0.29-97.62)</w:t>
            </w:r>
          </w:p>
        </w:tc>
        <w:tc>
          <w:tcPr>
            <w:tcW w:w="993" w:type="dxa"/>
            <w:shd w:val="clear" w:color="auto" w:fill="339966"/>
          </w:tcPr>
          <w:p w:rsidR="00614DBC" w:rsidRPr="00196364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2.84 (0.24-78.51)</w:t>
            </w:r>
          </w:p>
        </w:tc>
        <w:tc>
          <w:tcPr>
            <w:tcW w:w="97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3.36</w:t>
            </w:r>
          </w:p>
          <w:p w:rsidR="00614DBC" w:rsidRPr="00AE3F4D" w:rsidRDefault="00614DBC" w:rsidP="00D422A7">
            <w:pPr>
              <w:jc w:val="center"/>
              <w:rPr>
                <w:sz w:val="16"/>
                <w:szCs w:val="16"/>
                <w:highlight w:val="red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(0.28-100.90)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0.40</w:t>
            </w:r>
          </w:p>
          <w:p w:rsidR="00614DBC" w:rsidRPr="00AE3F4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AE3F4D">
              <w:rPr>
                <w:sz w:val="16"/>
                <w:szCs w:val="16"/>
                <w:lang w:val="en-US"/>
              </w:rPr>
              <w:t>(0.01-4.27)</w:t>
            </w:r>
          </w:p>
        </w:tc>
        <w:tc>
          <w:tcPr>
            <w:tcW w:w="1134" w:type="dxa"/>
            <w:shd w:val="clear" w:color="auto" w:fill="339966"/>
          </w:tcPr>
          <w:p w:rsidR="00614DBC" w:rsidRPr="000E7B7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E7B71">
              <w:rPr>
                <w:sz w:val="16"/>
                <w:szCs w:val="16"/>
                <w:lang w:val="en-US"/>
              </w:rPr>
              <w:t>3.23</w:t>
            </w:r>
          </w:p>
          <w:p w:rsidR="00614DBC" w:rsidRPr="000E7B7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E7B71">
              <w:rPr>
                <w:sz w:val="16"/>
                <w:szCs w:val="16"/>
                <w:lang w:val="en-US"/>
              </w:rPr>
              <w:t>(0.27-91.01)</w:t>
            </w:r>
          </w:p>
        </w:tc>
        <w:tc>
          <w:tcPr>
            <w:tcW w:w="1134" w:type="dxa"/>
            <w:shd w:val="clear" w:color="auto" w:fill="339966"/>
          </w:tcPr>
          <w:p w:rsidR="00614DBC" w:rsidRPr="000E7B71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E7B71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0E7B71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E7B71">
              <w:rPr>
                <w:b/>
                <w:sz w:val="16"/>
                <w:szCs w:val="16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339966"/>
          </w:tcPr>
          <w:p w:rsidR="00614DBC" w:rsidRPr="000E7B71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0E7B71">
              <w:rPr>
                <w:sz w:val="16"/>
                <w:szCs w:val="16"/>
                <w:lang w:val="en-US"/>
              </w:rPr>
              <w:t>2.43</w:t>
            </w:r>
          </w:p>
          <w:p w:rsidR="00614DBC" w:rsidRPr="000E7B71" w:rsidRDefault="00614DBC" w:rsidP="00D422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E7B71">
              <w:rPr>
                <w:sz w:val="16"/>
                <w:szCs w:val="16"/>
                <w:lang w:val="en-US"/>
              </w:rPr>
              <w:t>(0.18-74.47)</w:t>
            </w:r>
          </w:p>
        </w:tc>
        <w:tc>
          <w:tcPr>
            <w:tcW w:w="1134" w:type="dxa"/>
            <w:shd w:val="clear" w:color="auto" w:fill="4F81BD"/>
          </w:tcPr>
          <w:p w:rsidR="00614DBC" w:rsidRPr="0006409A" w:rsidRDefault="00614DBC" w:rsidP="00D422A7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 w:rsidRPr="0054021A">
              <w:rPr>
                <w:b/>
                <w:color w:val="FFFFFF"/>
                <w:sz w:val="16"/>
                <w:szCs w:val="16"/>
                <w:lang w:val="en-US"/>
              </w:rPr>
              <w:t>ARB+CCB</w:t>
            </w:r>
            <w:r>
              <w:rPr>
                <w:b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14DBC" w:rsidRDefault="00614DBC" w:rsidP="00614DBC">
      <w:pPr>
        <w:spacing w:after="0" w:line="240" w:lineRule="auto"/>
        <w:rPr>
          <w:b/>
          <w:sz w:val="16"/>
          <w:szCs w:val="16"/>
          <w:lang w:val="en-US"/>
        </w:rPr>
      </w:pPr>
    </w:p>
    <w:p w:rsidR="00614DBC" w:rsidRPr="00D03780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Comparisons between treatments should be read from left to right. </w:t>
      </w:r>
      <w:r w:rsidRPr="00A85C63">
        <w:rPr>
          <w:sz w:val="16"/>
          <w:szCs w:val="16"/>
          <w:lang w:val="en-US"/>
        </w:rPr>
        <w:t>The treatment at the top of each column is the reference group for comparisons in that column, while the</w:t>
      </w:r>
      <w:r>
        <w:rPr>
          <w:sz w:val="16"/>
          <w:szCs w:val="16"/>
          <w:lang w:val="en-US"/>
        </w:rPr>
        <w:t xml:space="preserve"> comparator is the lower treatment in the step-ladder. For angina pectoris, odds ratios (ORs) &lt; than 1 suggests fewer outcomes with the comparator than with the reference group. Statistically significant results are in bold and underlined. Comparisons involving any renin-angiotensin receptor blocker are highlighted in light green. Comparisons of renin-angiotensin blockers against each other are highlighted in dark green.</w:t>
      </w:r>
    </w:p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NA = not available. There were no studies evaluating ACEi+CCB, ACEi+diuretic, DRi+diuretic, DRi+ACEi and DRi+ARB.</w:t>
      </w:r>
    </w:p>
    <w:p w:rsidR="00614DBC" w:rsidRDefault="00614DBC" w:rsidP="00614DBC">
      <w:pPr>
        <w:rPr>
          <w:sz w:val="16"/>
          <w:szCs w:val="16"/>
          <w:lang w:val="en-US"/>
        </w:rPr>
      </w:pPr>
    </w:p>
    <w:p w:rsidR="00614DBC" w:rsidRDefault="00614DBC" w:rsidP="00614DB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Pbo/control = placebo or control; ACEi = Angiotensin converting enzyme inhibitor; BB = beta-blocker; CCB = Calcium channel blocker; ARB = Angiotensin receptor blocker; ACEi+CCB = Angiotensin converting enzyme inhibitor + calcium channel blocker; ACEi+CCB = Angiotensin converting enzyme inhibitor + diuretic; ACEi+ARB = Angiotensin converting enzyme inhibitor + angiotensin receptor blocker; DRi+ACEi = Direct renin inhibitor (aliskiren) + angiotensin converting enzyme inhibitor; DRi+ARB = Direct renin inhibitor (aliskiren) + angiotensin receptor blocker; DRi+diuretic = Direct renin inhibitor (aliskiren) + diuretic.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 w:rsidRPr="00C24E9D">
        <w:rPr>
          <w:b/>
          <w:lang w:val="en-US"/>
        </w:rPr>
        <w:lastRenderedPageBreak/>
        <w:t xml:space="preserve"> </w:t>
      </w:r>
      <w:r>
        <w:rPr>
          <w:b/>
          <w:lang w:val="en-US"/>
        </w:rPr>
        <w:t xml:space="preserve">Table 8j. Heart failure and all possible treatment comparisons. 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Summary odds ratios (OR) and credible intervals from network meta-analysis.</w:t>
      </w:r>
    </w:p>
    <w:p w:rsidR="00614DBC" w:rsidRDefault="00614DBC" w:rsidP="00614DBC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15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011"/>
        <w:gridCol w:w="992"/>
        <w:gridCol w:w="993"/>
        <w:gridCol w:w="974"/>
        <w:gridCol w:w="1152"/>
        <w:gridCol w:w="1134"/>
        <w:gridCol w:w="1134"/>
        <w:gridCol w:w="1134"/>
        <w:gridCol w:w="1134"/>
        <w:gridCol w:w="1134"/>
        <w:gridCol w:w="1134"/>
        <w:gridCol w:w="1134"/>
      </w:tblGrid>
      <w:tr w:rsidR="00614DBC" w:rsidTr="00D422A7">
        <w:tc>
          <w:tcPr>
            <w:tcW w:w="1134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>Pbo/control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0.86</w:t>
            </w:r>
          </w:p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(0.73-1.01)</w:t>
            </w:r>
          </w:p>
        </w:tc>
        <w:tc>
          <w:tcPr>
            <w:tcW w:w="993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ACEi </w:t>
            </w:r>
          </w:p>
        </w:tc>
        <w:tc>
          <w:tcPr>
            <w:tcW w:w="1011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1.25</w:t>
            </w:r>
          </w:p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(0.78-2.00)</w:t>
            </w:r>
          </w:p>
        </w:tc>
        <w:tc>
          <w:tcPr>
            <w:tcW w:w="993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1.45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(0.92-2.27)</w:t>
            </w:r>
          </w:p>
        </w:tc>
        <w:tc>
          <w:tcPr>
            <w:tcW w:w="1011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1.11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(0.90-1.36)</w:t>
            </w:r>
          </w:p>
        </w:tc>
        <w:tc>
          <w:tcPr>
            <w:tcW w:w="993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F96CCD">
              <w:rPr>
                <w:b/>
                <w:sz w:val="16"/>
                <w:szCs w:val="16"/>
                <w:u w:val="single"/>
                <w:lang w:val="en-US"/>
              </w:rPr>
              <w:t>1.29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sz w:val="16"/>
                <w:szCs w:val="16"/>
                <w:u w:val="single"/>
                <w:lang w:val="en-US"/>
              </w:rPr>
              <w:t>(1.08-1.54)</w:t>
            </w:r>
          </w:p>
        </w:tc>
        <w:tc>
          <w:tcPr>
            <w:tcW w:w="1011" w:type="dxa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0.89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(0.55-1.44)</w:t>
            </w:r>
          </w:p>
        </w:tc>
        <w:tc>
          <w:tcPr>
            <w:tcW w:w="992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>CCB</w:t>
            </w:r>
          </w:p>
        </w:tc>
        <w:tc>
          <w:tcPr>
            <w:tcW w:w="993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F96CCD">
              <w:rPr>
                <w:b/>
                <w:sz w:val="16"/>
                <w:szCs w:val="16"/>
                <w:u w:val="single"/>
                <w:lang w:val="en-US"/>
              </w:rPr>
              <w:t>0.86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sz w:val="16"/>
                <w:szCs w:val="16"/>
                <w:u w:val="single"/>
                <w:lang w:val="en-US"/>
              </w:rPr>
              <w:t>(0.72-0.99)</w:t>
            </w:r>
          </w:p>
        </w:tc>
        <w:tc>
          <w:tcPr>
            <w:tcW w:w="993" w:type="dxa"/>
            <w:shd w:val="clear" w:color="auto" w:fill="339966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0.99</w:t>
            </w:r>
          </w:p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(0.86-1.12)</w:t>
            </w:r>
          </w:p>
        </w:tc>
        <w:tc>
          <w:tcPr>
            <w:tcW w:w="1011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0.69</w:t>
            </w:r>
          </w:p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(0.44-1.06)</w:t>
            </w:r>
          </w:p>
        </w:tc>
        <w:tc>
          <w:tcPr>
            <w:tcW w:w="992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0.77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(0.63-0.92)</w:t>
            </w:r>
          </w:p>
        </w:tc>
        <w:tc>
          <w:tcPr>
            <w:tcW w:w="993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ARB </w:t>
            </w:r>
          </w:p>
        </w:tc>
        <w:tc>
          <w:tcPr>
            <w:tcW w:w="97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011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2" w:type="dxa"/>
            <w:shd w:val="clear" w:color="auto" w:fill="ADCA02"/>
          </w:tcPr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93" w:type="dxa"/>
            <w:shd w:val="clear" w:color="auto" w:fill="339966"/>
          </w:tcPr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974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>ACEi+CCB</w:t>
            </w:r>
          </w:p>
        </w:tc>
        <w:tc>
          <w:tcPr>
            <w:tcW w:w="1152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0.81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(0.60-1.09)</w:t>
            </w:r>
          </w:p>
        </w:tc>
        <w:tc>
          <w:tcPr>
            <w:tcW w:w="993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0.94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(0.72-1.23)</w:t>
            </w:r>
          </w:p>
        </w:tc>
        <w:tc>
          <w:tcPr>
            <w:tcW w:w="1011" w:type="dxa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0.65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(0.39-1.11)</w:t>
            </w:r>
          </w:p>
        </w:tc>
        <w:tc>
          <w:tcPr>
            <w:tcW w:w="992" w:type="dxa"/>
          </w:tcPr>
          <w:p w:rsidR="00614DBC" w:rsidRPr="00176959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0.73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(0.56-0.96)</w:t>
            </w:r>
          </w:p>
        </w:tc>
        <w:tc>
          <w:tcPr>
            <w:tcW w:w="993" w:type="dxa"/>
            <w:shd w:val="clear" w:color="auto" w:fill="ADCA02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0.94</w:t>
            </w:r>
          </w:p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(0.72-1.28)</w:t>
            </w:r>
          </w:p>
        </w:tc>
        <w:tc>
          <w:tcPr>
            <w:tcW w:w="974" w:type="dxa"/>
            <w:shd w:val="clear" w:color="auto" w:fill="ADCA02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1.73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(0.19-19.48)</w:t>
            </w:r>
          </w:p>
        </w:tc>
        <w:tc>
          <w:tcPr>
            <w:tcW w:w="993" w:type="dxa"/>
            <w:shd w:val="clear" w:color="auto" w:fill="339966"/>
          </w:tcPr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2.02 (0.22-22.89)</w:t>
            </w:r>
          </w:p>
        </w:tc>
        <w:tc>
          <w:tcPr>
            <w:tcW w:w="1011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1.38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(0.14-16.51)</w:t>
            </w:r>
          </w:p>
        </w:tc>
        <w:tc>
          <w:tcPr>
            <w:tcW w:w="992" w:type="dxa"/>
            <w:shd w:val="clear" w:color="auto" w:fill="ADCA02"/>
          </w:tcPr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1.57 (0.17-17.55)</w:t>
            </w:r>
          </w:p>
        </w:tc>
        <w:tc>
          <w:tcPr>
            <w:tcW w:w="993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2.03 (0.22-22.70)</w:t>
            </w:r>
          </w:p>
        </w:tc>
        <w:tc>
          <w:tcPr>
            <w:tcW w:w="974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2.15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(0.23-24.53)</w:t>
            </w:r>
          </w:p>
        </w:tc>
        <w:tc>
          <w:tcPr>
            <w:tcW w:w="1134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ACEi+diuretic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0.32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(0.04-2.09)</w:t>
            </w:r>
          </w:p>
        </w:tc>
        <w:tc>
          <w:tcPr>
            <w:tcW w:w="993" w:type="dxa"/>
            <w:shd w:val="clear" w:color="auto" w:fill="339966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0.37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(0.05-2.43)</w:t>
            </w:r>
          </w:p>
        </w:tc>
        <w:tc>
          <w:tcPr>
            <w:tcW w:w="1011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0.26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(0.03-1.75)</w:t>
            </w:r>
          </w:p>
        </w:tc>
        <w:tc>
          <w:tcPr>
            <w:tcW w:w="992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0.29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(0.04-1.90)</w:t>
            </w:r>
          </w:p>
        </w:tc>
        <w:tc>
          <w:tcPr>
            <w:tcW w:w="993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0.38</w:t>
            </w:r>
          </w:p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(0.05-2.44)</w:t>
            </w:r>
          </w:p>
        </w:tc>
        <w:tc>
          <w:tcPr>
            <w:tcW w:w="974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0.40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(0.05-2.62)</w:t>
            </w:r>
          </w:p>
        </w:tc>
        <w:tc>
          <w:tcPr>
            <w:tcW w:w="1134" w:type="dxa"/>
            <w:shd w:val="clear" w:color="auto" w:fill="339966"/>
          </w:tcPr>
          <w:p w:rsidR="00614DBC" w:rsidRPr="00F744E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744EC">
              <w:rPr>
                <w:sz w:val="16"/>
                <w:szCs w:val="16"/>
                <w:lang w:val="en-US"/>
              </w:rPr>
              <w:t>0.18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744EC">
              <w:rPr>
                <w:sz w:val="16"/>
                <w:szCs w:val="16"/>
                <w:lang w:val="en-US"/>
              </w:rPr>
              <w:t>(0.01-3.53)</w:t>
            </w:r>
          </w:p>
        </w:tc>
        <w:tc>
          <w:tcPr>
            <w:tcW w:w="1134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highlight w:val="red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ARB+diuretic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F96CCD">
              <w:rPr>
                <w:b/>
                <w:sz w:val="16"/>
                <w:szCs w:val="16"/>
                <w:u w:val="single"/>
                <w:lang w:val="en-US"/>
              </w:rPr>
              <w:t>0.75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sz w:val="16"/>
                <w:szCs w:val="16"/>
                <w:u w:val="single"/>
                <w:lang w:val="en-US"/>
              </w:rPr>
              <w:t>(0.60-0.91)</w:t>
            </w:r>
          </w:p>
        </w:tc>
        <w:tc>
          <w:tcPr>
            <w:tcW w:w="993" w:type="dxa"/>
            <w:shd w:val="clear" w:color="auto" w:fill="339966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0.86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(0.73-1.01)</w:t>
            </w:r>
          </w:p>
        </w:tc>
        <w:tc>
          <w:tcPr>
            <w:tcW w:w="1011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0.60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(0.37-0.96)</w:t>
            </w:r>
          </w:p>
        </w:tc>
        <w:tc>
          <w:tcPr>
            <w:tcW w:w="992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0.67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(0.53-0.83)</w:t>
            </w:r>
          </w:p>
        </w:tc>
        <w:tc>
          <w:tcPr>
            <w:tcW w:w="993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0.87</w:t>
            </w:r>
          </w:p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(0.74-1.03)</w:t>
            </w:r>
          </w:p>
        </w:tc>
        <w:tc>
          <w:tcPr>
            <w:tcW w:w="974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0.92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(0.67-1.24)</w:t>
            </w:r>
          </w:p>
        </w:tc>
        <w:tc>
          <w:tcPr>
            <w:tcW w:w="1134" w:type="dxa"/>
            <w:shd w:val="clear" w:color="auto" w:fill="339966"/>
          </w:tcPr>
          <w:p w:rsidR="00614DBC" w:rsidRPr="00F744E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744EC">
              <w:rPr>
                <w:sz w:val="16"/>
                <w:szCs w:val="16"/>
                <w:lang w:val="en-US"/>
              </w:rPr>
              <w:t>0.43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744EC">
              <w:rPr>
                <w:sz w:val="16"/>
                <w:szCs w:val="16"/>
                <w:lang w:val="en-US"/>
              </w:rPr>
              <w:t>(0.04-3.99)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2.32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(0.35-17.13)</w:t>
            </w:r>
          </w:p>
        </w:tc>
        <w:tc>
          <w:tcPr>
            <w:tcW w:w="1134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ACEi+ARB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0.91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(0.63-1.28)</w:t>
            </w:r>
          </w:p>
        </w:tc>
        <w:tc>
          <w:tcPr>
            <w:tcW w:w="993" w:type="dxa"/>
            <w:shd w:val="clear" w:color="auto" w:fill="339966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1.06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(0.75-1.45)</w:t>
            </w:r>
          </w:p>
        </w:tc>
        <w:tc>
          <w:tcPr>
            <w:tcW w:w="1011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0.73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(0.43-1.27)</w:t>
            </w:r>
          </w:p>
        </w:tc>
        <w:tc>
          <w:tcPr>
            <w:tcW w:w="992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0.82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(0.57-1.16)</w:t>
            </w:r>
          </w:p>
        </w:tc>
        <w:tc>
          <w:tcPr>
            <w:tcW w:w="993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1.07</w:t>
            </w:r>
          </w:p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(0.77-1.48)</w:t>
            </w:r>
          </w:p>
        </w:tc>
        <w:tc>
          <w:tcPr>
            <w:tcW w:w="974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1.13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(0.74-1.69)</w:t>
            </w:r>
          </w:p>
        </w:tc>
        <w:tc>
          <w:tcPr>
            <w:tcW w:w="1134" w:type="dxa"/>
            <w:shd w:val="clear" w:color="auto" w:fill="339966"/>
          </w:tcPr>
          <w:p w:rsidR="00614DBC" w:rsidRPr="00F744EC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744EC">
              <w:rPr>
                <w:sz w:val="16"/>
                <w:szCs w:val="16"/>
                <w:lang w:val="en-US"/>
              </w:rPr>
              <w:t>0.52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744EC">
              <w:rPr>
                <w:sz w:val="16"/>
                <w:szCs w:val="16"/>
                <w:lang w:val="en-US"/>
              </w:rPr>
              <w:t>(0.04-4.95)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2.85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(0.42-21.64)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1.23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(0.86-1.74)</w:t>
            </w:r>
          </w:p>
        </w:tc>
        <w:tc>
          <w:tcPr>
            <w:tcW w:w="1134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DRi+ACEi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F279D7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279D7">
              <w:rPr>
                <w:sz w:val="16"/>
                <w:szCs w:val="16"/>
                <w:lang w:val="en-US"/>
              </w:rPr>
              <w:t>0.71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279D7">
              <w:rPr>
                <w:sz w:val="16"/>
                <w:szCs w:val="16"/>
                <w:lang w:val="en-US"/>
              </w:rPr>
              <w:t>(0.50-1.00)</w:t>
            </w:r>
          </w:p>
        </w:tc>
        <w:tc>
          <w:tcPr>
            <w:tcW w:w="993" w:type="dxa"/>
            <w:shd w:val="clear" w:color="auto" w:fill="339966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0.83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(0.59-1.13)</w:t>
            </w:r>
          </w:p>
        </w:tc>
        <w:tc>
          <w:tcPr>
            <w:tcW w:w="1011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0.57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(0.33-0.99)</w:t>
            </w:r>
          </w:p>
        </w:tc>
        <w:tc>
          <w:tcPr>
            <w:tcW w:w="992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0.64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b/>
                <w:sz w:val="16"/>
                <w:szCs w:val="16"/>
                <w:u w:val="single"/>
                <w:lang w:val="en-US"/>
              </w:rPr>
              <w:t>(0.45-0.91)</w:t>
            </w:r>
          </w:p>
        </w:tc>
        <w:tc>
          <w:tcPr>
            <w:tcW w:w="993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0.83</w:t>
            </w:r>
          </w:p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(0.60-1.16)</w:t>
            </w:r>
          </w:p>
        </w:tc>
        <w:tc>
          <w:tcPr>
            <w:tcW w:w="974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0.88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(0.58-1.32)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0.41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(0.04-3.93)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2.23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(0.33-16.94)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0.96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(0.67-1.36)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0.78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(0.54-1.14)</w:t>
            </w:r>
          </w:p>
        </w:tc>
        <w:tc>
          <w:tcPr>
            <w:tcW w:w="1134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>DRi+ARB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Tr="00D422A7">
        <w:tc>
          <w:tcPr>
            <w:tcW w:w="1134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0.47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(0.09-1.91)</w:t>
            </w:r>
          </w:p>
        </w:tc>
        <w:tc>
          <w:tcPr>
            <w:tcW w:w="993" w:type="dxa"/>
            <w:shd w:val="clear" w:color="auto" w:fill="339966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0.55</w:t>
            </w:r>
          </w:p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(0.10-2.23)</w:t>
            </w:r>
          </w:p>
        </w:tc>
        <w:tc>
          <w:tcPr>
            <w:tcW w:w="1011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0.38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(0.07-1.66)</w:t>
            </w:r>
          </w:p>
        </w:tc>
        <w:tc>
          <w:tcPr>
            <w:tcW w:w="992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0.43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(0.08-1.74)</w:t>
            </w:r>
          </w:p>
        </w:tc>
        <w:tc>
          <w:tcPr>
            <w:tcW w:w="993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0.56</w:t>
            </w:r>
          </w:p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(0.10-2.24)</w:t>
            </w:r>
          </w:p>
        </w:tc>
        <w:tc>
          <w:tcPr>
            <w:tcW w:w="974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0.59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(0.11-2.42)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0.27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(0.02-3.82)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1.46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(0.45-5.39)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0.64</w:t>
            </w:r>
          </w:p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(0.12-2.59)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0.52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(0.10-2.19)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0.67</w:t>
            </w:r>
          </w:p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(0.12-2.81)</w:t>
            </w:r>
          </w:p>
        </w:tc>
        <w:tc>
          <w:tcPr>
            <w:tcW w:w="1134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ARB+CCB </w:t>
            </w:r>
          </w:p>
        </w:tc>
        <w:tc>
          <w:tcPr>
            <w:tcW w:w="1134" w:type="dxa"/>
            <w:tcBorders>
              <w:top w:val="single" w:sz="4" w:space="0" w:color="FFFFFF"/>
              <w:right w:val="single" w:sz="4" w:space="0" w:color="FFFFFF"/>
            </w:tcBorders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14DBC" w:rsidRPr="00C904FD" w:rsidTr="00D422A7">
        <w:tc>
          <w:tcPr>
            <w:tcW w:w="1134" w:type="dxa"/>
            <w:shd w:val="clear" w:color="auto" w:fill="ADCA02"/>
          </w:tcPr>
          <w:p w:rsidR="00614DBC" w:rsidRPr="00F96CC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0.90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sz w:val="16"/>
                <w:szCs w:val="16"/>
                <w:lang w:val="en-US"/>
              </w:rPr>
              <w:t>(0.55-1.49)</w:t>
            </w:r>
          </w:p>
        </w:tc>
        <w:tc>
          <w:tcPr>
            <w:tcW w:w="993" w:type="dxa"/>
            <w:shd w:val="clear" w:color="auto" w:fill="339966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1.05</w:t>
            </w:r>
          </w:p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(0.65-1.70)</w:t>
            </w:r>
          </w:p>
        </w:tc>
        <w:tc>
          <w:tcPr>
            <w:tcW w:w="1011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0.72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(0.38-1.41)</w:t>
            </w:r>
          </w:p>
        </w:tc>
        <w:tc>
          <w:tcPr>
            <w:tcW w:w="992" w:type="dxa"/>
            <w:shd w:val="clear" w:color="auto" w:fill="ADCA02"/>
          </w:tcPr>
          <w:p w:rsidR="00614DBC" w:rsidRPr="00176959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0.81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176959">
              <w:rPr>
                <w:sz w:val="16"/>
                <w:szCs w:val="16"/>
                <w:lang w:val="en-US"/>
              </w:rPr>
              <w:t>(0.50-1.33)</w:t>
            </w:r>
          </w:p>
        </w:tc>
        <w:tc>
          <w:tcPr>
            <w:tcW w:w="993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1.06</w:t>
            </w:r>
          </w:p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(0.65-1.76)</w:t>
            </w:r>
          </w:p>
        </w:tc>
        <w:tc>
          <w:tcPr>
            <w:tcW w:w="974" w:type="dxa"/>
            <w:shd w:val="clear" w:color="auto" w:fill="339966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NA</w:t>
            </w:r>
          </w:p>
        </w:tc>
        <w:tc>
          <w:tcPr>
            <w:tcW w:w="1152" w:type="dxa"/>
            <w:shd w:val="clear" w:color="auto" w:fill="ADCA02"/>
          </w:tcPr>
          <w:p w:rsidR="00614DBC" w:rsidRPr="00224A05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1.11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224A05">
              <w:rPr>
                <w:sz w:val="16"/>
                <w:szCs w:val="16"/>
                <w:lang w:val="en-US"/>
              </w:rPr>
              <w:t>(0.74-1.67)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0.52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(0.04-5.07)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2.82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(0.40-21.72)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1.21</w:t>
            </w:r>
          </w:p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(0.73-2.03)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0.99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(0.56-1.78)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1.26</w:t>
            </w:r>
          </w:p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(0.72-2.27)</w:t>
            </w:r>
          </w:p>
        </w:tc>
        <w:tc>
          <w:tcPr>
            <w:tcW w:w="1134" w:type="dxa"/>
            <w:shd w:val="clear" w:color="auto" w:fill="339966"/>
          </w:tcPr>
          <w:p w:rsidR="00614DBC" w:rsidRPr="00C904FD" w:rsidRDefault="00614DBC" w:rsidP="00D422A7">
            <w:pPr>
              <w:jc w:val="center"/>
              <w:rPr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1.90</w:t>
            </w:r>
          </w:p>
          <w:p w:rsidR="00614DBC" w:rsidRPr="000E4DB1" w:rsidRDefault="00614DBC" w:rsidP="00D422A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C904FD">
              <w:rPr>
                <w:sz w:val="16"/>
                <w:szCs w:val="16"/>
                <w:lang w:val="en-US"/>
              </w:rPr>
              <w:t>(0.43-10.61)</w:t>
            </w:r>
          </w:p>
        </w:tc>
        <w:tc>
          <w:tcPr>
            <w:tcW w:w="1134" w:type="dxa"/>
            <w:shd w:val="clear" w:color="auto" w:fill="4F81BD"/>
          </w:tcPr>
          <w:p w:rsidR="00614DBC" w:rsidRPr="000E4DB1" w:rsidRDefault="00614DBC" w:rsidP="00D422A7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F96CCD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DRi+diuretic </w:t>
            </w:r>
          </w:p>
        </w:tc>
      </w:tr>
    </w:tbl>
    <w:p w:rsidR="00614DBC" w:rsidRDefault="00614DBC" w:rsidP="00614DBC">
      <w:pPr>
        <w:spacing w:after="0" w:line="240" w:lineRule="auto"/>
        <w:rPr>
          <w:b/>
          <w:sz w:val="16"/>
          <w:szCs w:val="16"/>
          <w:lang w:val="en-US"/>
        </w:rPr>
      </w:pPr>
    </w:p>
    <w:p w:rsidR="00614DBC" w:rsidRPr="00D03780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Comparisons between treatments should be read from left to right. </w:t>
      </w:r>
      <w:r w:rsidRPr="00A85C63">
        <w:rPr>
          <w:sz w:val="16"/>
          <w:szCs w:val="16"/>
          <w:lang w:val="en-US"/>
        </w:rPr>
        <w:t>The treatment at the top of each column is the reference group for comparisons in that column, while the</w:t>
      </w:r>
      <w:r>
        <w:rPr>
          <w:sz w:val="16"/>
          <w:szCs w:val="16"/>
          <w:lang w:val="en-US"/>
        </w:rPr>
        <w:t xml:space="preserve"> comparator is the lower treatment in the step-ladder. For heart failure, odds ratios (ORs) &lt; than 1 suggests fewer outcomes with the comparator than with the reference group. Statistically significant results are in bold and underlined. Comparisons involving any renin-angiotensin receptor blocker are highlighted in light green. Comparisons of renin-angiotensin blockers against each other are highlighted in dark green.</w:t>
      </w:r>
    </w:p>
    <w:p w:rsidR="00614DBC" w:rsidRDefault="00614DBC" w:rsidP="00614DBC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NA = not available. There were no studies evaluating ACEi+CCB.</w:t>
      </w:r>
    </w:p>
    <w:p w:rsidR="00614DBC" w:rsidRDefault="00614DBC" w:rsidP="00614DBC">
      <w:pPr>
        <w:rPr>
          <w:sz w:val="16"/>
          <w:szCs w:val="16"/>
          <w:lang w:val="en-US"/>
        </w:rPr>
      </w:pPr>
    </w:p>
    <w:p w:rsidR="00614DBC" w:rsidRDefault="00614DBC" w:rsidP="00614DB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Pbo/control = placebo or control; ACEi = Angiotensin converting enzyme inhibitor; BB = beta-blocker; CCB = Calcium channel blocker; ARB = Angiotensin receptor blocker; ACEi+CCB = Angiotensin converting enzyme inhibitor + calcium channel blocker; ACEi+CCB = Angiotensin converting enzyme inhibitor + diuretic; ACEi+ARB = Angiotensin converting enzyme inhibitor + angiotensin receptor blocker; DRi+ACEi = Direct renin inhibitor (aliskiren) + angiotensin converting enzyme inhibitor; DRi+ARB = Direct renin inhibitor (aliskiren) + angiotensin receptor blocker; DRi+diuretic = Direct renin inhibitor (aliskiren) + diuretic.</w:t>
      </w:r>
    </w:p>
    <w:p w:rsidR="00E50FA9" w:rsidRDefault="00E50FA9"/>
    <w:sectPr w:rsidR="00E50FA9" w:rsidSect="00614DB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DF2"/>
    <w:multiLevelType w:val="hybridMultilevel"/>
    <w:tmpl w:val="F044EA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06C3F"/>
    <w:multiLevelType w:val="hybridMultilevel"/>
    <w:tmpl w:val="DA84868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44161"/>
    <w:multiLevelType w:val="hybridMultilevel"/>
    <w:tmpl w:val="278A6144"/>
    <w:lvl w:ilvl="0" w:tplc="D7A21E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242C2"/>
    <w:multiLevelType w:val="hybridMultilevel"/>
    <w:tmpl w:val="F044EA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933DAA"/>
    <w:multiLevelType w:val="hybridMultilevel"/>
    <w:tmpl w:val="B846F110"/>
    <w:lvl w:ilvl="0" w:tplc="9AE27A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76F54"/>
    <w:multiLevelType w:val="hybridMultilevel"/>
    <w:tmpl w:val="46AE04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BF501F"/>
    <w:multiLevelType w:val="hybridMultilevel"/>
    <w:tmpl w:val="071E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0076"/>
    <w:multiLevelType w:val="hybridMultilevel"/>
    <w:tmpl w:val="AB681EFE"/>
    <w:lvl w:ilvl="0" w:tplc="9AE27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E2198"/>
    <w:multiLevelType w:val="hybridMultilevel"/>
    <w:tmpl w:val="136C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8C1"/>
    <w:multiLevelType w:val="hybridMultilevel"/>
    <w:tmpl w:val="64CC5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C"/>
    <w:rsid w:val="00614DBC"/>
    <w:rsid w:val="00B179E5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74D1"/>
  <w15:chartTrackingRefBased/>
  <w15:docId w15:val="{012ABD73-C2F2-44F3-8DE5-331D690E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B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9"/>
    <w:qFormat/>
    <w:rsid w:val="00614DBC"/>
    <w:pPr>
      <w:spacing w:after="0" w:line="240" w:lineRule="auto"/>
      <w:jc w:val="center"/>
      <w:outlineLvl w:val="1"/>
    </w:pPr>
    <w:rPr>
      <w:b/>
      <w:bCs/>
      <w:color w:val="000000"/>
      <w:kern w:val="28"/>
      <w:sz w:val="24"/>
      <w:szCs w:val="24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614DBC"/>
    <w:rPr>
      <w:rFonts w:ascii="Calibri" w:eastAsia="Calibri" w:hAnsi="Calibri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Hipervnculo">
    <w:name w:val="Hyperlink"/>
    <w:basedOn w:val="Fuentedeprrafopredeter"/>
    <w:uiPriority w:val="99"/>
    <w:rsid w:val="00614DBC"/>
    <w:rPr>
      <w:rFonts w:cs="Times New Roman"/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614D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D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99"/>
    <w:rsid w:val="00614D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4DB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614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614DBC"/>
    <w:rPr>
      <w:rFonts w:ascii="Consolas" w:eastAsia="Calibri" w:hAnsi="Consolas" w:cs="Consolas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rsid w:val="00614DBC"/>
    <w:pPr>
      <w:spacing w:after="200" w:line="240" w:lineRule="auto"/>
    </w:pPr>
    <w:rPr>
      <w:sz w:val="20"/>
      <w:szCs w:val="20"/>
      <w:lang w:val="en-C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4DBC"/>
    <w:rPr>
      <w:rFonts w:ascii="Calibri" w:eastAsia="Calibri" w:hAnsi="Calibri" w:cs="Times New Roman"/>
      <w:sz w:val="20"/>
      <w:szCs w:val="20"/>
      <w:lang w:val="en-C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DBC"/>
    <w:rPr>
      <w:rFonts w:ascii="Segoe UI" w:eastAsia="Calibr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61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614DBC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614DBC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614D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614DBC"/>
  </w:style>
  <w:style w:type="character" w:styleId="nfasis">
    <w:name w:val="Emphasis"/>
    <w:basedOn w:val="Fuentedeprrafopredeter"/>
    <w:uiPriority w:val="20"/>
    <w:qFormat/>
    <w:rsid w:val="00614DBC"/>
    <w:rPr>
      <w:b/>
      <w:bCs/>
      <w:i w:val="0"/>
      <w:iCs w:val="0"/>
    </w:rPr>
  </w:style>
  <w:style w:type="character" w:customStyle="1" w:styleId="st">
    <w:name w:val="st"/>
    <w:basedOn w:val="Fuentedeprrafopredeter"/>
    <w:rsid w:val="00614DBC"/>
  </w:style>
  <w:style w:type="character" w:customStyle="1" w:styleId="shorttext">
    <w:name w:val="short_text"/>
    <w:basedOn w:val="Fuentedeprrafopredeter"/>
    <w:rsid w:val="00614DBC"/>
  </w:style>
  <w:style w:type="paragraph" w:customStyle="1" w:styleId="Default">
    <w:name w:val="Default"/>
    <w:rsid w:val="00614D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4610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Ferrán Catalá-López</dc:creator>
  <cp:keywords/>
  <dc:description/>
  <cp:lastModifiedBy>Ferrán Catalá-López</cp:lastModifiedBy>
  <cp:revision>2</cp:revision>
  <dcterms:created xsi:type="dcterms:W3CDTF">2016-01-15T12:36:00Z</dcterms:created>
  <dcterms:modified xsi:type="dcterms:W3CDTF">2016-01-20T19:37:00Z</dcterms:modified>
</cp:coreProperties>
</file>