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4C3C" w14:textId="1758B140" w:rsidR="00A63098" w:rsidRPr="00F45702" w:rsidRDefault="00A63098" w:rsidP="00A63098">
      <w:pPr>
        <w:pStyle w:val="paragraph"/>
        <w:spacing w:line="480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</w:pPr>
      <w:r w:rsidRPr="00F45702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10A694D6" wp14:editId="61A8888B">
            <wp:extent cx="5943600" cy="2743200"/>
            <wp:effectExtent l="0" t="0" r="0" b="0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 S5.number of aggregates in media_8-7-20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64335"/>
                    <a:stretch/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570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  <w:t>S5 Fig</w:t>
      </w:r>
      <w:r w:rsidRPr="00F45702"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  <w:t>. Aggregate number does not correlate with LET-653 function</w:t>
      </w:r>
    </w:p>
    <w:p w14:paraId="322D5870" w14:textId="77777777" w:rsidR="00A63098" w:rsidRPr="00F45702" w:rsidRDefault="00A63098" w:rsidP="00A63098">
      <w:pPr>
        <w:pStyle w:val="paragraph"/>
        <w:spacing w:line="480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Quantification of aggregate density in media thawed and mounted on glass slides. A) Aggregate density in media from transfection 2, shown in Figure 7. *p=0.0079, two-tailed Mann Whitney U test. B) Aggregate density in media from transfection 1. Aggregate number was high across all genotypes. LET-653(</w:t>
      </w:r>
      <w:proofErr w:type="gramStart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ZP,AYAA</w:t>
      </w:r>
      <w:proofErr w:type="gramEnd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) had significantly more aggregates than the other groups. *p=0.0079, two-tailed Mann Whitney U test. Error bars; standard error.</w:t>
      </w:r>
    </w:p>
    <w:p w14:paraId="2446A6D2" w14:textId="77777777" w:rsidR="00C41EAD" w:rsidRDefault="00C41EAD"/>
    <w:sectPr w:rsidR="00C4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98"/>
    <w:rsid w:val="00A63098"/>
    <w:rsid w:val="00BB0292"/>
    <w:rsid w:val="00C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5180"/>
  <w15:chartTrackingRefBased/>
  <w15:docId w15:val="{DB32FD11-B188-41D1-A345-816B52D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6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ryancmcmurray@gmail.com</dc:creator>
  <cp:keywords/>
  <dc:description/>
  <cp:lastModifiedBy>ryancmcmurray@gmail.com</cp:lastModifiedBy>
  <cp:revision>1</cp:revision>
  <dcterms:created xsi:type="dcterms:W3CDTF">2020-11-02T21:51:00Z</dcterms:created>
  <dcterms:modified xsi:type="dcterms:W3CDTF">2020-11-02T21:51:00Z</dcterms:modified>
</cp:coreProperties>
</file>