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49C6" w14:textId="63B9CC95" w:rsidR="00A66B58" w:rsidRPr="001F3EE0" w:rsidRDefault="000C2B80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1F3EE0">
        <w:rPr>
          <w:rFonts w:ascii="Arial" w:hAnsi="Arial" w:cs="Arial"/>
          <w:b/>
          <w:bCs/>
          <w:sz w:val="22"/>
          <w:szCs w:val="22"/>
          <w:lang w:val="fr-FR"/>
        </w:rPr>
        <w:t>S</w:t>
      </w:r>
      <w:r w:rsidR="00482A7F">
        <w:rPr>
          <w:rFonts w:ascii="Arial" w:hAnsi="Arial" w:cs="Arial"/>
          <w:b/>
          <w:bCs/>
          <w:sz w:val="22"/>
          <w:szCs w:val="22"/>
          <w:lang w:val="fr-FR"/>
        </w:rPr>
        <w:t>2</w:t>
      </w:r>
      <w:r w:rsidR="00BA403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0" w:name="_GoBack"/>
      <w:bookmarkEnd w:id="0"/>
      <w:r w:rsidRPr="001F3EE0">
        <w:rPr>
          <w:rFonts w:ascii="Arial" w:hAnsi="Arial" w:cs="Arial"/>
          <w:b/>
          <w:bCs/>
          <w:sz w:val="22"/>
          <w:szCs w:val="22"/>
          <w:lang w:val="fr-FR"/>
        </w:rPr>
        <w:t>Table</w:t>
      </w:r>
      <w:r w:rsidR="00466371" w:rsidRPr="001F3EE0">
        <w:rPr>
          <w:rFonts w:ascii="Arial" w:hAnsi="Arial" w:cs="Arial"/>
          <w:b/>
          <w:bCs/>
          <w:sz w:val="22"/>
          <w:szCs w:val="22"/>
          <w:lang w:val="fr-FR"/>
        </w:rPr>
        <w:t xml:space="preserve">. </w:t>
      </w:r>
      <w:proofErr w:type="spellStart"/>
      <w:r w:rsidR="00466371" w:rsidRPr="001F3EE0">
        <w:rPr>
          <w:rFonts w:ascii="Arial" w:hAnsi="Arial" w:cs="Arial"/>
          <w:b/>
          <w:bCs/>
          <w:sz w:val="22"/>
          <w:szCs w:val="22"/>
          <w:lang w:val="fr-FR"/>
        </w:rPr>
        <w:t>Complementation</w:t>
      </w:r>
      <w:proofErr w:type="spellEnd"/>
      <w:r w:rsidR="00466371" w:rsidRPr="001F3EE0">
        <w:rPr>
          <w:rFonts w:ascii="Arial" w:hAnsi="Arial" w:cs="Arial"/>
          <w:b/>
          <w:bCs/>
          <w:sz w:val="22"/>
          <w:szCs w:val="22"/>
          <w:lang w:val="fr-FR"/>
        </w:rPr>
        <w:t xml:space="preserve"> crosses </w:t>
      </w:r>
      <w:r w:rsidR="00DB07F6" w:rsidRPr="001F3EE0">
        <w:rPr>
          <w:rFonts w:ascii="Arial" w:hAnsi="Arial" w:cs="Arial"/>
          <w:b/>
          <w:bCs/>
          <w:sz w:val="22"/>
          <w:szCs w:val="22"/>
          <w:lang w:val="fr-FR"/>
        </w:rPr>
        <w:t xml:space="preserve">of </w:t>
      </w:r>
      <w:r w:rsidR="00466371" w:rsidRPr="001F3EE0">
        <w:rPr>
          <w:rFonts w:ascii="Arial" w:hAnsi="Arial" w:cs="Arial"/>
          <w:b/>
          <w:bCs/>
          <w:i/>
          <w:sz w:val="22"/>
          <w:szCs w:val="22"/>
        </w:rPr>
        <w:t>p10umal</w:t>
      </w:r>
      <w:r w:rsidR="00466371" w:rsidRPr="001F3EE0">
        <w:rPr>
          <w:rFonts w:ascii="Arial" w:hAnsi="Arial" w:cs="Arial"/>
          <w:b/>
          <w:bCs/>
          <w:sz w:val="22"/>
          <w:szCs w:val="22"/>
          <w:lang w:val="fr-FR"/>
        </w:rPr>
        <w:t>/</w:t>
      </w:r>
      <w:proofErr w:type="gramStart"/>
      <w:r w:rsidR="00466371" w:rsidRPr="001F3EE0">
        <w:rPr>
          <w:rFonts w:ascii="Arial" w:hAnsi="Arial" w:cs="Arial"/>
          <w:b/>
          <w:bCs/>
          <w:sz w:val="22"/>
          <w:szCs w:val="22"/>
          <w:lang w:val="fr-FR"/>
        </w:rPr>
        <w:t>+  X</w:t>
      </w:r>
      <w:proofErr w:type="gramEnd"/>
      <w:r w:rsidR="00466371" w:rsidRPr="001F3EE0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466371" w:rsidRPr="001F3EE0">
        <w:rPr>
          <w:rFonts w:ascii="Arial" w:hAnsi="Arial" w:cs="Arial"/>
          <w:b/>
          <w:bCs/>
          <w:i/>
          <w:sz w:val="22"/>
          <w:szCs w:val="22"/>
          <w:lang w:val="fr-FR"/>
        </w:rPr>
        <w:t>sa1624/sa1624</w:t>
      </w:r>
      <w:r w:rsidR="0027166B" w:rsidRPr="001F3EE0">
        <w:rPr>
          <w:rFonts w:ascii="Arial" w:hAnsi="Arial" w:cs="Arial"/>
          <w:b/>
          <w:bCs/>
          <w:noProof/>
          <w:sz w:val="22"/>
          <w:szCs w:val="22"/>
          <w:lang w:val="fr-FR"/>
        </w:rPr>
        <w:t xml:space="preserve"> </w:t>
      </w:r>
    </w:p>
    <w:tbl>
      <w:tblPr>
        <w:tblStyle w:val="TableGrid"/>
        <w:tblpPr w:leftFromText="180" w:rightFromText="180" w:vertAnchor="page" w:horzAnchor="margin" w:tblpY="18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70"/>
        <w:gridCol w:w="2340"/>
        <w:gridCol w:w="2430"/>
      </w:tblGrid>
      <w:tr w:rsidR="00E05CDE" w:rsidRPr="001F3EE0" w14:paraId="0C116DEE" w14:textId="77777777" w:rsidTr="001F3EE0">
        <w:tc>
          <w:tcPr>
            <w:tcW w:w="1980" w:type="dxa"/>
          </w:tcPr>
          <w:p w14:paraId="3CA74979" w14:textId="6D6C8AC6" w:rsidR="00E05CDE" w:rsidRPr="001F3EE0" w:rsidRDefault="00E05CDE" w:rsidP="00E05CDE">
            <w:pPr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Genotype*</w:t>
            </w:r>
          </w:p>
        </w:tc>
        <w:tc>
          <w:tcPr>
            <w:tcW w:w="1170" w:type="dxa"/>
          </w:tcPr>
          <w:p w14:paraId="78BA8630" w14:textId="023572EA" w:rsidR="00E05CDE" w:rsidRPr="001F3EE0" w:rsidRDefault="00E22F86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CDE" w:rsidRPr="001F3EE0">
              <w:rPr>
                <w:rFonts w:ascii="Arial" w:hAnsi="Arial" w:cs="Arial"/>
                <w:sz w:val="22"/>
                <w:szCs w:val="22"/>
              </w:rPr>
              <w:t>Cross</w:t>
            </w:r>
          </w:p>
        </w:tc>
        <w:tc>
          <w:tcPr>
            <w:tcW w:w="2340" w:type="dxa"/>
          </w:tcPr>
          <w:p w14:paraId="26BADA79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Wild-type embryos</w:t>
            </w:r>
          </w:p>
        </w:tc>
        <w:tc>
          <w:tcPr>
            <w:tcW w:w="2430" w:type="dxa"/>
          </w:tcPr>
          <w:p w14:paraId="695C1152" w14:textId="703772BB" w:rsidR="00E05CDE" w:rsidRPr="001F3EE0" w:rsidRDefault="00FB3D3B" w:rsidP="00E05C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5CDE" w:rsidRPr="001F3EE0">
              <w:rPr>
                <w:rFonts w:ascii="Arial" w:hAnsi="Arial" w:cs="Arial"/>
                <w:sz w:val="22"/>
                <w:szCs w:val="22"/>
              </w:rPr>
              <w:t>Mutant Embryos**</w:t>
            </w:r>
          </w:p>
        </w:tc>
      </w:tr>
      <w:tr w:rsidR="00E05CDE" w:rsidRPr="001F3EE0" w14:paraId="0963858A" w14:textId="77777777" w:rsidTr="001F3EE0">
        <w:tc>
          <w:tcPr>
            <w:tcW w:w="1980" w:type="dxa"/>
          </w:tcPr>
          <w:p w14:paraId="2396BFFE" w14:textId="18C53CD3" w:rsidR="00E05CDE" w:rsidRPr="001F3EE0" w:rsidRDefault="0027166B" w:rsidP="00E05CDE">
            <w:pPr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FF957" wp14:editId="515189BF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19897</wp:posOffset>
                      </wp:positionV>
                      <wp:extent cx="5005493" cy="0"/>
                      <wp:effectExtent l="0" t="0" r="1143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54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FC4C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.55pt" to="390.3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6950416C" w14:textId="77777777" w:rsidR="00E05CDE" w:rsidRPr="001F3EE0" w:rsidRDefault="00E05CDE" w:rsidP="00E05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EAB762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589FAB3" w14:textId="76DA663B" w:rsidR="00E05CDE" w:rsidRPr="001F3EE0" w:rsidRDefault="00E05CDE" w:rsidP="00E05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CDE" w:rsidRPr="001F3EE0" w14:paraId="0338067A" w14:textId="77777777" w:rsidTr="001F3EE0">
        <w:tc>
          <w:tcPr>
            <w:tcW w:w="1980" w:type="dxa"/>
          </w:tcPr>
          <w:p w14:paraId="13B2EF99" w14:textId="731AE889" w:rsidR="00E05CDE" w:rsidRPr="001F3EE0" w:rsidRDefault="00E05CDE" w:rsidP="00E05CDE">
            <w:pPr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i/>
                <w:sz w:val="22"/>
                <w:szCs w:val="22"/>
              </w:rPr>
              <w:t>sa1624</w:t>
            </w:r>
            <w:r w:rsidRPr="001F3EE0">
              <w:rPr>
                <w:rFonts w:ascii="Arial" w:hAnsi="Arial" w:cs="Arial"/>
                <w:sz w:val="22"/>
                <w:szCs w:val="22"/>
              </w:rPr>
              <w:t>/+</w:t>
            </w:r>
          </w:p>
        </w:tc>
        <w:tc>
          <w:tcPr>
            <w:tcW w:w="1170" w:type="dxa"/>
          </w:tcPr>
          <w:p w14:paraId="529E7388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23C31607" w14:textId="62D73DFE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430" w:type="dxa"/>
          </w:tcPr>
          <w:p w14:paraId="0E30DA6B" w14:textId="5B38E121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5CDE" w:rsidRPr="001F3EE0" w14:paraId="53BEFD94" w14:textId="77777777" w:rsidTr="001F3EE0">
        <w:tc>
          <w:tcPr>
            <w:tcW w:w="1980" w:type="dxa"/>
          </w:tcPr>
          <w:p w14:paraId="175D345D" w14:textId="3BB5583C" w:rsidR="00E05CDE" w:rsidRPr="001F3EE0" w:rsidRDefault="00E05CDE" w:rsidP="00E05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AE968C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5DD263A1" w14:textId="76722BC3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430" w:type="dxa"/>
          </w:tcPr>
          <w:p w14:paraId="6B45118B" w14:textId="00B4791F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5CDE" w:rsidRPr="001F3EE0" w14:paraId="37219BDE" w14:textId="77777777" w:rsidTr="001F3EE0">
        <w:tc>
          <w:tcPr>
            <w:tcW w:w="1980" w:type="dxa"/>
          </w:tcPr>
          <w:p w14:paraId="6112E8CF" w14:textId="33483844" w:rsidR="00E05CDE" w:rsidRPr="001F3EE0" w:rsidRDefault="00E05CDE" w:rsidP="00E05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D7A496F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475FE0F2" w14:textId="318CF3E2" w:rsidR="00E05CDE" w:rsidRPr="001F3EE0" w:rsidRDefault="00E05CDE" w:rsidP="00E05CDE">
            <w:pPr>
              <w:ind w:right="696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 xml:space="preserve">               112</w:t>
            </w:r>
          </w:p>
        </w:tc>
        <w:tc>
          <w:tcPr>
            <w:tcW w:w="2430" w:type="dxa"/>
          </w:tcPr>
          <w:p w14:paraId="4445718A" w14:textId="06A15A24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05CDE" w:rsidRPr="001F3EE0" w14:paraId="0FD7C6EC" w14:textId="77777777" w:rsidTr="001F3EE0">
        <w:tc>
          <w:tcPr>
            <w:tcW w:w="1980" w:type="dxa"/>
          </w:tcPr>
          <w:p w14:paraId="1F655A3C" w14:textId="0EA1B183" w:rsidR="00E05CDE" w:rsidRPr="001F3EE0" w:rsidRDefault="00E05CDE" w:rsidP="00E05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E436752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ADF7F1E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B1C82ED" w14:textId="699BF46C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CDE" w:rsidRPr="001F3EE0" w14:paraId="705F6B44" w14:textId="77777777" w:rsidTr="001F3EE0">
        <w:tc>
          <w:tcPr>
            <w:tcW w:w="1980" w:type="dxa"/>
          </w:tcPr>
          <w:p w14:paraId="63F6F2EC" w14:textId="0AFA54D6" w:rsidR="00E05CDE" w:rsidRPr="001F3EE0" w:rsidRDefault="00E05CDE" w:rsidP="00E05CDE">
            <w:pPr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i/>
                <w:sz w:val="22"/>
                <w:szCs w:val="22"/>
              </w:rPr>
              <w:t>p10umal</w:t>
            </w:r>
            <w:r w:rsidRPr="001F3EE0">
              <w:rPr>
                <w:rFonts w:ascii="Arial" w:hAnsi="Arial" w:cs="Arial"/>
                <w:sz w:val="22"/>
                <w:szCs w:val="22"/>
              </w:rPr>
              <w:t>/</w:t>
            </w:r>
            <w:r w:rsidR="00031966" w:rsidRPr="001F3EE0">
              <w:rPr>
                <w:rFonts w:ascii="Arial" w:hAnsi="Arial" w:cs="Arial"/>
                <w:i/>
                <w:sz w:val="22"/>
                <w:szCs w:val="22"/>
              </w:rPr>
              <w:t>sa1624</w:t>
            </w:r>
          </w:p>
        </w:tc>
        <w:tc>
          <w:tcPr>
            <w:tcW w:w="1170" w:type="dxa"/>
          </w:tcPr>
          <w:p w14:paraId="13D22180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7F5BF633" w14:textId="19A30DC0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06010668" w14:textId="5BED21E8" w:rsidR="00E05CDE" w:rsidRPr="001F3EE0" w:rsidRDefault="00C125D2" w:rsidP="00E05CDE">
            <w:pPr>
              <w:ind w:right="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CDE" w:rsidRPr="001F3EE0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E05CDE" w:rsidRPr="001F3EE0" w14:paraId="18DCA48F" w14:textId="77777777" w:rsidTr="001F3EE0">
        <w:tc>
          <w:tcPr>
            <w:tcW w:w="1980" w:type="dxa"/>
          </w:tcPr>
          <w:p w14:paraId="17A30558" w14:textId="49C35C0F" w:rsidR="00E05CDE" w:rsidRPr="001F3EE0" w:rsidRDefault="00E05CDE" w:rsidP="00E05C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10BB56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70EFBF2F" w14:textId="1F5335C0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38867253" w14:textId="0BC7558D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E05CDE" w:rsidRPr="001F3EE0" w14:paraId="0837486E" w14:textId="77777777" w:rsidTr="001F3EE0">
        <w:tc>
          <w:tcPr>
            <w:tcW w:w="1980" w:type="dxa"/>
          </w:tcPr>
          <w:p w14:paraId="63A1C396" w14:textId="214CE81B" w:rsidR="00E05CDE" w:rsidRPr="001F3EE0" w:rsidRDefault="00E05CDE" w:rsidP="00E05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D92FD4" w14:textId="77777777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5A0CA5CA" w14:textId="5641C6AA" w:rsidR="00E05CDE" w:rsidRPr="001F3EE0" w:rsidRDefault="00E05CDE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3241250E" w14:textId="703B4A14" w:rsidR="00E05CDE" w:rsidRPr="001F3EE0" w:rsidRDefault="001F3EE0" w:rsidP="00E05C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3EE0">
              <w:rPr>
                <w:rFonts w:ascii="Arial" w:hAnsi="Arial" w:cs="Arial"/>
                <w:b/>
                <w:bCs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97475" wp14:editId="74A00A8B">
                      <wp:simplePos x="0" y="0"/>
                      <wp:positionH relativeFrom="column">
                        <wp:posOffset>-3538220</wp:posOffset>
                      </wp:positionH>
                      <wp:positionV relativeFrom="paragraph">
                        <wp:posOffset>158115</wp:posOffset>
                      </wp:positionV>
                      <wp:extent cx="4984750" cy="63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847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6E23B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8.6pt,12.45pt" to="113.9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5CDE" w:rsidRPr="001F3EE0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</w:tbl>
    <w:p w14:paraId="258D6868" w14:textId="466A1F30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  <w:r w:rsidRPr="001F3EE0">
        <w:rPr>
          <w:rFonts w:ascii="Arial" w:hAnsi="Arial" w:cs="Arial"/>
          <w:b/>
          <w:b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8DABD" wp14:editId="7496A191">
                <wp:simplePos x="0" y="0"/>
                <wp:positionH relativeFrom="column">
                  <wp:posOffset>27093</wp:posOffset>
                </wp:positionH>
                <wp:positionV relativeFrom="paragraph">
                  <wp:posOffset>96732</wp:posOffset>
                </wp:positionV>
                <wp:extent cx="4985174" cy="6773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5174" cy="6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92F2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7.6pt" to="394.7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</w:p>
    <w:p w14:paraId="2335494D" w14:textId="650000AC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</w:p>
    <w:p w14:paraId="041389A3" w14:textId="77777777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</w:p>
    <w:p w14:paraId="4ECEA0C5" w14:textId="77777777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</w:p>
    <w:p w14:paraId="0E921A7E" w14:textId="77777777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</w:p>
    <w:p w14:paraId="5B5C1F7D" w14:textId="77777777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</w:p>
    <w:p w14:paraId="04FBDFE4" w14:textId="77777777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</w:p>
    <w:p w14:paraId="2F3BB637" w14:textId="77777777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</w:p>
    <w:p w14:paraId="06ADDFEA" w14:textId="77777777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</w:p>
    <w:p w14:paraId="11F797DB" w14:textId="77777777" w:rsidR="001F3EE0" w:rsidRDefault="001F3EE0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</w:p>
    <w:p w14:paraId="7C36F816" w14:textId="77777777" w:rsidR="001F3EE0" w:rsidRDefault="001F3EE0" w:rsidP="001F3EE0">
      <w:pPr>
        <w:tabs>
          <w:tab w:val="left" w:pos="8640"/>
        </w:tabs>
        <w:rPr>
          <w:rFonts w:ascii="Arial" w:hAnsi="Arial" w:cs="Arial"/>
          <w:sz w:val="21"/>
          <w:szCs w:val="21"/>
        </w:rPr>
      </w:pPr>
    </w:p>
    <w:p w14:paraId="0F6C9478" w14:textId="164550BC" w:rsidR="00E05CDE" w:rsidRPr="001F3EE0" w:rsidRDefault="00E05CDE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  <w:r w:rsidRPr="001F3EE0">
        <w:rPr>
          <w:rFonts w:ascii="Arial" w:hAnsi="Arial" w:cs="Arial"/>
          <w:sz w:val="21"/>
          <w:szCs w:val="21"/>
        </w:rPr>
        <w:t xml:space="preserve">* females were genotyped using </w:t>
      </w:r>
      <w:proofErr w:type="spellStart"/>
      <w:r w:rsidRPr="001F3EE0">
        <w:rPr>
          <w:rFonts w:ascii="Arial" w:hAnsi="Arial" w:cs="Arial"/>
          <w:sz w:val="21"/>
          <w:szCs w:val="21"/>
        </w:rPr>
        <w:t>KASP</w:t>
      </w:r>
      <w:r w:rsidR="00DB07F6" w:rsidRPr="001F3EE0">
        <w:rPr>
          <w:rFonts w:ascii="Arial" w:hAnsi="Arial" w:cs="Arial"/>
          <w:sz w:val="21"/>
          <w:szCs w:val="21"/>
        </w:rPr>
        <w:t>ar</w:t>
      </w:r>
      <w:proofErr w:type="spellEnd"/>
      <w:r w:rsidRPr="001F3EE0">
        <w:rPr>
          <w:rFonts w:ascii="Arial" w:hAnsi="Arial" w:cs="Arial"/>
          <w:sz w:val="21"/>
          <w:szCs w:val="21"/>
        </w:rPr>
        <w:t xml:space="preserve"> primers specific for </w:t>
      </w:r>
      <w:r w:rsidRPr="001F3EE0">
        <w:rPr>
          <w:rFonts w:ascii="Arial" w:hAnsi="Arial" w:cs="Arial"/>
          <w:i/>
          <w:sz w:val="21"/>
          <w:szCs w:val="21"/>
        </w:rPr>
        <w:t>p10umal</w:t>
      </w:r>
      <w:r w:rsidRPr="001F3EE0">
        <w:rPr>
          <w:rFonts w:ascii="Arial" w:hAnsi="Arial" w:cs="Arial"/>
          <w:sz w:val="21"/>
          <w:szCs w:val="21"/>
        </w:rPr>
        <w:t xml:space="preserve"> and </w:t>
      </w:r>
      <w:r w:rsidRPr="001F3EE0">
        <w:rPr>
          <w:rFonts w:ascii="Arial" w:hAnsi="Arial" w:cs="Arial"/>
          <w:i/>
          <w:sz w:val="21"/>
          <w:szCs w:val="21"/>
        </w:rPr>
        <w:t>sa1624</w:t>
      </w:r>
      <w:r w:rsidRPr="001F3EE0">
        <w:rPr>
          <w:rFonts w:ascii="Arial" w:hAnsi="Arial" w:cs="Arial"/>
          <w:sz w:val="21"/>
          <w:szCs w:val="21"/>
        </w:rPr>
        <w:t xml:space="preserve"> alleles</w:t>
      </w:r>
    </w:p>
    <w:p w14:paraId="538884FA" w14:textId="77777777" w:rsidR="00E05CDE" w:rsidRPr="001F3EE0" w:rsidRDefault="00E05CDE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  <w:r w:rsidRPr="001F3EE0">
        <w:rPr>
          <w:rFonts w:ascii="Arial" w:hAnsi="Arial" w:cs="Arial"/>
          <w:sz w:val="21"/>
          <w:szCs w:val="21"/>
        </w:rPr>
        <w:t xml:space="preserve">**mutant embryos appeared phenotypically normal at 2 </w:t>
      </w:r>
      <w:proofErr w:type="spellStart"/>
      <w:r w:rsidRPr="001F3EE0">
        <w:rPr>
          <w:rFonts w:ascii="Arial" w:hAnsi="Arial" w:cs="Arial"/>
          <w:sz w:val="21"/>
          <w:szCs w:val="21"/>
        </w:rPr>
        <w:t>hpf</w:t>
      </w:r>
      <w:proofErr w:type="spellEnd"/>
      <w:r w:rsidRPr="001F3EE0">
        <w:rPr>
          <w:rFonts w:ascii="Arial" w:hAnsi="Arial" w:cs="Arial"/>
          <w:sz w:val="21"/>
          <w:szCs w:val="21"/>
        </w:rPr>
        <w:t xml:space="preserve">, failed to undergo epiboly (arrested    </w:t>
      </w:r>
    </w:p>
    <w:p w14:paraId="37624C4E" w14:textId="77777777" w:rsidR="00E05CDE" w:rsidRPr="001F3EE0" w:rsidRDefault="00E05CDE" w:rsidP="00E05CDE">
      <w:pPr>
        <w:tabs>
          <w:tab w:val="left" w:pos="8640"/>
        </w:tabs>
        <w:ind w:left="-90"/>
        <w:rPr>
          <w:rFonts w:ascii="Arial" w:hAnsi="Arial" w:cs="Arial"/>
          <w:sz w:val="21"/>
          <w:szCs w:val="21"/>
        </w:rPr>
      </w:pPr>
      <w:r w:rsidRPr="001F3EE0">
        <w:rPr>
          <w:rFonts w:ascii="Arial" w:hAnsi="Arial" w:cs="Arial"/>
          <w:sz w:val="21"/>
          <w:szCs w:val="21"/>
        </w:rPr>
        <w:t xml:space="preserve">    development) and lysed by 1 </w:t>
      </w:r>
      <w:proofErr w:type="spellStart"/>
      <w:r w:rsidRPr="001F3EE0">
        <w:rPr>
          <w:rFonts w:ascii="Arial" w:hAnsi="Arial" w:cs="Arial"/>
          <w:sz w:val="21"/>
          <w:szCs w:val="21"/>
        </w:rPr>
        <w:t>dpf</w:t>
      </w:r>
      <w:proofErr w:type="spellEnd"/>
    </w:p>
    <w:p w14:paraId="375D3FFD" w14:textId="77777777" w:rsidR="00E05CDE" w:rsidRPr="001F3EE0" w:rsidRDefault="00E05CDE">
      <w:pPr>
        <w:rPr>
          <w:rFonts w:ascii="Arial" w:hAnsi="Arial" w:cs="Arial"/>
          <w:sz w:val="22"/>
          <w:szCs w:val="22"/>
          <w:u w:val="single"/>
        </w:rPr>
      </w:pPr>
    </w:p>
    <w:sectPr w:rsidR="00E05CDE" w:rsidRPr="001F3EE0" w:rsidSect="0027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71"/>
    <w:rsid w:val="00031966"/>
    <w:rsid w:val="000C2B80"/>
    <w:rsid w:val="00167771"/>
    <w:rsid w:val="001F3EE0"/>
    <w:rsid w:val="0027166B"/>
    <w:rsid w:val="002777FA"/>
    <w:rsid w:val="003A2104"/>
    <w:rsid w:val="00466371"/>
    <w:rsid w:val="00482A7F"/>
    <w:rsid w:val="006F34DC"/>
    <w:rsid w:val="00B75F27"/>
    <w:rsid w:val="00BA403E"/>
    <w:rsid w:val="00C125D2"/>
    <w:rsid w:val="00DB07F6"/>
    <w:rsid w:val="00E05CDE"/>
    <w:rsid w:val="00E22F86"/>
    <w:rsid w:val="00E947CE"/>
    <w:rsid w:val="00F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C776"/>
  <w15:chartTrackingRefBased/>
  <w15:docId w15:val="{A0D96552-9CAC-4E45-B48B-7AB5797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A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Mullins, Mary</cp:lastModifiedBy>
  <cp:revision>5</cp:revision>
  <dcterms:created xsi:type="dcterms:W3CDTF">2020-03-09T00:56:00Z</dcterms:created>
  <dcterms:modified xsi:type="dcterms:W3CDTF">2020-03-09T01:31:00Z</dcterms:modified>
</cp:coreProperties>
</file>