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55BB" w14:textId="77777777" w:rsidR="00275DAC" w:rsidRPr="0022470A" w:rsidRDefault="00275DAC" w:rsidP="00275DA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S4 Table</w:t>
      </w:r>
      <w:r w:rsidRPr="0022470A">
        <w:rPr>
          <w:b/>
          <w:sz w:val="24"/>
          <w:szCs w:val="24"/>
        </w:rPr>
        <w:t xml:space="preserve">. </w:t>
      </w:r>
      <w:r w:rsidRPr="0022470A">
        <w:rPr>
          <w:color w:val="000000"/>
          <w:sz w:val="24"/>
          <w:szCs w:val="24"/>
        </w:rPr>
        <w:t>Copy number of effectors based on assembled sequences</w:t>
      </w:r>
    </w:p>
    <w:tbl>
      <w:tblPr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75DAC" w14:paraId="3E262228" w14:textId="77777777" w:rsidTr="00F76BC7">
        <w:trPr>
          <w:trHeight w:val="320"/>
        </w:trPr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AA38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Effector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E048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B71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0954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T25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627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F204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6297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B51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1D88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P28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920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P29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7291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Py22.1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F894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Py5020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5EA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70-15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275DAC" w14:paraId="2D6EC9FB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2B2D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449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86F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5BF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9E3D6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4404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BF49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317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0BDD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5EA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C6D0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</w:tr>
      <w:tr w:rsidR="00275DAC" w14:paraId="14A4E14D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77D60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18186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2CD9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6FB5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1E3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2E2D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879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D5C96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5DC6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3E0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6D9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646F1BEB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0278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719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5A7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97D8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101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3C7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3E0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A7C9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B5B1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5DB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E60A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</w:tr>
      <w:tr w:rsidR="00275DAC" w14:paraId="4067649C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EF33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B2F6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2F6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753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75696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1744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6EC6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8547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CDDF4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9E2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0C3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6CF3D2B1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8B36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88EF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F58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8933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586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D986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5C3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929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44D94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0F79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81B8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++</w:t>
            </w:r>
          </w:p>
        </w:tc>
      </w:tr>
      <w:tr w:rsidR="00275DAC" w14:paraId="71F5D919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BE4B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F35F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FBB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6F4D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C005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6362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8CF4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5F2A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B9CC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840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3024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</w:tr>
      <w:tr w:rsidR="00275DAC" w14:paraId="5EA0C7AC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9661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402A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6541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43876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705B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518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F1F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ECB4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2DE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FC41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2AA0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17F34655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8ED1F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9DB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8856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311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035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F0A9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6771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24E7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36A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198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413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1490CB98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F2CF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8D76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D3D8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129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9899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4CE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070A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2AC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9329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A9D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AFA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6E7A2D23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F55B9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42F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DF6B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F97E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AB0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D5C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B046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4784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F5E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7AA2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6C6E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§+</w:t>
            </w:r>
          </w:p>
        </w:tc>
      </w:tr>
      <w:tr w:rsidR="00275DAC" w14:paraId="4B84FE91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9D03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AVRPiz-t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E5B5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53D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82D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67D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7CA9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1B9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6D7C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00E2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B147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7C4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04419454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6CD8D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AVR-Pita3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8820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036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06D1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45A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9FA6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7C46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FA8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466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390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0D0A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163E31FB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3FF27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AVR-Pita2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748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428F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3E96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E5A2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5716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CFB3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96D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BD3E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E5974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AAF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</w:tr>
      <w:tr w:rsidR="00275DAC" w14:paraId="408D6EE7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3901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AVR-Pita1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DED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95B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611C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006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CFB4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FE14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338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16C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E47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2D8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3014BDB6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60DF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AVR-Pik_km_kp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5136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5CF0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0D8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A449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15B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459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DD8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7163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BBAB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883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203A8D02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C237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AVR-Pii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D7C5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FC1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5E3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81A6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8D02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7A7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850C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0579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C9AD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EA8B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</w:tr>
      <w:tr w:rsidR="00275DAC" w14:paraId="6141D948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3F20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AVR-Pib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2675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3881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7C52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A09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68DC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9E07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5E30B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E95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BD8B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4E495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1561F2DE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7EFE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95F6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E75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9E0C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FD67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3259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2C8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64D7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6D10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E57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0F3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</w:tr>
      <w:tr w:rsidR="00275DAC" w14:paraId="5085633E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F24E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AVR-Pi54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29B5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F106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521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6266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1AA4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F8EE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58F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FE19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B8C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3A8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5E2D2777" w14:textId="77777777" w:rsidTr="00F76B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D2F72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AVR-Pi9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1EDCC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C8C9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A62C2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B878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A106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6DB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E268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7E3A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4241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B2B9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275DAC" w14:paraId="26687E0D" w14:textId="77777777" w:rsidTr="00F76BC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EC48" w14:textId="77777777" w:rsidR="00275DAC" w:rsidRDefault="00275DAC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AVR-CO39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36C8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9270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0AF3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F040F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91E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A598A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9C333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3A9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F96FE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04EB6" w14:textId="77777777" w:rsidR="00275DAC" w:rsidRDefault="00275DAC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Ø</w:t>
            </w:r>
          </w:p>
        </w:tc>
      </w:tr>
    </w:tbl>
    <w:p w14:paraId="11B87BB6" w14:textId="77777777" w:rsidR="00275DAC" w:rsidRPr="00037277" w:rsidRDefault="00275DAC" w:rsidP="00275DAC">
      <w:r w:rsidRPr="00037277">
        <w:rPr>
          <w:vertAlign w:val="superscript"/>
        </w:rPr>
        <w:t>1</w:t>
      </w:r>
      <w:r w:rsidRPr="00037277">
        <w:t>tblastn was used to search homologs (Evalue &lt; 1e-30). The B71Ref1 and MG8 were used for B71 and 70-15, respectively. Assemblies from Illumina data were used for other strains.</w:t>
      </w:r>
    </w:p>
    <w:p w14:paraId="6D6EB76D" w14:textId="77777777" w:rsidR="00275DAC" w:rsidRPr="00037277" w:rsidRDefault="00275DAC" w:rsidP="00275DAC">
      <w:r w:rsidRPr="00037277">
        <w:rPr>
          <w:vertAlign w:val="superscript"/>
        </w:rPr>
        <w:t>2</w:t>
      </w:r>
      <w:r w:rsidRPr="00037277">
        <w:t>sequences are different with other BAS2</w:t>
      </w:r>
    </w:p>
    <w:p w14:paraId="4B7FC749" w14:textId="77777777" w:rsidR="00275DAC" w:rsidRPr="00037277" w:rsidRDefault="00275DAC" w:rsidP="00275DAC">
      <w:r w:rsidRPr="00037277">
        <w:t>Ø: no homologs based on the Blast result</w:t>
      </w:r>
    </w:p>
    <w:p w14:paraId="000D0A93" w14:textId="77777777" w:rsidR="00275DAC" w:rsidRPr="00037277" w:rsidRDefault="00275DAC" w:rsidP="00275DAC">
      <w:r w:rsidRPr="00037277">
        <w:t>IN: inserted by other sequence;</w:t>
      </w:r>
    </w:p>
    <w:p w14:paraId="0F5B4EB8" w14:textId="77777777" w:rsidR="00275DAC" w:rsidRPr="00037277" w:rsidRDefault="00275DAC" w:rsidP="00275DAC">
      <w:r w:rsidRPr="00037277">
        <w:t>+: one copy of highly similar sequence (&gt;90%) as listed proteins;</w:t>
      </w:r>
    </w:p>
    <w:p w14:paraId="3CE7ADDB" w14:textId="77777777" w:rsidR="00275DAC" w:rsidRPr="00037277" w:rsidRDefault="00275DAC" w:rsidP="00275DAC">
      <w:r w:rsidRPr="00037277">
        <w:t>++: two copies of highly similar sequence</w:t>
      </w:r>
    </w:p>
    <w:p w14:paraId="1F0576DB" w14:textId="77777777" w:rsidR="00275DAC" w:rsidRPr="00037277" w:rsidRDefault="00275DAC" w:rsidP="00275DAC">
      <w:r w:rsidRPr="00037277">
        <w:t>§:  one copy of moderately similar sequence (&gt;50% but &lt;90%) as listed proteins;</w:t>
      </w:r>
    </w:p>
    <w:p w14:paraId="2FAD7E16" w14:textId="77777777" w:rsidR="00275DAC" w:rsidRPr="00037277" w:rsidRDefault="00275DAC" w:rsidP="00275DAC">
      <w:r w:rsidRPr="00037277">
        <w:t>§§: two copies of moderately similar sequence</w:t>
      </w:r>
    </w:p>
    <w:p w14:paraId="2DCAD342" w14:textId="77777777" w:rsidR="00275DAC" w:rsidRPr="00037277" w:rsidRDefault="00275DAC" w:rsidP="00275DAC">
      <w:r w:rsidRPr="00037277">
        <w:t>P: partial sequences identified in draft assemblies</w:t>
      </w:r>
    </w:p>
    <w:p w14:paraId="59174678" w14:textId="77777777" w:rsidR="00275DAC" w:rsidRDefault="00275DAC" w:rsidP="00275DAC">
      <w:pPr>
        <w:rPr>
          <w:b/>
        </w:rPr>
      </w:pPr>
    </w:p>
    <w:p w14:paraId="6CF74BF9" w14:textId="77777777" w:rsidR="00723F48" w:rsidRDefault="00723F48"/>
    <w:sectPr w:rsidR="00723F48" w:rsidSect="00E2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AC"/>
    <w:rsid w:val="00275DAC"/>
    <w:rsid w:val="00723F48"/>
    <w:rsid w:val="00E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D9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AC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AC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Macintosh Word</Application>
  <DocSecurity>0</DocSecurity>
  <Lines>9</Lines>
  <Paragraphs>2</Paragraphs>
  <ScaleCrop>false</ScaleCrop>
  <Company>Kansas State University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Sanzhen Liu</dc:creator>
  <cp:keywords/>
  <dc:description/>
  <cp:lastModifiedBy>Sanzhen Liu</cp:lastModifiedBy>
  <cp:revision>2</cp:revision>
  <dcterms:created xsi:type="dcterms:W3CDTF">2019-05-21T04:33:00Z</dcterms:created>
  <dcterms:modified xsi:type="dcterms:W3CDTF">2019-05-21T15:47:00Z</dcterms:modified>
</cp:coreProperties>
</file>