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F" w:rsidRPr="00A65CD8" w:rsidRDefault="001E31EF" w:rsidP="00A65CD8">
      <w:pPr>
        <w:tabs>
          <w:tab w:val="center" w:pos="4323"/>
          <w:tab w:val="left" w:pos="7185"/>
        </w:tabs>
        <w:outlineLvl w:val="0"/>
        <w:rPr>
          <w:rFonts w:cs="Times New Roman"/>
          <w:lang w:val="en-US"/>
        </w:rPr>
      </w:pPr>
      <w:r w:rsidRPr="00A65CD8">
        <w:rPr>
          <w:rFonts w:cs="Times New Roman"/>
          <w:b/>
          <w:lang w:val="en-US"/>
        </w:rPr>
        <w:t xml:space="preserve">S5 Table. </w:t>
      </w:r>
      <w:r w:rsidRPr="00A65CD8">
        <w:rPr>
          <w:rFonts w:cs="Times New Roman"/>
          <w:lang w:val="en-US"/>
        </w:rPr>
        <w:t>Mitogenome sequences carrying the m.14258G&gt;A/</w:t>
      </w:r>
      <w:r w:rsidRPr="00A65CD8">
        <w:rPr>
          <w:rFonts w:cs="Times New Roman"/>
          <w:i/>
          <w:lang w:val="en-US"/>
        </w:rPr>
        <w:t>MT-ND6</w:t>
      </w:r>
      <w:r w:rsidR="00F64E99" w:rsidRPr="00A65CD8">
        <w:rPr>
          <w:rFonts w:cs="Times New Roman"/>
          <w:lang w:val="en-US"/>
        </w:rPr>
        <w:t>, p.P139L</w:t>
      </w:r>
      <w:r w:rsidRPr="00A65CD8" w:rsidDel="0015552F">
        <w:rPr>
          <w:rFonts w:cs="Times New Roman"/>
          <w:lang w:val="en-US"/>
        </w:rPr>
        <w:t xml:space="preserve"> </w:t>
      </w:r>
      <w:r w:rsidR="00F64E99" w:rsidRPr="00A65CD8">
        <w:rPr>
          <w:rFonts w:cs="Times New Roman"/>
          <w:lang w:val="en-US"/>
        </w:rPr>
        <w:t xml:space="preserve">in </w:t>
      </w:r>
      <w:r w:rsidRPr="00A65CD8">
        <w:rPr>
          <w:rFonts w:cs="Times New Roman"/>
          <w:lang w:val="en-US"/>
        </w:rPr>
        <w:t>common databases</w:t>
      </w:r>
      <w:r w:rsidR="00D00A7A" w:rsidRPr="00A65CD8">
        <w:rPr>
          <w:rFonts w:cs="Times New Roman"/>
          <w:lang w:val="en-US"/>
        </w:rPr>
        <w:t xml:space="preserve"> </w:t>
      </w:r>
      <w:r w:rsidRPr="00A65CD8">
        <w:rPr>
          <w:rFonts w:cs="Times New Roman"/>
          <w:lang w:val="en-US"/>
        </w:rPr>
        <w:t>(a total of 31,787 mitogenomes)</w:t>
      </w:r>
      <w:r w:rsidR="00F64E99" w:rsidRPr="00A65CD8">
        <w:rPr>
          <w:rFonts w:cs="Times New Roman"/>
          <w:lang w:val="en-US"/>
        </w:rPr>
        <w:t>. The Family 2 proband is also included.</w:t>
      </w:r>
    </w:p>
    <w:p w:rsidR="001E31EF" w:rsidRPr="00A65CD8" w:rsidRDefault="001E31EF" w:rsidP="00A65CD8">
      <w:pPr>
        <w:tabs>
          <w:tab w:val="center" w:pos="4323"/>
          <w:tab w:val="left" w:pos="7185"/>
        </w:tabs>
        <w:outlineLvl w:val="0"/>
        <w:rPr>
          <w:rFonts w:cs="Times New Roman"/>
          <w:lang w:val="en-US"/>
        </w:rPr>
      </w:pPr>
    </w:p>
    <w:tbl>
      <w:tblPr>
        <w:tblStyle w:val="Grigliatabella"/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993"/>
        <w:gridCol w:w="1701"/>
        <w:gridCol w:w="1701"/>
        <w:gridCol w:w="2409"/>
        <w:gridCol w:w="2410"/>
        <w:gridCol w:w="1276"/>
        <w:gridCol w:w="1276"/>
      </w:tblGrid>
      <w:tr w:rsidR="00AC25BE" w:rsidRPr="00A65CD8">
        <w:trPr>
          <w:cantSplit/>
          <w:trHeight w:val="20"/>
        </w:trPr>
        <w:tc>
          <w:tcPr>
            <w:tcW w:w="1242" w:type="dxa"/>
            <w:vMerge w:val="restart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Genbank-HGDP-1000 GP ID</w:t>
            </w:r>
          </w:p>
        </w:tc>
        <w:tc>
          <w:tcPr>
            <w:tcW w:w="1588" w:type="dxa"/>
            <w:vMerge w:val="restart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HmtDB</w:t>
            </w:r>
            <w:proofErr w:type="spellEnd"/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 xml:space="preserve"> Genome Identifier</w:t>
            </w:r>
          </w:p>
        </w:tc>
        <w:tc>
          <w:tcPr>
            <w:tcW w:w="993" w:type="dxa"/>
            <w:vMerge w:val="restart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Haplo</w:t>
            </w:r>
            <w:proofErr w:type="spellEnd"/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-group</w:t>
            </w:r>
          </w:p>
        </w:tc>
        <w:tc>
          <w:tcPr>
            <w:tcW w:w="5811" w:type="dxa"/>
            <w:gridSpan w:val="3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Private Variants</w:t>
            </w:r>
          </w:p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Haplogroup Diagnostic Missense Variants</w:t>
            </w:r>
          </w:p>
        </w:tc>
        <w:tc>
          <w:tcPr>
            <w:tcW w:w="1276" w:type="dxa"/>
            <w:vMerge w:val="restart"/>
          </w:tcPr>
          <w:p w:rsidR="009F7B44" w:rsidRPr="00A65CD8" w:rsidRDefault="009F7B44" w:rsidP="00A65CD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 xml:space="preserve">Number of </w:t>
            </w:r>
            <w:r w:rsidR="00AC25BE" w:rsidRPr="00A65CD8">
              <w:rPr>
                <w:rFonts w:cs="Times New Roman"/>
                <w:b/>
                <w:sz w:val="18"/>
                <w:szCs w:val="18"/>
                <w:lang w:val="en-US"/>
              </w:rPr>
              <w:t>Mutational Events</w:t>
            </w:r>
          </w:p>
          <w:p w:rsidR="00AC25BE" w:rsidRPr="00A65CD8" w:rsidRDefault="009F7B44" w:rsidP="00A65CD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m.14258G&gt;A</w:t>
            </w:r>
          </w:p>
        </w:tc>
        <w:tc>
          <w:tcPr>
            <w:tcW w:w="1276" w:type="dxa"/>
            <w:vMerge w:val="restart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Phenotype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vMerge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Merge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Synonymous</w:t>
            </w:r>
          </w:p>
        </w:tc>
        <w:tc>
          <w:tcPr>
            <w:tcW w:w="1701" w:type="dxa"/>
          </w:tcPr>
          <w:p w:rsidR="00AC25BE" w:rsidRPr="00A65CD8" w:rsidRDefault="00AE58CD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Non-C</w:t>
            </w:r>
            <w:r w:rsidR="00AC25BE" w:rsidRPr="00A65CD8">
              <w:rPr>
                <w:rFonts w:cs="Times New Roman"/>
                <w:b/>
                <w:sz w:val="18"/>
                <w:szCs w:val="18"/>
                <w:lang w:val="en-US"/>
              </w:rPr>
              <w:t>oding</w:t>
            </w:r>
            <w:r w:rsidR="005D7F23" w:rsidRPr="00A65CD8">
              <w:rPr>
                <w:rFonts w:cs="Times New Roman"/>
                <w:b/>
                <w:sz w:val="18"/>
                <w:szCs w:val="18"/>
                <w:lang w:val="en-US"/>
              </w:rPr>
              <w:t xml:space="preserve"> (for protein)</w:t>
            </w: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b/>
                <w:sz w:val="18"/>
                <w:szCs w:val="18"/>
                <w:lang w:val="en-US"/>
              </w:rPr>
              <w:t>Missense</w:t>
            </w:r>
          </w:p>
        </w:tc>
        <w:tc>
          <w:tcPr>
            <w:tcW w:w="2410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64E99" w:rsidRPr="00A65CD8" w:rsidTr="00373D53">
        <w:trPr>
          <w:cantSplit/>
          <w:trHeight w:val="20"/>
        </w:trPr>
        <w:tc>
          <w:tcPr>
            <w:tcW w:w="1242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MF039863</w:t>
            </w:r>
          </w:p>
        </w:tc>
        <w:tc>
          <w:tcPr>
            <w:tcW w:w="1588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Family 2 proband</w:t>
            </w:r>
          </w:p>
        </w:tc>
        <w:tc>
          <w:tcPr>
            <w:tcW w:w="993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H5b</w:t>
            </w:r>
          </w:p>
        </w:tc>
        <w:tc>
          <w:tcPr>
            <w:tcW w:w="1701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m.10248T&gt;C/MT-ND3</w:t>
            </w:r>
          </w:p>
        </w:tc>
        <w:tc>
          <w:tcPr>
            <w:tcW w:w="1701" w:type="dxa"/>
          </w:tcPr>
          <w:p w:rsidR="00F64E99" w:rsidRPr="00A65CD8" w:rsidRDefault="00F64E99" w:rsidP="00A65CD8">
            <w:pPr>
              <w:jc w:val="center"/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16309A&gt;C/MT-HV1</w:t>
            </w:r>
          </w:p>
        </w:tc>
        <w:tc>
          <w:tcPr>
            <w:tcW w:w="2409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m.9966G&gt;A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/MT-CO3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(V254I), m.10680G&gt;A/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(A71T), m.12033A&gt;G/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(N425S), 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2410" w:type="dxa"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LHON</w:t>
            </w:r>
          </w:p>
        </w:tc>
      </w:tr>
      <w:tr w:rsidR="00F64E99" w:rsidRPr="00A65CD8" w:rsidTr="00373D53">
        <w:trPr>
          <w:cantSplit/>
          <w:trHeight w:val="20"/>
        </w:trPr>
        <w:tc>
          <w:tcPr>
            <w:tcW w:w="1242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PA_EU_XX_0017</w:t>
            </w:r>
          </w:p>
        </w:tc>
        <w:tc>
          <w:tcPr>
            <w:tcW w:w="993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H5b</w:t>
            </w:r>
          </w:p>
        </w:tc>
        <w:tc>
          <w:tcPr>
            <w:tcW w:w="1701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8251G&gt;A/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MT-CO2</w:t>
            </w:r>
          </w:p>
        </w:tc>
        <w:tc>
          <w:tcPr>
            <w:tcW w:w="1701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16309A&gt;G/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409" w:type="dxa"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9966G&gt;A/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(V254I)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12033A&gt;G/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(N425S)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2410" w:type="dxa"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F64E99" w:rsidRPr="00A65CD8" w:rsidRDefault="00F64E9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Glioblastoma</w:t>
            </w:r>
          </w:p>
        </w:tc>
      </w:tr>
      <w:tr w:rsidR="00291E4A" w:rsidRPr="00A65CD8">
        <w:trPr>
          <w:cantSplit/>
          <w:trHeight w:val="20"/>
        </w:trPr>
        <w:tc>
          <w:tcPr>
            <w:tcW w:w="1242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HG00589</w:t>
            </w:r>
          </w:p>
        </w:tc>
        <w:tc>
          <w:tcPr>
            <w:tcW w:w="1588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AS_CN_0419</w:t>
            </w:r>
          </w:p>
        </w:tc>
        <w:tc>
          <w:tcPr>
            <w:tcW w:w="993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F1a1</w:t>
            </w:r>
          </w:p>
        </w:tc>
        <w:tc>
          <w:tcPr>
            <w:tcW w:w="1701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8697G&gt;A/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</w:p>
        </w:tc>
        <w:tc>
          <w:tcPr>
            <w:tcW w:w="1701" w:type="dxa"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203G&gt;C/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MT-HV2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1709G&gt;A/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MT-RNR2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16399A&gt;G/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409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9053G&gt;A/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(S176N)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10609 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(M47T)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12406 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(V24I)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13759 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(A475T)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13928 G&gt;C/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(S531T)</w:t>
            </w:r>
          </w:p>
        </w:tc>
        <w:tc>
          <w:tcPr>
            <w:tcW w:w="1276" w:type="dxa"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291E4A" w:rsidRPr="00A65CD8" w:rsidRDefault="00291E4A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EF657644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EU_XX_0538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5237A&gt;G/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1009T&gt;C/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MT-RNR1</w:t>
            </w: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9948G&gt;A/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(V248I)</w:t>
            </w: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 w:val="restart"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JX153975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EU_DK_0876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3511A&gt;G/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(T69A)</w:t>
            </w: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KF161678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EU_DK_1085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3511A&gt;G/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(T69A)</w:t>
            </w: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KF162479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PA_EU_DK_0471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3511A&gt;G/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(T69A)</w:t>
            </w: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Diabetes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KM252740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XX_XX_5717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11266C&gt;T/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4084G&gt;A/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(V260D)</w:t>
            </w: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PA_EU_XX_0019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Glioblastoma</w:t>
            </w:r>
          </w:p>
        </w:tc>
      </w:tr>
      <w:tr w:rsidR="00AC25BE" w:rsidRPr="00A65CD8">
        <w:trPr>
          <w:cantSplit/>
          <w:trHeight w:val="20"/>
        </w:trPr>
        <w:tc>
          <w:tcPr>
            <w:tcW w:w="1242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NA20811</w:t>
            </w:r>
          </w:p>
        </w:tc>
        <w:tc>
          <w:tcPr>
            <w:tcW w:w="1588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EU_IT_0707</w:t>
            </w:r>
          </w:p>
        </w:tc>
        <w:tc>
          <w:tcPr>
            <w:tcW w:w="993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H1q3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AC25BE" w:rsidRPr="00A65CD8" w:rsidRDefault="00AC25BE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974D96" w:rsidRPr="00A65CD8">
        <w:trPr>
          <w:cantSplit/>
          <w:trHeight w:val="20"/>
        </w:trPr>
        <w:tc>
          <w:tcPr>
            <w:tcW w:w="1242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KP340158</w:t>
            </w:r>
          </w:p>
        </w:tc>
        <w:tc>
          <w:tcPr>
            <w:tcW w:w="1588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sz w:val="18"/>
                <w:szCs w:val="18"/>
                <w:lang w:val="en-US"/>
              </w:rPr>
              <w:t>n.a</w:t>
            </w:r>
            <w:proofErr w:type="spellEnd"/>
            <w:r w:rsidRPr="00A65CD8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HV2a2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6563C&gt;T/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</w:p>
        </w:tc>
        <w:tc>
          <w:tcPr>
            <w:tcW w:w="1701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sz w:val="18"/>
                <w:szCs w:val="18"/>
                <w:lang w:val="en-US"/>
              </w:rPr>
              <w:t>n.a</w:t>
            </w:r>
            <w:proofErr w:type="spellEnd"/>
            <w:r w:rsidRPr="00A65CD8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</w:tr>
      <w:tr w:rsidR="00974D96" w:rsidRPr="00A65CD8">
        <w:trPr>
          <w:cantSplit/>
          <w:trHeight w:val="20"/>
        </w:trPr>
        <w:tc>
          <w:tcPr>
            <w:tcW w:w="1242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KP340159</w:t>
            </w:r>
          </w:p>
        </w:tc>
        <w:tc>
          <w:tcPr>
            <w:tcW w:w="1588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sz w:val="18"/>
                <w:szCs w:val="18"/>
                <w:lang w:val="en-US"/>
              </w:rPr>
              <w:t>n.a</w:t>
            </w:r>
            <w:proofErr w:type="spellEnd"/>
            <w:r w:rsidRPr="00A65CD8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HV2a2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6563C&gt;T/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 xml:space="preserve"> MT-CO1</w:t>
            </w:r>
          </w:p>
        </w:tc>
        <w:tc>
          <w:tcPr>
            <w:tcW w:w="1701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974D96" w:rsidRPr="00A65CD8" w:rsidRDefault="00974D96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65CD8">
              <w:rPr>
                <w:rFonts w:cs="Times New Roman"/>
                <w:sz w:val="18"/>
                <w:szCs w:val="18"/>
                <w:lang w:val="en-US"/>
              </w:rPr>
              <w:t>n.a</w:t>
            </w:r>
            <w:proofErr w:type="spellEnd"/>
            <w:r w:rsidRPr="00A65CD8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</w:tr>
      <w:tr w:rsidR="001A3E69" w:rsidRPr="00A65CD8">
        <w:trPr>
          <w:cantSplit/>
          <w:trHeight w:val="20"/>
        </w:trPr>
        <w:tc>
          <w:tcPr>
            <w:tcW w:w="1242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KC878720</w:t>
            </w:r>
          </w:p>
        </w:tc>
        <w:tc>
          <w:tcPr>
            <w:tcW w:w="1588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EU_IT_0585</w:t>
            </w:r>
          </w:p>
        </w:tc>
        <w:tc>
          <w:tcPr>
            <w:tcW w:w="993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K1a</w:t>
            </w:r>
          </w:p>
        </w:tc>
        <w:tc>
          <w:tcPr>
            <w:tcW w:w="1701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6137T&gt;C/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 xml:space="preserve"> MT-CO1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6329C&gt;T/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 xml:space="preserve"> MT-CO1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8994G&gt;A/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11038A&gt;G/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15253A&gt;G/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</w:p>
        </w:tc>
        <w:tc>
          <w:tcPr>
            <w:tcW w:w="1701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14582A&gt;G/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(V31A)</w:t>
            </w:r>
          </w:p>
        </w:tc>
        <w:tc>
          <w:tcPr>
            <w:tcW w:w="2410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9055G&gt;A/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(A177T)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14798T&gt;C/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(F18L)</w:t>
            </w:r>
          </w:p>
        </w:tc>
        <w:tc>
          <w:tcPr>
            <w:tcW w:w="1276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1A3E69" w:rsidRPr="00A65CD8">
        <w:trPr>
          <w:cantSplit/>
          <w:trHeight w:val="20"/>
        </w:trPr>
        <w:tc>
          <w:tcPr>
            <w:tcW w:w="1242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KC533510</w:t>
            </w:r>
          </w:p>
        </w:tc>
        <w:tc>
          <w:tcPr>
            <w:tcW w:w="1588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PA_AF_SF_0059</w:t>
            </w:r>
          </w:p>
        </w:tc>
        <w:tc>
          <w:tcPr>
            <w:tcW w:w="993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L0d2a1</w:t>
            </w:r>
          </w:p>
        </w:tc>
        <w:tc>
          <w:tcPr>
            <w:tcW w:w="1701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10771A&gt;G/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</w:p>
        </w:tc>
        <w:tc>
          <w:tcPr>
            <w:tcW w:w="1701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5460G&gt;A/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(A331T)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13508C&gt;T/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(S391F)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4025C&gt;T/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(T240M)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4225A&gt;G/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(M307V)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4232T&gt;C/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(I309T)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5442T&gt;C/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(F325L)</w:t>
            </w:r>
          </w:p>
        </w:tc>
        <w:tc>
          <w:tcPr>
            <w:tcW w:w="1276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Pediatric patients</w:t>
            </w:r>
          </w:p>
        </w:tc>
      </w:tr>
      <w:tr w:rsidR="001A3E69" w:rsidRPr="00A65CD8">
        <w:trPr>
          <w:cantSplit/>
          <w:trHeight w:val="20"/>
        </w:trPr>
        <w:tc>
          <w:tcPr>
            <w:tcW w:w="1242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NA18868</w:t>
            </w:r>
          </w:p>
        </w:tc>
        <w:tc>
          <w:tcPr>
            <w:tcW w:w="1588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AF_NG_0078</w:t>
            </w:r>
          </w:p>
        </w:tc>
        <w:tc>
          <w:tcPr>
            <w:tcW w:w="993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L2a1c1a1</w:t>
            </w:r>
          </w:p>
        </w:tc>
        <w:tc>
          <w:tcPr>
            <w:tcW w:w="1701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2242T&gt;C/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MT-RNR2</w:t>
            </w:r>
          </w:p>
        </w:tc>
        <w:tc>
          <w:tcPr>
            <w:tcW w:w="2409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8584G&gt;A/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(A20T)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3308T&gt;C/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(M1T)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3338T&gt;C/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(V11A)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6663A&gt;G/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(I254V)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8584G&gt;A/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(A20T)</w:t>
            </w:r>
          </w:p>
        </w:tc>
        <w:tc>
          <w:tcPr>
            <w:tcW w:w="1276" w:type="dxa"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1A3E69" w:rsidRPr="00A65CD8" w:rsidRDefault="001A3E69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lastRenderedPageBreak/>
              <w:t>KF451170/ HGDP00647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XX_XX_6141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U1b1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9374A&gt;G/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</w:p>
        </w:tc>
        <w:tc>
          <w:tcPr>
            <w:tcW w:w="1701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444A&gt;G/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MT-DLOOP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2352T&gt;C/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MT-RNR2</w:t>
            </w:r>
          </w:p>
        </w:tc>
        <w:tc>
          <w:tcPr>
            <w:tcW w:w="2409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15110G&gt;A/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(A122T)</w:t>
            </w:r>
          </w:p>
        </w:tc>
        <w:tc>
          <w:tcPr>
            <w:tcW w:w="1276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JN203207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EU_PL_0054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U3a1a1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3808A&gt;G/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(T168A)</w:t>
            </w:r>
          </w:p>
        </w:tc>
        <w:tc>
          <w:tcPr>
            <w:tcW w:w="2410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10506A&gt;G/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(T13A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13934C&gt;T/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(T533M)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 w:val="restart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JQ704950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EU_IE_0218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U3a1a1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9656T&gt;C/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14049C&gt;T/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10506A&gt;G/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(T13A)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13934C&gt;T/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(T533M)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JX153017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EU_IT_0472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U3a1a1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13785C&gt;T/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10506A&gt;G/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(T13A)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13934C&gt;T/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(T533M)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1276" w:type="dxa"/>
            <w:vMerge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HM156692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PA_XX_XX_0032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W3a1b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8251G&gt;A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/MT-CO2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146T&gt;C/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MT-HV2</w:t>
            </w:r>
          </w:p>
        </w:tc>
        <w:tc>
          <w:tcPr>
            <w:tcW w:w="2409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3350T&gt;C/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(I15T)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3505A&gt;G/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(T67A)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5046G&gt;A/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(V193I)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15884G&gt;C/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(A380P)</w:t>
            </w:r>
          </w:p>
        </w:tc>
        <w:tc>
          <w:tcPr>
            <w:tcW w:w="1276" w:type="dxa"/>
            <w:vMerge w:val="restart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Chronic Periodontitis</w:t>
            </w:r>
          </w:p>
        </w:tc>
      </w:tr>
      <w:tr w:rsidR="004678B2" w:rsidRPr="00A65CD8">
        <w:trPr>
          <w:cantSplit/>
          <w:trHeight w:val="20"/>
        </w:trPr>
        <w:tc>
          <w:tcPr>
            <w:tcW w:w="1242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HM156696</w:t>
            </w:r>
          </w:p>
        </w:tc>
        <w:tc>
          <w:tcPr>
            <w:tcW w:w="1588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PA_XX_XX_0028</w:t>
            </w:r>
          </w:p>
        </w:tc>
        <w:tc>
          <w:tcPr>
            <w:tcW w:w="993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W3a1b</w:t>
            </w:r>
            <w:r w:rsidRPr="00A65CD8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8251G&gt;A/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8952T&gt;C/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8994G&gt;A/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MT-CO2</w:t>
            </w:r>
          </w:p>
        </w:tc>
        <w:tc>
          <w:tcPr>
            <w:tcW w:w="1701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1243T&gt;C/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MT-RNR1</w:t>
            </w:r>
          </w:p>
        </w:tc>
        <w:tc>
          <w:tcPr>
            <w:tcW w:w="2409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3505A&gt;G/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(T67A)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5460G&gt;A/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(A331T)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14258G&gt;A/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(P139L)</w:t>
            </w:r>
          </w:p>
        </w:tc>
        <w:tc>
          <w:tcPr>
            <w:tcW w:w="2410" w:type="dxa"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3505A&gt;G/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(T67A)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5046G&gt;A/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(V193I)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br/>
              <w:t>15884G&gt;C/</w:t>
            </w:r>
            <w:r w:rsidRPr="00A65CD8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A65CD8">
              <w:rPr>
                <w:rFonts w:cs="Times New Roman"/>
                <w:sz w:val="18"/>
                <w:szCs w:val="18"/>
                <w:lang w:val="en-US"/>
              </w:rPr>
              <w:t xml:space="preserve"> (A380P)</w:t>
            </w:r>
          </w:p>
        </w:tc>
        <w:tc>
          <w:tcPr>
            <w:tcW w:w="1276" w:type="dxa"/>
            <w:vMerge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4678B2" w:rsidRPr="00A65CD8" w:rsidRDefault="004678B2" w:rsidP="00A65CD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A65CD8">
              <w:rPr>
                <w:rFonts w:cs="Times New Roman"/>
                <w:sz w:val="18"/>
                <w:szCs w:val="18"/>
                <w:lang w:val="en-US"/>
              </w:rPr>
              <w:t>Chronic Periodontitis</w:t>
            </w:r>
          </w:p>
        </w:tc>
      </w:tr>
    </w:tbl>
    <w:p w:rsidR="001E31EF" w:rsidRPr="00A65CD8" w:rsidRDefault="001E31EF" w:rsidP="00A65CD8">
      <w:pPr>
        <w:rPr>
          <w:rFonts w:cs="Times New Roman"/>
          <w:lang w:val="en-US"/>
        </w:rPr>
      </w:pPr>
      <w:proofErr w:type="spellStart"/>
      <w:r w:rsidRPr="00A65CD8">
        <w:rPr>
          <w:rFonts w:cs="Times New Roman"/>
          <w:sz w:val="18"/>
          <w:szCs w:val="18"/>
          <w:vertAlign w:val="superscript"/>
          <w:lang w:val="en-US"/>
        </w:rPr>
        <w:t>a</w:t>
      </w:r>
      <w:proofErr w:type="spellEnd"/>
      <w:r w:rsidRPr="00A65CD8">
        <w:rPr>
          <w:lang w:val="en-US"/>
        </w:rPr>
        <w:t xml:space="preserve"> The mutation </w:t>
      </w:r>
      <w:r w:rsidRPr="00A65CD8">
        <w:rPr>
          <w:rFonts w:cs="Times New Roman"/>
          <w:lang w:val="en-US"/>
        </w:rPr>
        <w:t>14258G&gt;A/</w:t>
      </w:r>
      <w:r w:rsidRPr="00A65CD8">
        <w:rPr>
          <w:rFonts w:cs="Times New Roman"/>
          <w:i/>
          <w:lang w:val="en-US"/>
        </w:rPr>
        <w:t xml:space="preserve">MT-ND6 </w:t>
      </w:r>
      <w:r w:rsidRPr="00A65CD8">
        <w:rPr>
          <w:rFonts w:cs="Times New Roman"/>
          <w:lang w:val="en-US"/>
        </w:rPr>
        <w:t xml:space="preserve">is diagnostic of </w:t>
      </w:r>
      <w:proofErr w:type="spellStart"/>
      <w:r w:rsidRPr="00A65CD8">
        <w:rPr>
          <w:rFonts w:cs="Times New Roman"/>
          <w:lang w:val="en-US"/>
        </w:rPr>
        <w:t>haplogroup</w:t>
      </w:r>
      <w:proofErr w:type="spellEnd"/>
      <w:r w:rsidRPr="00A65CD8">
        <w:rPr>
          <w:rFonts w:cs="Times New Roman"/>
          <w:lang w:val="en-US"/>
        </w:rPr>
        <w:t xml:space="preserve"> H1q3 (</w:t>
      </w:r>
      <w:hyperlink r:id="rId5" w:history="1">
        <w:r w:rsidRPr="00A65CD8">
          <w:rPr>
            <w:rStyle w:val="Collegamentoipertestuale"/>
            <w:rFonts w:cs="Times New Roman"/>
            <w:lang w:val="en-US"/>
          </w:rPr>
          <w:t>http://www.phylotree.org/tree/R0.htm</w:t>
        </w:r>
      </w:hyperlink>
      <w:r w:rsidRPr="00A65CD8">
        <w:rPr>
          <w:rFonts w:cs="Times New Roman"/>
          <w:lang w:val="en-US"/>
        </w:rPr>
        <w:t>). It occurred as a single mutational event in the ancestral H1q3 mitogenome.</w:t>
      </w:r>
    </w:p>
    <w:p w:rsidR="00F84DE4" w:rsidRPr="00A65CD8" w:rsidRDefault="001E31EF" w:rsidP="00A65CD8">
      <w:pPr>
        <w:rPr>
          <w:rFonts w:cs="Times New Roman"/>
          <w:lang w:val="en-US"/>
        </w:rPr>
      </w:pPr>
      <w:r w:rsidRPr="00A65CD8">
        <w:rPr>
          <w:rFonts w:cs="Times New Roman"/>
          <w:vertAlign w:val="superscript"/>
          <w:lang w:val="en-US"/>
        </w:rPr>
        <w:t>b</w:t>
      </w:r>
      <w:r w:rsidRPr="00A65CD8">
        <w:rPr>
          <w:rFonts w:cs="Times New Roman"/>
          <w:lang w:val="en-US"/>
        </w:rPr>
        <w:t xml:space="preserve"> The two HV2a2 mitogenomes </w:t>
      </w:r>
      <w:r w:rsidR="00617AED" w:rsidRPr="00A65CD8">
        <w:rPr>
          <w:rFonts w:cs="Times New Roman"/>
          <w:lang w:val="en-US"/>
        </w:rPr>
        <w:t xml:space="preserve">most likely </w:t>
      </w:r>
      <w:r w:rsidRPr="00A65CD8">
        <w:rPr>
          <w:rFonts w:cs="Times New Roman"/>
          <w:lang w:val="en-US"/>
        </w:rPr>
        <w:t>harbor the mutation 14258G&gt;A/</w:t>
      </w:r>
      <w:r w:rsidRPr="00A65CD8">
        <w:rPr>
          <w:rFonts w:cs="Times New Roman"/>
          <w:i/>
          <w:lang w:val="en-US"/>
        </w:rPr>
        <w:t xml:space="preserve">MT-ND6 </w:t>
      </w:r>
      <w:r w:rsidRPr="00A65CD8">
        <w:rPr>
          <w:rFonts w:cs="Times New Roman"/>
          <w:lang w:val="en-US"/>
        </w:rPr>
        <w:t>by descent</w:t>
      </w:r>
      <w:r w:rsidR="00BB222A" w:rsidRPr="00A65CD8">
        <w:rPr>
          <w:rFonts w:cs="Times New Roman"/>
          <w:lang w:val="en-US"/>
        </w:rPr>
        <w:t xml:space="preserve"> (one mutational event)</w:t>
      </w:r>
      <w:r w:rsidR="00F84DE4" w:rsidRPr="00A65CD8">
        <w:rPr>
          <w:rFonts w:cs="Times New Roman"/>
          <w:lang w:val="en-US"/>
        </w:rPr>
        <w:t xml:space="preserve">. </w:t>
      </w:r>
    </w:p>
    <w:p w:rsidR="001E31EF" w:rsidRPr="00A65CD8" w:rsidRDefault="001E31EF" w:rsidP="00A65CD8">
      <w:pPr>
        <w:rPr>
          <w:rFonts w:cs="Times New Roman"/>
          <w:lang w:val="en-US"/>
        </w:rPr>
      </w:pPr>
      <w:r w:rsidRPr="00A65CD8">
        <w:rPr>
          <w:rFonts w:cs="Times New Roman"/>
          <w:vertAlign w:val="superscript"/>
          <w:lang w:val="en-US"/>
        </w:rPr>
        <w:t>c</w:t>
      </w:r>
      <w:r w:rsidRPr="00A65CD8">
        <w:rPr>
          <w:lang w:val="en-US"/>
        </w:rPr>
        <w:t xml:space="preserve"> The mutation </w:t>
      </w:r>
      <w:r w:rsidRPr="00A65CD8">
        <w:rPr>
          <w:rFonts w:cs="Times New Roman"/>
          <w:lang w:val="en-US"/>
        </w:rPr>
        <w:t>14258G&gt;A/</w:t>
      </w:r>
      <w:r w:rsidRPr="00A65CD8">
        <w:rPr>
          <w:rFonts w:cs="Times New Roman"/>
          <w:i/>
          <w:lang w:val="en-US"/>
        </w:rPr>
        <w:t xml:space="preserve">MT-ND6 </w:t>
      </w:r>
      <w:r w:rsidRPr="00A65CD8">
        <w:rPr>
          <w:rFonts w:cs="Times New Roman"/>
          <w:lang w:val="en-US"/>
        </w:rPr>
        <w:t xml:space="preserve">is diagnostic of </w:t>
      </w:r>
      <w:proofErr w:type="spellStart"/>
      <w:r w:rsidRPr="00A65CD8">
        <w:rPr>
          <w:rFonts w:cs="Times New Roman"/>
          <w:lang w:val="en-US"/>
        </w:rPr>
        <w:t>haplogroup</w:t>
      </w:r>
      <w:proofErr w:type="spellEnd"/>
      <w:r w:rsidRPr="00A65CD8">
        <w:rPr>
          <w:rFonts w:cs="Times New Roman"/>
          <w:lang w:val="en-US"/>
        </w:rPr>
        <w:t xml:space="preserve"> U3a1a1 (</w:t>
      </w:r>
      <w:hyperlink r:id="rId6" w:history="1">
        <w:r w:rsidRPr="00A65CD8">
          <w:rPr>
            <w:rStyle w:val="Collegamentoipertestuale"/>
            <w:lang w:val="en-US"/>
          </w:rPr>
          <w:t>http://www.phylotree.org/tree/U.htm</w:t>
        </w:r>
      </w:hyperlink>
      <w:r w:rsidRPr="00A65CD8">
        <w:rPr>
          <w:rFonts w:cs="Times New Roman"/>
          <w:lang w:val="en-US"/>
        </w:rPr>
        <w:t>).</w:t>
      </w:r>
      <w:r w:rsidR="00F84DE4" w:rsidRPr="00A65CD8">
        <w:rPr>
          <w:rFonts w:cs="Times New Roman"/>
          <w:lang w:val="en-US"/>
        </w:rPr>
        <w:t xml:space="preserve"> It occurred as a single mutational event in the ancestral U3a1a1 mitogenome.</w:t>
      </w:r>
    </w:p>
    <w:p w:rsidR="001E31EF" w:rsidRPr="00A65CD8" w:rsidRDefault="001E31EF" w:rsidP="00A65CD8">
      <w:pPr>
        <w:rPr>
          <w:rFonts w:cs="Times New Roman"/>
          <w:lang w:val="en-US"/>
        </w:rPr>
      </w:pPr>
      <w:r w:rsidRPr="00A65CD8">
        <w:rPr>
          <w:rFonts w:cs="Times New Roman"/>
          <w:vertAlign w:val="superscript"/>
          <w:lang w:val="en-US"/>
        </w:rPr>
        <w:t>d</w:t>
      </w:r>
      <w:r w:rsidRPr="00A65CD8">
        <w:rPr>
          <w:rFonts w:cs="Times New Roman"/>
          <w:lang w:val="en-US"/>
        </w:rPr>
        <w:t xml:space="preserve"> </w:t>
      </w:r>
      <w:r w:rsidR="00F84DE4" w:rsidRPr="00A65CD8">
        <w:rPr>
          <w:rFonts w:cs="Times New Roman"/>
          <w:lang w:val="en-US"/>
        </w:rPr>
        <w:t xml:space="preserve">The two </w:t>
      </w:r>
      <w:r w:rsidRPr="00A65CD8">
        <w:rPr>
          <w:rFonts w:cs="Times New Roman"/>
          <w:lang w:val="en-US"/>
        </w:rPr>
        <w:t xml:space="preserve">W3a1b mitogenomes </w:t>
      </w:r>
      <w:r w:rsidR="00F84DE4" w:rsidRPr="00A65CD8">
        <w:rPr>
          <w:rFonts w:cs="Times New Roman"/>
          <w:lang w:val="en-US"/>
        </w:rPr>
        <w:t xml:space="preserve">most likely </w:t>
      </w:r>
      <w:r w:rsidRPr="00A65CD8">
        <w:rPr>
          <w:rFonts w:cs="Times New Roman"/>
          <w:lang w:val="en-US"/>
        </w:rPr>
        <w:t>harbor the mutation 14258G&gt;A/</w:t>
      </w:r>
      <w:r w:rsidRPr="00A65CD8">
        <w:rPr>
          <w:rFonts w:cs="Times New Roman"/>
          <w:i/>
          <w:lang w:val="en-US"/>
        </w:rPr>
        <w:t xml:space="preserve">MT-ND6 </w:t>
      </w:r>
      <w:r w:rsidRPr="00A65CD8">
        <w:rPr>
          <w:rFonts w:cs="Times New Roman"/>
          <w:lang w:val="en-US"/>
        </w:rPr>
        <w:t>by descent</w:t>
      </w:r>
      <w:r w:rsidR="00BB222A" w:rsidRPr="00A65CD8">
        <w:rPr>
          <w:rFonts w:cs="Times New Roman"/>
          <w:lang w:val="en-US"/>
        </w:rPr>
        <w:t xml:space="preserve"> (one mutational event)</w:t>
      </w:r>
      <w:r w:rsidRPr="00A65CD8">
        <w:rPr>
          <w:rFonts w:cs="Times New Roman"/>
          <w:lang w:val="en-US"/>
        </w:rPr>
        <w:t>.</w:t>
      </w:r>
    </w:p>
    <w:p w:rsidR="00477248" w:rsidRPr="00A65CD8" w:rsidRDefault="00477248" w:rsidP="00A65CD8">
      <w:pPr>
        <w:rPr>
          <w:lang w:val="en-US"/>
        </w:rPr>
      </w:pPr>
      <w:r w:rsidRPr="00A65CD8">
        <w:rPr>
          <w:rFonts w:cs="Times New Roman"/>
          <w:vertAlign w:val="superscript"/>
          <w:lang w:val="en-US"/>
        </w:rPr>
        <w:t xml:space="preserve">e </w:t>
      </w:r>
      <w:r w:rsidRPr="00A65CD8">
        <w:rPr>
          <w:lang w:val="en-US"/>
        </w:rPr>
        <w:t xml:space="preserve">The </w:t>
      </w:r>
      <w:r w:rsidR="003211AA" w:rsidRPr="00A65CD8">
        <w:rPr>
          <w:lang w:val="en-US"/>
        </w:rPr>
        <w:t>two H5b mitogenomes most likely share the mutational motif</w:t>
      </w:r>
      <w:r w:rsidRPr="00A65CD8">
        <w:rPr>
          <w:lang w:val="en-US"/>
        </w:rPr>
        <w:t xml:space="preserve"> m.9966G&gt;A/MT-CO3 (V254I), 12033A&gt;G/MT-ND4 (N425S)</w:t>
      </w:r>
      <w:r w:rsidR="003211AA" w:rsidRPr="00A65CD8">
        <w:rPr>
          <w:lang w:val="en-US"/>
        </w:rPr>
        <w:t>,</w:t>
      </w:r>
      <w:r w:rsidRPr="00A65CD8">
        <w:rPr>
          <w:lang w:val="en-US"/>
        </w:rPr>
        <w:t xml:space="preserve"> 14258G&gt;A/MT-ND6 (P139L) </w:t>
      </w:r>
      <w:r w:rsidR="003211AA" w:rsidRPr="00A65CD8">
        <w:rPr>
          <w:lang w:val="en-US"/>
        </w:rPr>
        <w:t>by descent. For the mutation 14258G&gt;A/MT-ND6</w:t>
      </w:r>
      <w:r w:rsidR="009B102D" w:rsidRPr="00A65CD8">
        <w:rPr>
          <w:lang w:val="en-US"/>
        </w:rPr>
        <w:t>,</w:t>
      </w:r>
      <w:r w:rsidR="003211AA" w:rsidRPr="00A65CD8">
        <w:rPr>
          <w:lang w:val="en-US"/>
        </w:rPr>
        <w:t xml:space="preserve"> the single mutational occurrence is further supported by </w:t>
      </w:r>
      <w:r w:rsidR="009B102D" w:rsidRPr="00A65CD8">
        <w:rPr>
          <w:lang w:val="en-US"/>
        </w:rPr>
        <w:t xml:space="preserve">its absence in all </w:t>
      </w:r>
      <w:r w:rsidR="00D00A7A" w:rsidRPr="00A65CD8">
        <w:rPr>
          <w:lang w:val="en-US"/>
        </w:rPr>
        <w:t>other published H5b mitogenomes</w:t>
      </w:r>
      <w:r w:rsidR="009B102D" w:rsidRPr="00A65CD8">
        <w:rPr>
          <w:lang w:val="en-US"/>
        </w:rPr>
        <w:t>.</w:t>
      </w:r>
    </w:p>
    <w:p w:rsidR="001E31EF" w:rsidRPr="00B261EB" w:rsidRDefault="001E31EF" w:rsidP="00A65CD8">
      <w:pPr>
        <w:rPr>
          <w:lang w:val="en-US"/>
        </w:rPr>
      </w:pPr>
      <w:bookmarkStart w:id="0" w:name="_GoBack"/>
      <w:bookmarkEnd w:id="0"/>
    </w:p>
    <w:p w:rsidR="000D17C1" w:rsidRPr="00B261EB" w:rsidRDefault="000D17C1" w:rsidP="00A65CD8">
      <w:pPr>
        <w:rPr>
          <w:lang w:val="en-US"/>
        </w:rPr>
      </w:pPr>
    </w:p>
    <w:sectPr w:rsidR="000D17C1" w:rsidRPr="00B261EB" w:rsidSect="00BA012A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A"/>
    <w:rsid w:val="00017D50"/>
    <w:rsid w:val="00082618"/>
    <w:rsid w:val="000D17C1"/>
    <w:rsid w:val="001A1E0D"/>
    <w:rsid w:val="001A3E69"/>
    <w:rsid w:val="001C7270"/>
    <w:rsid w:val="001E31EF"/>
    <w:rsid w:val="002021FB"/>
    <w:rsid w:val="00291E4A"/>
    <w:rsid w:val="003211AA"/>
    <w:rsid w:val="0034748C"/>
    <w:rsid w:val="00424C83"/>
    <w:rsid w:val="004678B2"/>
    <w:rsid w:val="00477248"/>
    <w:rsid w:val="005D7F23"/>
    <w:rsid w:val="0060444E"/>
    <w:rsid w:val="00617AED"/>
    <w:rsid w:val="006F524C"/>
    <w:rsid w:val="007412CA"/>
    <w:rsid w:val="008605B5"/>
    <w:rsid w:val="00865362"/>
    <w:rsid w:val="008F3114"/>
    <w:rsid w:val="009148A4"/>
    <w:rsid w:val="00971AD0"/>
    <w:rsid w:val="00974D96"/>
    <w:rsid w:val="00975FA8"/>
    <w:rsid w:val="009B102D"/>
    <w:rsid w:val="009B2932"/>
    <w:rsid w:val="009F7B44"/>
    <w:rsid w:val="00A162CD"/>
    <w:rsid w:val="00A65CD8"/>
    <w:rsid w:val="00AC25BE"/>
    <w:rsid w:val="00AE58CD"/>
    <w:rsid w:val="00B14902"/>
    <w:rsid w:val="00B15E5C"/>
    <w:rsid w:val="00B261EB"/>
    <w:rsid w:val="00B31975"/>
    <w:rsid w:val="00B679AE"/>
    <w:rsid w:val="00BA012A"/>
    <w:rsid w:val="00BB222A"/>
    <w:rsid w:val="00C10619"/>
    <w:rsid w:val="00C55987"/>
    <w:rsid w:val="00CA35F9"/>
    <w:rsid w:val="00D00A7A"/>
    <w:rsid w:val="00D06E2D"/>
    <w:rsid w:val="00E052EC"/>
    <w:rsid w:val="00E969CC"/>
    <w:rsid w:val="00F64E99"/>
    <w:rsid w:val="00F755AA"/>
    <w:rsid w:val="00F84DE4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12A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12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261E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B261E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B4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A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12A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12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261E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B261E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B4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lotree.org/tree/U.htm" TargetMode="External"/><Relationship Id="rId5" Type="http://schemas.openxmlformats.org/officeDocument/2006/relationships/hyperlink" Target="http://www.phylotree.org/tree/R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Caporali</dc:creator>
  <cp:lastModifiedBy>utente</cp:lastModifiedBy>
  <cp:revision>2</cp:revision>
  <cp:lastPrinted>2017-12-13T10:22:00Z</cp:lastPrinted>
  <dcterms:created xsi:type="dcterms:W3CDTF">2018-01-29T09:10:00Z</dcterms:created>
  <dcterms:modified xsi:type="dcterms:W3CDTF">2018-01-29T09:10:00Z</dcterms:modified>
</cp:coreProperties>
</file>