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76" w:rsidRDefault="00DE5776" w:rsidP="00DE5776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9C50F0">
        <w:rPr>
          <w:rFonts w:ascii="Times New Roman" w:hAnsi="Times New Roman" w:cs="Times New Roman"/>
          <w:b/>
          <w:sz w:val="18"/>
          <w:szCs w:val="18"/>
        </w:rPr>
        <w:t xml:space="preserve">S2 Table. Sequencing and analytical pipelines of </w:t>
      </w:r>
      <w:proofErr w:type="spellStart"/>
      <w:r w:rsidRPr="009C50F0">
        <w:rPr>
          <w:rFonts w:ascii="Times New Roman" w:hAnsi="Times New Roman" w:cs="Times New Roman"/>
          <w:b/>
          <w:sz w:val="18"/>
          <w:szCs w:val="18"/>
        </w:rPr>
        <w:t>ChIP-Seq</w:t>
      </w:r>
      <w:proofErr w:type="spellEnd"/>
      <w:r w:rsidRPr="009C50F0">
        <w:rPr>
          <w:rFonts w:ascii="Times New Roman" w:hAnsi="Times New Roman" w:cs="Times New Roman"/>
          <w:b/>
          <w:sz w:val="18"/>
          <w:szCs w:val="18"/>
        </w:rPr>
        <w:t xml:space="preserve"> used in ENCODE and Roadmap.</w:t>
      </w:r>
    </w:p>
    <w:tbl>
      <w:tblPr>
        <w:tblW w:w="82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3147"/>
        <w:gridCol w:w="2410"/>
      </w:tblGrid>
      <w:tr w:rsidR="00DE5776" w:rsidTr="00490377">
        <w:trPr>
          <w:trHeight w:val="360"/>
        </w:trPr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5776" w:rsidRDefault="00DE5776" w:rsidP="00490377">
            <w:pPr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5776" w:rsidRDefault="00DE5776" w:rsidP="00490377">
            <w:pPr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18"/>
                <w:szCs w:val="18"/>
              </w:rPr>
              <w:t>ENCODE (HAIB lab)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5776" w:rsidRDefault="00DE5776" w:rsidP="00490377">
            <w:pPr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18"/>
                <w:szCs w:val="18"/>
              </w:rPr>
              <w:t>Roadmap (</w:t>
            </w:r>
            <w:proofErr w:type="spellStart"/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18"/>
                <w:szCs w:val="18"/>
              </w:rPr>
              <w:t>Tsankov</w:t>
            </w:r>
            <w:proofErr w:type="spellEnd"/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6CB0">
              <w:rPr>
                <w:rFonts w:ascii="Times New Roman" w:eastAsia="ＭＳ Ｐゴシック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et al.</w:t>
            </w:r>
            <w:r w:rsidRPr="008924CC"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18"/>
                <w:szCs w:val="18"/>
              </w:rPr>
              <w:t xml:space="preserve"> [41]</w:t>
            </w: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E5776" w:rsidTr="00490377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5776" w:rsidRDefault="00DE5776" w:rsidP="00490377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Read length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5776" w:rsidRDefault="00DE5776" w:rsidP="00490377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 xml:space="preserve">25-50 </w:t>
            </w:r>
            <w:proofErr w:type="spellStart"/>
            <w:r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5776" w:rsidRDefault="00DE5776" w:rsidP="00490377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 xml:space="preserve">25-36 </w:t>
            </w:r>
            <w:proofErr w:type="spellStart"/>
            <w:r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bp</w:t>
            </w:r>
            <w:proofErr w:type="spellEnd"/>
          </w:p>
        </w:tc>
      </w:tr>
      <w:tr w:rsidR="00DE5776" w:rsidTr="00490377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5776" w:rsidRDefault="00DE5776" w:rsidP="00490377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Layout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5776" w:rsidRDefault="00DE5776" w:rsidP="00490377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Single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5776" w:rsidRDefault="00DE5776" w:rsidP="00490377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Single/Paired</w:t>
            </w:r>
          </w:p>
        </w:tc>
      </w:tr>
      <w:tr w:rsidR="00DE5776" w:rsidTr="00490377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5776" w:rsidRDefault="00DE5776" w:rsidP="00490377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Platform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5776" w:rsidRDefault="00DE5776" w:rsidP="00490377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Genome Analyzer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5776" w:rsidRDefault="00DE5776" w:rsidP="00490377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HiSeq2000</w:t>
            </w:r>
          </w:p>
        </w:tc>
      </w:tr>
      <w:tr w:rsidR="00DE5776" w:rsidTr="00490377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5776" w:rsidRDefault="00DE5776" w:rsidP="00490377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Mapping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5776" w:rsidRDefault="00DE5776" w:rsidP="00490377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Eland/Bowtie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5776" w:rsidRDefault="00DE5776" w:rsidP="00490377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MAQ/Bowtie2</w:t>
            </w:r>
          </w:p>
        </w:tc>
      </w:tr>
      <w:tr w:rsidR="00DE5776" w:rsidTr="00490377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5776" w:rsidRDefault="00DE5776" w:rsidP="00490377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Filtering multiple mapped reads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5776" w:rsidRDefault="00DE5776" w:rsidP="00490377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5776" w:rsidRDefault="00DE5776" w:rsidP="00490377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No</w:t>
            </w:r>
          </w:p>
        </w:tc>
      </w:tr>
      <w:tr w:rsidR="00DE5776" w:rsidTr="00490377">
        <w:trPr>
          <w:trHeight w:val="4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5776" w:rsidRDefault="00DE5776" w:rsidP="00490377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Peak calling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5776" w:rsidRDefault="00DE5776" w:rsidP="00490377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 xml:space="preserve">SPP peak caller with calculation of IDR (Irreproducible Discovery Rate)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5776" w:rsidRDefault="00DE5776" w:rsidP="00490377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MACS</w:t>
            </w:r>
          </w:p>
        </w:tc>
      </w:tr>
      <w:tr w:rsidR="00DE5776" w:rsidTr="00490377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5776" w:rsidRDefault="00DE5776" w:rsidP="00490377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Using input control for peak calling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5776" w:rsidRDefault="00DE5776" w:rsidP="00490377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5776" w:rsidRDefault="00DE5776" w:rsidP="00490377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  <w:t>No</w:t>
            </w:r>
          </w:p>
        </w:tc>
      </w:tr>
    </w:tbl>
    <w:p w:rsidR="006222B2" w:rsidRDefault="006222B2">
      <w:bookmarkStart w:id="0" w:name="_GoBack"/>
      <w:bookmarkEnd w:id="0"/>
    </w:p>
    <w:sectPr w:rsidR="006222B2" w:rsidSect="00DE5776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76"/>
    <w:rsid w:val="006222B2"/>
    <w:rsid w:val="00D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E82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Macintosh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ItoJumpei</dc:creator>
  <cp:keywords/>
  <dc:description/>
  <cp:lastModifiedBy>ito ItoJumpei</cp:lastModifiedBy>
  <cp:revision>1</cp:revision>
  <dcterms:created xsi:type="dcterms:W3CDTF">2017-06-26T00:06:00Z</dcterms:created>
  <dcterms:modified xsi:type="dcterms:W3CDTF">2017-06-26T00:06:00Z</dcterms:modified>
</cp:coreProperties>
</file>