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8BB1C" w14:textId="77777777" w:rsidR="005365C8" w:rsidRDefault="000606B5" w:rsidP="005365C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</w:t>
      </w:r>
      <w:r>
        <w:rPr>
          <w:rFonts w:ascii="Arial" w:hAnsi="Arial" w:cs="Arial"/>
          <w:u w:val="single"/>
        </w:rPr>
        <w:t xml:space="preserve">6 </w:t>
      </w:r>
      <w:r>
        <w:rPr>
          <w:rFonts w:ascii="Arial" w:hAnsi="Arial" w:cs="Arial"/>
          <w:u w:val="single"/>
        </w:rPr>
        <w:t>Table</w:t>
      </w:r>
      <w:r w:rsidR="005365C8" w:rsidRPr="00B27B4B">
        <w:rPr>
          <w:rFonts w:ascii="Arial" w:hAnsi="Arial" w:cs="Arial"/>
          <w:u w:val="single"/>
        </w:rPr>
        <w:t xml:space="preserve">. </w:t>
      </w:r>
      <w:r w:rsidR="00E22CED" w:rsidRPr="00B27B4B">
        <w:rPr>
          <w:rFonts w:ascii="Arial" w:hAnsi="Arial" w:cs="Arial"/>
          <w:u w:val="single"/>
        </w:rPr>
        <w:t>FEMUR Histomorphometry</w:t>
      </w:r>
      <w:r w:rsidR="00E22CED">
        <w:rPr>
          <w:rFonts w:ascii="Arial" w:hAnsi="Arial" w:cs="Arial"/>
          <w:u w:val="single"/>
        </w:rPr>
        <w:t xml:space="preserve">: </w:t>
      </w:r>
      <w:r w:rsidR="005365C8" w:rsidRPr="00B27B4B">
        <w:rPr>
          <w:rFonts w:ascii="Arial" w:hAnsi="Arial" w:cs="Arial"/>
          <w:u w:val="single"/>
        </w:rPr>
        <w:t>Calcium supplementation of Snx10 KD mice (111 day old mice, Femur)</w:t>
      </w:r>
      <w:bookmarkStart w:id="0" w:name="_GoBack"/>
      <w:bookmarkEnd w:id="0"/>
    </w:p>
    <w:p w14:paraId="2DDF15D6" w14:textId="77777777" w:rsidR="005365C8" w:rsidRPr="00B27B4B" w:rsidRDefault="005365C8" w:rsidP="005365C8">
      <w:pPr>
        <w:rPr>
          <w:rFonts w:ascii="Arial" w:hAnsi="Arial" w:cs="Arial"/>
          <w:u w:val="single"/>
        </w:rPr>
      </w:pPr>
    </w:p>
    <w:tbl>
      <w:tblPr>
        <w:tblW w:w="65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5"/>
        <w:gridCol w:w="1080"/>
        <w:gridCol w:w="1980"/>
      </w:tblGrid>
      <w:tr w:rsidR="005365C8" w:rsidRPr="00B27B4B" w14:paraId="392A9F40" w14:textId="77777777" w:rsidTr="00DF693C">
        <w:trPr>
          <w:trHeight w:val="300"/>
        </w:trPr>
        <w:tc>
          <w:tcPr>
            <w:tcW w:w="3525" w:type="dxa"/>
            <w:shd w:val="clear" w:color="auto" w:fill="auto"/>
            <w:noWrap/>
            <w:vAlign w:val="bottom"/>
            <w:hideMark/>
          </w:tcPr>
          <w:p w14:paraId="62558576" w14:textId="77777777" w:rsidR="005365C8" w:rsidRPr="00B27B4B" w:rsidRDefault="005365C8" w:rsidP="00DF693C">
            <w:pPr>
              <w:rPr>
                <w:rFonts w:ascii="Arial" w:hAnsi="Arial" w:cs="Arial"/>
              </w:rPr>
            </w:pPr>
            <w:r w:rsidRPr="00B27B4B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5EDEE17" w14:textId="77777777" w:rsidR="005365C8" w:rsidRPr="00B27B4B" w:rsidRDefault="005365C8" w:rsidP="00DF693C">
            <w:pPr>
              <w:rPr>
                <w:rFonts w:ascii="Arial" w:hAnsi="Arial" w:cs="Arial"/>
              </w:rPr>
            </w:pPr>
            <w:r w:rsidRPr="00B27B4B">
              <w:rPr>
                <w:rFonts w:ascii="Arial" w:hAnsi="Arial" w:cs="Arial"/>
              </w:rPr>
              <w:t xml:space="preserve">          </w:t>
            </w:r>
            <w:r w:rsidRPr="00B27B4B">
              <w:rPr>
                <w:rFonts w:ascii="Arial" w:hAnsi="Arial" w:cs="Arial"/>
                <w:i/>
                <w:iCs/>
              </w:rPr>
              <w:t>WT</w:t>
            </w:r>
          </w:p>
        </w:tc>
        <w:tc>
          <w:tcPr>
            <w:tcW w:w="1980" w:type="dxa"/>
            <w:vAlign w:val="bottom"/>
          </w:tcPr>
          <w:p w14:paraId="13D3A341" w14:textId="77777777" w:rsidR="005365C8" w:rsidRPr="00B27B4B" w:rsidRDefault="005365C8" w:rsidP="00DF693C">
            <w:pPr>
              <w:rPr>
                <w:rFonts w:ascii="Arial" w:hAnsi="Arial" w:cs="Arial"/>
              </w:rPr>
            </w:pPr>
            <w:r w:rsidRPr="00B27B4B">
              <w:rPr>
                <w:rFonts w:ascii="Arial" w:hAnsi="Arial" w:cs="Arial"/>
              </w:rPr>
              <w:t xml:space="preserve"> </w:t>
            </w:r>
            <w:r w:rsidRPr="00B27B4B">
              <w:rPr>
                <w:rFonts w:ascii="Arial" w:hAnsi="Arial" w:cs="Arial"/>
                <w:i/>
                <w:iCs/>
              </w:rPr>
              <w:t>Snx10 KD + Ca</w:t>
            </w:r>
          </w:p>
        </w:tc>
      </w:tr>
      <w:tr w:rsidR="005365C8" w:rsidRPr="00B27B4B" w14:paraId="55955B5E" w14:textId="77777777" w:rsidTr="00DF693C">
        <w:trPr>
          <w:trHeight w:val="300"/>
        </w:trPr>
        <w:tc>
          <w:tcPr>
            <w:tcW w:w="3525" w:type="dxa"/>
            <w:shd w:val="clear" w:color="auto" w:fill="auto"/>
            <w:noWrap/>
            <w:vAlign w:val="bottom"/>
            <w:hideMark/>
          </w:tcPr>
          <w:p w14:paraId="332C1B4A" w14:textId="77777777" w:rsidR="005365C8" w:rsidRPr="00B27B4B" w:rsidRDefault="005365C8" w:rsidP="00DF693C">
            <w:pPr>
              <w:rPr>
                <w:rFonts w:ascii="Arial" w:hAnsi="Arial" w:cs="Arial"/>
              </w:rPr>
            </w:pPr>
            <w:r w:rsidRPr="00B27B4B">
              <w:rPr>
                <w:rFonts w:ascii="Arial" w:hAnsi="Arial" w:cs="Arial"/>
              </w:rPr>
              <w:t xml:space="preserve">Growth Plate Thickness </w:t>
            </w:r>
          </w:p>
          <w:p w14:paraId="3E1FB2D6" w14:textId="77777777" w:rsidR="005365C8" w:rsidRPr="00B27B4B" w:rsidRDefault="005365C8" w:rsidP="00DF693C">
            <w:pPr>
              <w:rPr>
                <w:rFonts w:ascii="Arial" w:hAnsi="Arial" w:cs="Arial"/>
              </w:rPr>
            </w:pPr>
            <w:r w:rsidRPr="00B27B4B">
              <w:rPr>
                <w:rFonts w:ascii="Arial" w:hAnsi="Arial" w:cs="Arial"/>
              </w:rPr>
              <w:t>(GpTh, mm)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11C841F" w14:textId="77777777" w:rsidR="005365C8" w:rsidRPr="00B27B4B" w:rsidRDefault="005365C8" w:rsidP="00DF693C">
            <w:pPr>
              <w:rPr>
                <w:rFonts w:ascii="Arial" w:hAnsi="Arial" w:cs="Arial"/>
                <w:bCs/>
              </w:rPr>
            </w:pPr>
          </w:p>
          <w:p w14:paraId="1E0584F0" w14:textId="77777777" w:rsidR="005365C8" w:rsidRPr="00B27B4B" w:rsidRDefault="005365C8" w:rsidP="00DF693C">
            <w:pPr>
              <w:rPr>
                <w:rFonts w:ascii="Arial" w:hAnsi="Arial" w:cs="Arial"/>
                <w:bCs/>
              </w:rPr>
            </w:pPr>
            <w:r w:rsidRPr="00B27B4B">
              <w:rPr>
                <w:rFonts w:ascii="Arial" w:hAnsi="Arial" w:cs="Arial"/>
                <w:bCs/>
              </w:rPr>
              <w:t>0.080</w:t>
            </w:r>
          </w:p>
        </w:tc>
        <w:tc>
          <w:tcPr>
            <w:tcW w:w="1980" w:type="dxa"/>
            <w:vAlign w:val="bottom"/>
          </w:tcPr>
          <w:p w14:paraId="54C99F56" w14:textId="77777777" w:rsidR="005365C8" w:rsidRPr="00B27B4B" w:rsidRDefault="005365C8" w:rsidP="00DF693C">
            <w:pPr>
              <w:rPr>
                <w:rFonts w:ascii="Arial" w:hAnsi="Arial" w:cs="Arial"/>
              </w:rPr>
            </w:pPr>
            <w:r w:rsidRPr="00B27B4B">
              <w:rPr>
                <w:rFonts w:ascii="Arial" w:hAnsi="Arial" w:cs="Arial"/>
              </w:rPr>
              <w:t xml:space="preserve">          </w:t>
            </w:r>
          </w:p>
          <w:p w14:paraId="55F29044" w14:textId="77777777" w:rsidR="005365C8" w:rsidRPr="00B27B4B" w:rsidRDefault="005365C8" w:rsidP="00DF693C">
            <w:pPr>
              <w:rPr>
                <w:rFonts w:ascii="Arial" w:hAnsi="Arial" w:cs="Arial"/>
              </w:rPr>
            </w:pPr>
            <w:r w:rsidRPr="00B27B4B">
              <w:rPr>
                <w:rFonts w:ascii="Arial" w:hAnsi="Arial" w:cs="Arial"/>
              </w:rPr>
              <w:t>0.079</w:t>
            </w:r>
          </w:p>
        </w:tc>
      </w:tr>
      <w:tr w:rsidR="005365C8" w:rsidRPr="00B27B4B" w14:paraId="791AD155" w14:textId="77777777" w:rsidTr="00DF693C">
        <w:trPr>
          <w:trHeight w:val="300"/>
        </w:trPr>
        <w:tc>
          <w:tcPr>
            <w:tcW w:w="35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F6BE" w14:textId="77777777" w:rsidR="005365C8" w:rsidRPr="00B27B4B" w:rsidRDefault="005365C8" w:rsidP="00DF693C">
            <w:pPr>
              <w:rPr>
                <w:rFonts w:ascii="Arial" w:hAnsi="Arial" w:cs="Arial"/>
              </w:rPr>
            </w:pPr>
            <w:r w:rsidRPr="00B27B4B">
              <w:rPr>
                <w:rFonts w:ascii="Arial" w:hAnsi="Arial" w:cs="Arial"/>
              </w:rPr>
              <w:t>sd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CFCF" w14:textId="77777777" w:rsidR="005365C8" w:rsidRPr="00B27B4B" w:rsidRDefault="005365C8" w:rsidP="00DF693C">
            <w:pPr>
              <w:rPr>
                <w:rFonts w:ascii="Arial" w:hAnsi="Arial" w:cs="Arial"/>
                <w:bCs/>
              </w:rPr>
            </w:pPr>
          </w:p>
          <w:p w14:paraId="79AD0A8B" w14:textId="77777777" w:rsidR="005365C8" w:rsidRPr="00B27B4B" w:rsidRDefault="005365C8" w:rsidP="00DF693C">
            <w:pPr>
              <w:rPr>
                <w:rFonts w:ascii="Arial" w:hAnsi="Arial" w:cs="Arial"/>
                <w:bCs/>
              </w:rPr>
            </w:pPr>
            <w:r w:rsidRPr="00B27B4B">
              <w:rPr>
                <w:rFonts w:ascii="Arial" w:hAnsi="Arial" w:cs="Arial"/>
                <w:bCs/>
              </w:rPr>
              <w:t>0.043</w:t>
            </w:r>
          </w:p>
        </w:tc>
        <w:tc>
          <w:tcPr>
            <w:tcW w:w="1980" w:type="dxa"/>
            <w:vAlign w:val="bottom"/>
          </w:tcPr>
          <w:p w14:paraId="7E7A683C" w14:textId="77777777" w:rsidR="005365C8" w:rsidRPr="00B27B4B" w:rsidRDefault="005365C8" w:rsidP="00DF693C">
            <w:pPr>
              <w:rPr>
                <w:rFonts w:ascii="Arial" w:hAnsi="Arial" w:cs="Arial"/>
              </w:rPr>
            </w:pPr>
            <w:r w:rsidRPr="00B27B4B">
              <w:rPr>
                <w:rFonts w:ascii="Arial" w:hAnsi="Arial" w:cs="Arial"/>
              </w:rPr>
              <w:t xml:space="preserve">          </w:t>
            </w:r>
          </w:p>
          <w:p w14:paraId="38FDBBCF" w14:textId="77777777" w:rsidR="005365C8" w:rsidRPr="00B27B4B" w:rsidRDefault="005365C8" w:rsidP="00DF693C">
            <w:pPr>
              <w:rPr>
                <w:rFonts w:ascii="Arial" w:hAnsi="Arial" w:cs="Arial"/>
              </w:rPr>
            </w:pPr>
            <w:r w:rsidRPr="00B27B4B">
              <w:rPr>
                <w:rFonts w:ascii="Arial" w:hAnsi="Arial" w:cs="Arial"/>
              </w:rPr>
              <w:t>0.018</w:t>
            </w:r>
          </w:p>
        </w:tc>
      </w:tr>
      <w:tr w:rsidR="005365C8" w:rsidRPr="00B27B4B" w14:paraId="7E8E62E0" w14:textId="77777777" w:rsidTr="00DF693C">
        <w:trPr>
          <w:gridAfter w:val="1"/>
          <w:wAfter w:w="1980" w:type="dxa"/>
          <w:trHeight w:val="300"/>
        </w:trPr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DDA19E" w14:textId="77777777" w:rsidR="005365C8" w:rsidRPr="00B27B4B" w:rsidRDefault="005365C8" w:rsidP="00DF693C">
            <w:pPr>
              <w:rPr>
                <w:rFonts w:ascii="Arial" w:hAnsi="Arial" w:cs="Arial"/>
              </w:rPr>
            </w:pPr>
            <w:r w:rsidRPr="00B27B4B">
              <w:rPr>
                <w:rFonts w:ascii="Arial" w:hAnsi="Arial" w:cs="Arial"/>
              </w:rPr>
              <w:t>P = 0.99, n=3 per group</w:t>
            </w:r>
          </w:p>
          <w:p w14:paraId="158DE811" w14:textId="77777777" w:rsidR="005365C8" w:rsidRPr="00B27B4B" w:rsidRDefault="005365C8" w:rsidP="00DF693C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0C9A76" w14:textId="77777777" w:rsidR="005365C8" w:rsidRPr="00B27B4B" w:rsidRDefault="005365C8" w:rsidP="00DF693C">
            <w:pPr>
              <w:rPr>
                <w:rFonts w:ascii="Arial" w:hAnsi="Arial" w:cs="Arial"/>
              </w:rPr>
            </w:pPr>
          </w:p>
        </w:tc>
      </w:tr>
      <w:tr w:rsidR="005365C8" w:rsidRPr="00B27B4B" w14:paraId="75F5E428" w14:textId="77777777" w:rsidTr="00DF693C">
        <w:trPr>
          <w:trHeight w:val="300"/>
        </w:trPr>
        <w:tc>
          <w:tcPr>
            <w:tcW w:w="35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7742C8E" w14:textId="77777777" w:rsidR="005365C8" w:rsidRPr="00B27B4B" w:rsidRDefault="005365C8" w:rsidP="00DF693C">
            <w:pPr>
              <w:rPr>
                <w:rFonts w:ascii="Arial" w:hAnsi="Arial" w:cs="Arial"/>
              </w:rPr>
            </w:pPr>
            <w:r w:rsidRPr="00B27B4B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EDE0A8A" w14:textId="77777777" w:rsidR="005365C8" w:rsidRPr="00B27B4B" w:rsidRDefault="005365C8" w:rsidP="00DF693C">
            <w:pPr>
              <w:rPr>
                <w:rFonts w:ascii="Arial" w:hAnsi="Arial" w:cs="Arial"/>
              </w:rPr>
            </w:pPr>
            <w:r w:rsidRPr="00B27B4B">
              <w:rPr>
                <w:rFonts w:ascii="Arial" w:hAnsi="Arial" w:cs="Arial"/>
              </w:rPr>
              <w:t xml:space="preserve">          </w:t>
            </w:r>
            <w:r w:rsidRPr="00B27B4B">
              <w:rPr>
                <w:rFonts w:ascii="Arial" w:hAnsi="Arial" w:cs="Arial"/>
                <w:i/>
                <w:iCs/>
              </w:rPr>
              <w:t>WT</w:t>
            </w:r>
          </w:p>
        </w:tc>
        <w:tc>
          <w:tcPr>
            <w:tcW w:w="1980" w:type="dxa"/>
            <w:vAlign w:val="bottom"/>
          </w:tcPr>
          <w:p w14:paraId="274750DD" w14:textId="77777777" w:rsidR="005365C8" w:rsidRPr="00B27B4B" w:rsidRDefault="005365C8" w:rsidP="00DF693C">
            <w:pPr>
              <w:rPr>
                <w:rFonts w:ascii="Arial" w:hAnsi="Arial" w:cs="Arial"/>
              </w:rPr>
            </w:pPr>
            <w:r w:rsidRPr="00B27B4B">
              <w:rPr>
                <w:rFonts w:ascii="Arial" w:hAnsi="Arial" w:cs="Arial"/>
              </w:rPr>
              <w:t xml:space="preserve"> </w:t>
            </w:r>
            <w:r w:rsidRPr="00B27B4B">
              <w:rPr>
                <w:rFonts w:ascii="Arial" w:hAnsi="Arial" w:cs="Arial"/>
                <w:i/>
                <w:iCs/>
              </w:rPr>
              <w:t>Snx10 KD + Ca</w:t>
            </w:r>
          </w:p>
        </w:tc>
      </w:tr>
      <w:tr w:rsidR="005365C8" w:rsidRPr="00B27B4B" w14:paraId="19B98840" w14:textId="77777777" w:rsidTr="00DF693C">
        <w:trPr>
          <w:trHeight w:val="300"/>
        </w:trPr>
        <w:tc>
          <w:tcPr>
            <w:tcW w:w="3525" w:type="dxa"/>
            <w:shd w:val="clear" w:color="auto" w:fill="auto"/>
            <w:noWrap/>
            <w:vAlign w:val="bottom"/>
          </w:tcPr>
          <w:p w14:paraId="753EC35F" w14:textId="77777777" w:rsidR="005365C8" w:rsidRPr="00B27B4B" w:rsidRDefault="005365C8" w:rsidP="00DF693C">
            <w:pPr>
              <w:rPr>
                <w:rFonts w:ascii="Arial" w:hAnsi="Arial" w:cs="Arial"/>
              </w:rPr>
            </w:pPr>
            <w:r w:rsidRPr="00B27B4B">
              <w:rPr>
                <w:rFonts w:ascii="Arial" w:hAnsi="Arial" w:cs="Arial"/>
              </w:rPr>
              <w:t>Osteoid volume per Bone volume (OV/BV, %)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3DA02A2" w14:textId="77777777" w:rsidR="005365C8" w:rsidRPr="00B27B4B" w:rsidRDefault="005365C8" w:rsidP="00DF693C">
            <w:pPr>
              <w:rPr>
                <w:rFonts w:ascii="Arial" w:hAnsi="Arial" w:cs="Arial"/>
                <w:bCs/>
              </w:rPr>
            </w:pPr>
          </w:p>
          <w:p w14:paraId="5DA3C2B6" w14:textId="77777777" w:rsidR="005365C8" w:rsidRPr="00B27B4B" w:rsidRDefault="005365C8" w:rsidP="00DF693C">
            <w:pPr>
              <w:rPr>
                <w:rFonts w:ascii="Arial" w:hAnsi="Arial" w:cs="Arial"/>
              </w:rPr>
            </w:pPr>
            <w:r w:rsidRPr="00B27B4B">
              <w:rPr>
                <w:rFonts w:ascii="Arial" w:hAnsi="Arial" w:cs="Arial"/>
                <w:bCs/>
              </w:rPr>
              <w:t>3.28</w:t>
            </w:r>
          </w:p>
        </w:tc>
        <w:tc>
          <w:tcPr>
            <w:tcW w:w="1980" w:type="dxa"/>
          </w:tcPr>
          <w:p w14:paraId="6E71B35B" w14:textId="77777777" w:rsidR="005365C8" w:rsidRPr="00B27B4B" w:rsidRDefault="005365C8" w:rsidP="00DF693C">
            <w:pPr>
              <w:rPr>
                <w:rFonts w:ascii="Arial" w:hAnsi="Arial" w:cs="Arial"/>
              </w:rPr>
            </w:pPr>
          </w:p>
          <w:p w14:paraId="1AFA91D6" w14:textId="77777777" w:rsidR="005365C8" w:rsidRPr="00B27B4B" w:rsidRDefault="005365C8" w:rsidP="00DF693C">
            <w:pPr>
              <w:rPr>
                <w:rFonts w:ascii="Arial" w:hAnsi="Arial" w:cs="Arial"/>
              </w:rPr>
            </w:pPr>
            <w:r w:rsidRPr="00B27B4B">
              <w:rPr>
                <w:rFonts w:ascii="Arial" w:hAnsi="Arial" w:cs="Arial"/>
              </w:rPr>
              <w:t>7.72</w:t>
            </w:r>
          </w:p>
        </w:tc>
      </w:tr>
      <w:tr w:rsidR="005365C8" w:rsidRPr="00B27B4B" w14:paraId="2FF5AD67" w14:textId="77777777" w:rsidTr="00DF693C">
        <w:trPr>
          <w:trHeight w:val="300"/>
        </w:trPr>
        <w:tc>
          <w:tcPr>
            <w:tcW w:w="3525" w:type="dxa"/>
            <w:shd w:val="clear" w:color="auto" w:fill="auto"/>
            <w:noWrap/>
            <w:vAlign w:val="bottom"/>
          </w:tcPr>
          <w:p w14:paraId="7DACB9FE" w14:textId="77777777" w:rsidR="005365C8" w:rsidRPr="00B27B4B" w:rsidRDefault="005365C8" w:rsidP="00DF693C">
            <w:pPr>
              <w:rPr>
                <w:rFonts w:ascii="Arial" w:hAnsi="Arial" w:cs="Arial"/>
              </w:rPr>
            </w:pPr>
            <w:r w:rsidRPr="00B27B4B">
              <w:rPr>
                <w:rFonts w:ascii="Arial" w:hAnsi="Arial" w:cs="Arial"/>
              </w:rPr>
              <w:t>sd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6682EB2" w14:textId="77777777" w:rsidR="005365C8" w:rsidRPr="00B27B4B" w:rsidRDefault="005365C8" w:rsidP="00DF693C">
            <w:pPr>
              <w:rPr>
                <w:rFonts w:ascii="Arial" w:hAnsi="Arial" w:cs="Arial"/>
                <w:bCs/>
              </w:rPr>
            </w:pPr>
          </w:p>
          <w:p w14:paraId="45D45262" w14:textId="77777777" w:rsidR="005365C8" w:rsidRPr="00B27B4B" w:rsidRDefault="005365C8" w:rsidP="00DF693C">
            <w:pPr>
              <w:rPr>
                <w:rFonts w:ascii="Arial" w:hAnsi="Arial" w:cs="Arial"/>
              </w:rPr>
            </w:pPr>
            <w:r w:rsidRPr="00B27B4B">
              <w:rPr>
                <w:rFonts w:ascii="Arial" w:hAnsi="Arial" w:cs="Arial"/>
                <w:bCs/>
              </w:rPr>
              <w:t>1.38</w:t>
            </w:r>
          </w:p>
        </w:tc>
        <w:tc>
          <w:tcPr>
            <w:tcW w:w="1980" w:type="dxa"/>
          </w:tcPr>
          <w:p w14:paraId="7D694CC5" w14:textId="77777777" w:rsidR="005365C8" w:rsidRPr="00B27B4B" w:rsidRDefault="005365C8" w:rsidP="00DF693C">
            <w:pPr>
              <w:rPr>
                <w:rFonts w:ascii="Arial" w:hAnsi="Arial" w:cs="Arial"/>
              </w:rPr>
            </w:pPr>
          </w:p>
          <w:p w14:paraId="4BB3133B" w14:textId="77777777" w:rsidR="005365C8" w:rsidRPr="00B27B4B" w:rsidRDefault="005365C8" w:rsidP="00DF693C">
            <w:pPr>
              <w:rPr>
                <w:rFonts w:ascii="Arial" w:hAnsi="Arial" w:cs="Arial"/>
              </w:rPr>
            </w:pPr>
            <w:r w:rsidRPr="00B27B4B">
              <w:rPr>
                <w:rFonts w:ascii="Arial" w:hAnsi="Arial" w:cs="Arial"/>
              </w:rPr>
              <w:t>10.72</w:t>
            </w:r>
          </w:p>
        </w:tc>
      </w:tr>
    </w:tbl>
    <w:p w14:paraId="7F0A22A1" w14:textId="77777777" w:rsidR="005365C8" w:rsidRPr="00B27B4B" w:rsidRDefault="005365C8" w:rsidP="005365C8">
      <w:pPr>
        <w:rPr>
          <w:rFonts w:ascii="Arial" w:hAnsi="Arial" w:cs="Arial"/>
        </w:rPr>
      </w:pPr>
      <w:r w:rsidRPr="00B27B4B">
        <w:rPr>
          <w:rFonts w:ascii="Arial" w:hAnsi="Arial" w:cs="Arial"/>
        </w:rPr>
        <w:t xml:space="preserve">  P = 0.61, n=3 per group</w:t>
      </w:r>
    </w:p>
    <w:p w14:paraId="42DF6F00" w14:textId="77777777" w:rsidR="005365C8" w:rsidRPr="00B27B4B" w:rsidRDefault="005365C8" w:rsidP="005365C8">
      <w:pPr>
        <w:rPr>
          <w:rFonts w:ascii="Arial" w:hAnsi="Arial" w:cs="Arial"/>
        </w:rPr>
      </w:pPr>
    </w:p>
    <w:tbl>
      <w:tblPr>
        <w:tblW w:w="65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5"/>
        <w:gridCol w:w="1080"/>
        <w:gridCol w:w="1980"/>
      </w:tblGrid>
      <w:tr w:rsidR="005365C8" w:rsidRPr="00B27B4B" w14:paraId="630DC2D7" w14:textId="77777777" w:rsidTr="00DF693C">
        <w:trPr>
          <w:trHeight w:val="300"/>
        </w:trPr>
        <w:tc>
          <w:tcPr>
            <w:tcW w:w="3525" w:type="dxa"/>
            <w:shd w:val="clear" w:color="auto" w:fill="auto"/>
            <w:noWrap/>
            <w:vAlign w:val="bottom"/>
            <w:hideMark/>
          </w:tcPr>
          <w:p w14:paraId="10B23E3A" w14:textId="77777777" w:rsidR="005365C8" w:rsidRPr="00B27B4B" w:rsidRDefault="005365C8" w:rsidP="00DF693C">
            <w:pPr>
              <w:rPr>
                <w:rFonts w:ascii="Arial" w:hAnsi="Arial" w:cs="Arial"/>
              </w:rPr>
            </w:pPr>
            <w:r w:rsidRPr="00B27B4B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109E7C7" w14:textId="77777777" w:rsidR="005365C8" w:rsidRPr="00B27B4B" w:rsidRDefault="005365C8" w:rsidP="00DF693C">
            <w:pPr>
              <w:rPr>
                <w:rFonts w:ascii="Arial" w:hAnsi="Arial" w:cs="Arial"/>
              </w:rPr>
            </w:pPr>
            <w:r w:rsidRPr="00B27B4B">
              <w:rPr>
                <w:rFonts w:ascii="Arial" w:hAnsi="Arial" w:cs="Arial"/>
              </w:rPr>
              <w:t xml:space="preserve">          </w:t>
            </w:r>
            <w:r w:rsidRPr="00B27B4B">
              <w:rPr>
                <w:rFonts w:ascii="Arial" w:hAnsi="Arial" w:cs="Arial"/>
                <w:i/>
                <w:iCs/>
              </w:rPr>
              <w:t>WT</w:t>
            </w:r>
          </w:p>
        </w:tc>
        <w:tc>
          <w:tcPr>
            <w:tcW w:w="1980" w:type="dxa"/>
            <w:vAlign w:val="bottom"/>
          </w:tcPr>
          <w:p w14:paraId="140D7352" w14:textId="77777777" w:rsidR="005365C8" w:rsidRPr="00B27B4B" w:rsidRDefault="005365C8" w:rsidP="00DF693C">
            <w:pPr>
              <w:rPr>
                <w:rFonts w:ascii="Arial" w:hAnsi="Arial" w:cs="Arial"/>
              </w:rPr>
            </w:pPr>
            <w:r w:rsidRPr="00B27B4B">
              <w:rPr>
                <w:rFonts w:ascii="Arial" w:hAnsi="Arial" w:cs="Arial"/>
              </w:rPr>
              <w:t xml:space="preserve"> </w:t>
            </w:r>
            <w:r w:rsidRPr="00B27B4B">
              <w:rPr>
                <w:rFonts w:ascii="Arial" w:hAnsi="Arial" w:cs="Arial"/>
                <w:i/>
                <w:iCs/>
              </w:rPr>
              <w:t>Snx10 KD + Ca</w:t>
            </w:r>
          </w:p>
        </w:tc>
      </w:tr>
      <w:tr w:rsidR="005365C8" w:rsidRPr="00B27B4B" w14:paraId="0C6C2FF4" w14:textId="77777777" w:rsidTr="00DF693C">
        <w:trPr>
          <w:trHeight w:val="890"/>
        </w:trPr>
        <w:tc>
          <w:tcPr>
            <w:tcW w:w="3525" w:type="dxa"/>
            <w:shd w:val="clear" w:color="auto" w:fill="auto"/>
            <w:noWrap/>
            <w:vAlign w:val="bottom"/>
            <w:hideMark/>
          </w:tcPr>
          <w:p w14:paraId="21F898D6" w14:textId="77777777" w:rsidR="005365C8" w:rsidRPr="00B27B4B" w:rsidRDefault="005365C8" w:rsidP="00DF693C">
            <w:pPr>
              <w:rPr>
                <w:rFonts w:ascii="Arial" w:hAnsi="Arial" w:cs="Arial"/>
              </w:rPr>
            </w:pPr>
            <w:r w:rsidRPr="00B27B4B">
              <w:rPr>
                <w:rFonts w:ascii="Arial" w:hAnsi="Arial" w:cs="Arial"/>
              </w:rPr>
              <w:t>Bone volume / Tissue volume (BV/TV, %)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590BFE57" w14:textId="77777777" w:rsidR="005365C8" w:rsidRPr="00B27B4B" w:rsidRDefault="005365C8" w:rsidP="00DF693C">
            <w:pPr>
              <w:rPr>
                <w:rFonts w:ascii="Arial" w:hAnsi="Arial" w:cs="Arial"/>
              </w:rPr>
            </w:pPr>
          </w:p>
          <w:p w14:paraId="3C293D14" w14:textId="77777777" w:rsidR="005365C8" w:rsidRPr="00B27B4B" w:rsidRDefault="005365C8" w:rsidP="00DF693C">
            <w:pPr>
              <w:rPr>
                <w:rFonts w:ascii="Arial" w:hAnsi="Arial" w:cs="Arial"/>
              </w:rPr>
            </w:pPr>
            <w:r w:rsidRPr="00B27B4B">
              <w:rPr>
                <w:rFonts w:ascii="Arial" w:hAnsi="Arial" w:cs="Arial"/>
              </w:rPr>
              <w:t>28.35</w:t>
            </w:r>
          </w:p>
        </w:tc>
        <w:tc>
          <w:tcPr>
            <w:tcW w:w="1980" w:type="dxa"/>
            <w:vAlign w:val="center"/>
          </w:tcPr>
          <w:p w14:paraId="1518EA35" w14:textId="77777777" w:rsidR="005365C8" w:rsidRPr="00B27B4B" w:rsidRDefault="005365C8" w:rsidP="00DF693C">
            <w:pPr>
              <w:rPr>
                <w:rFonts w:ascii="Arial" w:hAnsi="Arial" w:cs="Arial"/>
              </w:rPr>
            </w:pPr>
          </w:p>
          <w:p w14:paraId="77DDA0BB" w14:textId="77777777" w:rsidR="005365C8" w:rsidRPr="00B27B4B" w:rsidRDefault="005365C8" w:rsidP="00DF693C">
            <w:pPr>
              <w:rPr>
                <w:rFonts w:ascii="Arial" w:hAnsi="Arial" w:cs="Arial"/>
              </w:rPr>
            </w:pPr>
            <w:r w:rsidRPr="00B27B4B">
              <w:rPr>
                <w:rFonts w:ascii="Arial" w:hAnsi="Arial" w:cs="Arial"/>
              </w:rPr>
              <w:t>64.21</w:t>
            </w:r>
          </w:p>
        </w:tc>
      </w:tr>
      <w:tr w:rsidR="005365C8" w:rsidRPr="00B27B4B" w14:paraId="0404342D" w14:textId="77777777" w:rsidTr="00DF693C">
        <w:trPr>
          <w:trHeight w:val="800"/>
        </w:trPr>
        <w:tc>
          <w:tcPr>
            <w:tcW w:w="3525" w:type="dxa"/>
            <w:shd w:val="clear" w:color="auto" w:fill="auto"/>
            <w:noWrap/>
            <w:vAlign w:val="bottom"/>
            <w:hideMark/>
          </w:tcPr>
          <w:p w14:paraId="2D786D99" w14:textId="77777777" w:rsidR="005365C8" w:rsidRPr="00B27B4B" w:rsidRDefault="005365C8" w:rsidP="00DF693C">
            <w:pPr>
              <w:rPr>
                <w:rFonts w:ascii="Arial" w:hAnsi="Arial" w:cs="Arial"/>
              </w:rPr>
            </w:pPr>
            <w:r w:rsidRPr="00B27B4B">
              <w:rPr>
                <w:rFonts w:ascii="Arial" w:hAnsi="Arial" w:cs="Arial"/>
              </w:rPr>
              <w:t>sd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001144C7" w14:textId="77777777" w:rsidR="005365C8" w:rsidRPr="00B27B4B" w:rsidRDefault="005365C8" w:rsidP="00DF693C">
            <w:pPr>
              <w:rPr>
                <w:rFonts w:ascii="Arial" w:hAnsi="Arial" w:cs="Arial"/>
              </w:rPr>
            </w:pPr>
          </w:p>
          <w:p w14:paraId="318830A1" w14:textId="77777777" w:rsidR="005365C8" w:rsidRPr="00B27B4B" w:rsidRDefault="005365C8" w:rsidP="00DF693C">
            <w:pPr>
              <w:rPr>
                <w:rFonts w:ascii="Arial" w:hAnsi="Arial" w:cs="Arial"/>
              </w:rPr>
            </w:pPr>
            <w:r w:rsidRPr="00B27B4B">
              <w:rPr>
                <w:rFonts w:ascii="Arial" w:hAnsi="Arial" w:cs="Arial"/>
              </w:rPr>
              <w:t>8.68</w:t>
            </w:r>
          </w:p>
        </w:tc>
        <w:tc>
          <w:tcPr>
            <w:tcW w:w="1980" w:type="dxa"/>
            <w:vAlign w:val="center"/>
          </w:tcPr>
          <w:p w14:paraId="50BE5C04" w14:textId="77777777" w:rsidR="005365C8" w:rsidRPr="00B27B4B" w:rsidRDefault="005365C8" w:rsidP="00DF693C">
            <w:pPr>
              <w:rPr>
                <w:rFonts w:ascii="Arial" w:hAnsi="Arial" w:cs="Arial"/>
              </w:rPr>
            </w:pPr>
          </w:p>
          <w:p w14:paraId="31DCF087" w14:textId="77777777" w:rsidR="005365C8" w:rsidRPr="00B27B4B" w:rsidRDefault="005365C8" w:rsidP="00DF693C">
            <w:pPr>
              <w:rPr>
                <w:rFonts w:ascii="Arial" w:hAnsi="Arial" w:cs="Arial"/>
              </w:rPr>
            </w:pPr>
            <w:r w:rsidRPr="00B27B4B">
              <w:rPr>
                <w:rFonts w:ascii="Arial" w:hAnsi="Arial" w:cs="Arial"/>
              </w:rPr>
              <w:t>6.31</w:t>
            </w:r>
          </w:p>
        </w:tc>
      </w:tr>
    </w:tbl>
    <w:p w14:paraId="3052609D" w14:textId="77777777" w:rsidR="00DB5F72" w:rsidRPr="005365C8" w:rsidRDefault="005365C8" w:rsidP="005365C8">
      <w:pPr>
        <w:rPr>
          <w:rFonts w:ascii="Arial" w:hAnsi="Arial" w:cs="Arial"/>
        </w:rPr>
      </w:pPr>
      <w:r w:rsidRPr="00B27B4B">
        <w:rPr>
          <w:rFonts w:ascii="Arial" w:hAnsi="Arial" w:cs="Arial"/>
        </w:rPr>
        <w:t xml:space="preserve">  P = 0.04, n=3 per group</w:t>
      </w:r>
    </w:p>
    <w:sectPr w:rsidR="00DB5F72" w:rsidRPr="005365C8" w:rsidSect="000606B5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BFFE0" w14:textId="77777777" w:rsidR="005C2EC5" w:rsidRDefault="00E22CED">
      <w:r>
        <w:separator/>
      </w:r>
    </w:p>
  </w:endnote>
  <w:endnote w:type="continuationSeparator" w:id="0">
    <w:p w14:paraId="267E99A5" w14:textId="77777777" w:rsidR="005C2EC5" w:rsidRDefault="00E22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B8929" w14:textId="77777777" w:rsidR="00357129" w:rsidRDefault="00B27B4B" w:rsidP="005824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09D844" w14:textId="77777777" w:rsidR="00357129" w:rsidRDefault="000606B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25D87" w14:textId="77777777" w:rsidR="00357129" w:rsidRDefault="00B27B4B" w:rsidP="005824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06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EAC5E9" w14:textId="77777777" w:rsidR="00357129" w:rsidRDefault="000606B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13EB3" w14:textId="77777777" w:rsidR="005C2EC5" w:rsidRDefault="00E22CED">
      <w:r>
        <w:separator/>
      </w:r>
    </w:p>
  </w:footnote>
  <w:footnote w:type="continuationSeparator" w:id="0">
    <w:p w14:paraId="16ABDDEC" w14:textId="77777777" w:rsidR="005C2EC5" w:rsidRDefault="00E22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B"/>
    <w:rsid w:val="000606B5"/>
    <w:rsid w:val="005365C8"/>
    <w:rsid w:val="005C2EC5"/>
    <w:rsid w:val="00614186"/>
    <w:rsid w:val="0073543B"/>
    <w:rsid w:val="00B27B4B"/>
    <w:rsid w:val="00DB5F72"/>
    <w:rsid w:val="00E2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8C2C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B27B4B"/>
    <w:pPr>
      <w:tabs>
        <w:tab w:val="center" w:pos="4320"/>
        <w:tab w:val="right" w:pos="8640"/>
      </w:tabs>
    </w:pPr>
    <w:rPr>
      <w:rFonts w:ascii="Cambria" w:eastAsia="MS ??" w:hAnsi="Cambria" w:cs="Times New Roman"/>
      <w:sz w:val="22"/>
      <w:szCs w:val="22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27B4B"/>
    <w:rPr>
      <w:rFonts w:ascii="Cambria" w:eastAsia="MS ??" w:hAnsi="Cambria" w:cs="Times New Roman"/>
      <w:sz w:val="22"/>
      <w:szCs w:val="22"/>
      <w:lang w:val="x-none" w:eastAsia="x-none"/>
    </w:rPr>
  </w:style>
  <w:style w:type="character" w:styleId="PageNumber">
    <w:name w:val="page number"/>
    <w:basedOn w:val="DefaultParagraphFont"/>
    <w:uiPriority w:val="99"/>
    <w:semiHidden/>
    <w:unhideWhenUsed/>
    <w:rsid w:val="00B27B4B"/>
  </w:style>
  <w:style w:type="character" w:styleId="LineNumber">
    <w:name w:val="line number"/>
    <w:basedOn w:val="DefaultParagraphFont"/>
    <w:uiPriority w:val="99"/>
    <w:semiHidden/>
    <w:unhideWhenUsed/>
    <w:rsid w:val="00B27B4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B27B4B"/>
    <w:pPr>
      <w:tabs>
        <w:tab w:val="center" w:pos="4320"/>
        <w:tab w:val="right" w:pos="8640"/>
      </w:tabs>
    </w:pPr>
    <w:rPr>
      <w:rFonts w:ascii="Cambria" w:eastAsia="MS ??" w:hAnsi="Cambria" w:cs="Times New Roman"/>
      <w:sz w:val="22"/>
      <w:szCs w:val="22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27B4B"/>
    <w:rPr>
      <w:rFonts w:ascii="Cambria" w:eastAsia="MS ??" w:hAnsi="Cambria" w:cs="Times New Roman"/>
      <w:sz w:val="22"/>
      <w:szCs w:val="22"/>
      <w:lang w:val="x-none" w:eastAsia="x-none"/>
    </w:rPr>
  </w:style>
  <w:style w:type="character" w:styleId="PageNumber">
    <w:name w:val="page number"/>
    <w:basedOn w:val="DefaultParagraphFont"/>
    <w:uiPriority w:val="99"/>
    <w:semiHidden/>
    <w:unhideWhenUsed/>
    <w:rsid w:val="00B27B4B"/>
  </w:style>
  <w:style w:type="character" w:styleId="LineNumber">
    <w:name w:val="line number"/>
    <w:basedOn w:val="DefaultParagraphFont"/>
    <w:uiPriority w:val="99"/>
    <w:semiHidden/>
    <w:unhideWhenUsed/>
    <w:rsid w:val="00B27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Macintosh Word</Application>
  <DocSecurity>0</DocSecurity>
  <Lines>3</Lines>
  <Paragraphs>1</Paragraphs>
  <ScaleCrop>false</ScaleCrop>
  <Company>The Forsyth Institute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Battaglino</dc:creator>
  <cp:keywords/>
  <dc:description/>
  <cp:lastModifiedBy>Ricardo Battaglino</cp:lastModifiedBy>
  <cp:revision>3</cp:revision>
  <dcterms:created xsi:type="dcterms:W3CDTF">2015-01-31T14:38:00Z</dcterms:created>
  <dcterms:modified xsi:type="dcterms:W3CDTF">2015-02-10T02:47:00Z</dcterms:modified>
</cp:coreProperties>
</file>