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C4580" w14:textId="77777777" w:rsidR="00AF484F" w:rsidRDefault="00ED527F" w:rsidP="00AF484F">
      <w:pPr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u w:val="single"/>
        </w:rPr>
        <w:t>S2 Table</w:t>
      </w:r>
      <w:bookmarkEnd w:id="0"/>
      <w:r w:rsidR="00AF484F" w:rsidRPr="00B27B4B">
        <w:rPr>
          <w:rFonts w:ascii="Arial" w:hAnsi="Arial" w:cs="Arial"/>
          <w:u w:val="single"/>
        </w:rPr>
        <w:t>. FEMUR Histomorphometry: WT and Snx10 KD (3.5 week-old mice)</w:t>
      </w:r>
    </w:p>
    <w:p w14:paraId="3422F24D" w14:textId="77777777" w:rsidR="00AF484F" w:rsidRPr="00B27B4B" w:rsidRDefault="00AF484F" w:rsidP="00AF484F">
      <w:pPr>
        <w:rPr>
          <w:rFonts w:ascii="Arial" w:hAnsi="Arial" w:cs="Arial"/>
          <w:u w:val="single"/>
        </w:rPr>
      </w:pPr>
    </w:p>
    <w:tbl>
      <w:tblPr>
        <w:tblW w:w="6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080"/>
        <w:gridCol w:w="1620"/>
      </w:tblGrid>
      <w:tr w:rsidR="00AF484F" w:rsidRPr="00B27B4B" w14:paraId="5137B07A" w14:textId="77777777" w:rsidTr="00A374B6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14:paraId="3BB653A8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B42C25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    </w:t>
            </w:r>
            <w:r w:rsidRPr="00B27B4B">
              <w:rPr>
                <w:rFonts w:ascii="Arial" w:hAnsi="Arial" w:cs="Arial"/>
                <w:i/>
                <w:iCs/>
              </w:rPr>
              <w:t>WT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0E78A9" w14:textId="77777777" w:rsidR="00AF484F" w:rsidRPr="00B27B4B" w:rsidRDefault="00AF484F" w:rsidP="00A374B6">
            <w:pPr>
              <w:rPr>
                <w:rFonts w:ascii="Arial" w:hAnsi="Arial" w:cs="Arial"/>
                <w:i/>
              </w:rPr>
            </w:pPr>
            <w:r w:rsidRPr="00B27B4B">
              <w:rPr>
                <w:rFonts w:ascii="Arial" w:hAnsi="Arial" w:cs="Arial"/>
              </w:rPr>
              <w:t xml:space="preserve">    </w:t>
            </w:r>
            <w:r w:rsidRPr="00B27B4B">
              <w:rPr>
                <w:rFonts w:ascii="Arial" w:hAnsi="Arial" w:cs="Arial"/>
                <w:i/>
                <w:iCs/>
              </w:rPr>
              <w:t>Snx10 KD</w:t>
            </w:r>
          </w:p>
        </w:tc>
      </w:tr>
      <w:tr w:rsidR="00AF484F" w:rsidRPr="00B27B4B" w14:paraId="053E2053" w14:textId="77777777" w:rsidTr="00A374B6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14:paraId="607A244A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Growth Plate Thickness </w:t>
            </w:r>
          </w:p>
          <w:p w14:paraId="48CF2145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(GpTh, mm)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3C2D9B" w14:textId="77777777" w:rsidR="00AF484F" w:rsidRPr="00B27B4B" w:rsidRDefault="00AF484F" w:rsidP="00A374B6">
            <w:pPr>
              <w:rPr>
                <w:rFonts w:ascii="Arial" w:hAnsi="Arial" w:cs="Arial"/>
              </w:rPr>
            </w:pPr>
          </w:p>
          <w:p w14:paraId="18AE6F79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0.175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F73877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0.286</w:t>
            </w:r>
          </w:p>
        </w:tc>
      </w:tr>
      <w:tr w:rsidR="00AF484F" w:rsidRPr="00B27B4B" w14:paraId="73D3CC23" w14:textId="77777777" w:rsidTr="00A374B6">
        <w:trPr>
          <w:trHeight w:val="300"/>
        </w:trPr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3A1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sd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92A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   </w:t>
            </w:r>
          </w:p>
          <w:p w14:paraId="69350348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0.010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D5BF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0.062</w:t>
            </w:r>
          </w:p>
        </w:tc>
      </w:tr>
      <w:tr w:rsidR="00AF484F" w:rsidRPr="00B27B4B" w14:paraId="15AB12B3" w14:textId="77777777" w:rsidTr="00A374B6">
        <w:trPr>
          <w:trHeight w:val="300"/>
        </w:trPr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B4D0F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P = 0.04, n=3 per group</w:t>
            </w:r>
          </w:p>
          <w:p w14:paraId="26D7F31F" w14:textId="77777777" w:rsidR="00AF484F" w:rsidRPr="00B27B4B" w:rsidRDefault="00AF484F" w:rsidP="00A374B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6A85B" w14:textId="77777777" w:rsidR="00AF484F" w:rsidRPr="00B27B4B" w:rsidRDefault="00AF484F" w:rsidP="00A374B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57876" w14:textId="77777777" w:rsidR="00AF484F" w:rsidRPr="00B27B4B" w:rsidRDefault="00AF484F" w:rsidP="00A374B6">
            <w:pPr>
              <w:rPr>
                <w:rFonts w:ascii="Arial" w:hAnsi="Arial" w:cs="Arial"/>
              </w:rPr>
            </w:pPr>
          </w:p>
        </w:tc>
      </w:tr>
      <w:tr w:rsidR="00AF484F" w:rsidRPr="00B27B4B" w14:paraId="3CD58377" w14:textId="77777777" w:rsidTr="00A374B6">
        <w:trPr>
          <w:trHeight w:val="300"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F9099C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F28270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    </w:t>
            </w:r>
            <w:r w:rsidRPr="00B27B4B">
              <w:rPr>
                <w:rFonts w:ascii="Arial" w:hAnsi="Arial" w:cs="Arial"/>
                <w:i/>
                <w:iCs/>
              </w:rPr>
              <w:t>WT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82B137" w14:textId="77777777" w:rsidR="00AF484F" w:rsidRPr="00B27B4B" w:rsidRDefault="00AF484F" w:rsidP="00A374B6">
            <w:pPr>
              <w:rPr>
                <w:rFonts w:ascii="Arial" w:hAnsi="Arial" w:cs="Arial"/>
                <w:i/>
              </w:rPr>
            </w:pPr>
            <w:r w:rsidRPr="00B27B4B">
              <w:rPr>
                <w:rFonts w:ascii="Arial" w:hAnsi="Arial" w:cs="Arial"/>
              </w:rPr>
              <w:t xml:space="preserve">    </w:t>
            </w:r>
            <w:r w:rsidRPr="00B27B4B">
              <w:rPr>
                <w:rFonts w:ascii="Arial" w:hAnsi="Arial" w:cs="Arial"/>
                <w:i/>
                <w:iCs/>
              </w:rPr>
              <w:t>Snx10 KD</w:t>
            </w:r>
          </w:p>
        </w:tc>
      </w:tr>
      <w:tr w:rsidR="00AF484F" w:rsidRPr="00B27B4B" w14:paraId="5BD58000" w14:textId="77777777" w:rsidTr="00A374B6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</w:tcPr>
          <w:p w14:paraId="66214911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Osteoid volume per Bone volume (OV/BV, %)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25FCED0A" w14:textId="77777777" w:rsidR="00AF484F" w:rsidRPr="00B27B4B" w:rsidRDefault="00AF484F" w:rsidP="00A374B6">
            <w:pPr>
              <w:rPr>
                <w:rFonts w:ascii="Arial" w:hAnsi="Arial" w:cs="Arial"/>
                <w:bCs/>
              </w:rPr>
            </w:pPr>
          </w:p>
          <w:p w14:paraId="731E66A1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2.88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054320F" w14:textId="77777777" w:rsidR="00AF484F" w:rsidRPr="00B27B4B" w:rsidRDefault="00AF484F" w:rsidP="00A374B6">
            <w:pPr>
              <w:rPr>
                <w:rFonts w:ascii="Arial" w:hAnsi="Arial" w:cs="Arial"/>
                <w:bCs/>
              </w:rPr>
            </w:pPr>
          </w:p>
          <w:p w14:paraId="69116827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26.97</w:t>
            </w:r>
          </w:p>
        </w:tc>
      </w:tr>
      <w:tr w:rsidR="00AF484F" w:rsidRPr="00B27B4B" w14:paraId="08539ECD" w14:textId="77777777" w:rsidTr="00A374B6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</w:tcPr>
          <w:p w14:paraId="289C660E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1303E9B3" w14:textId="77777777" w:rsidR="00AF484F" w:rsidRPr="00B27B4B" w:rsidRDefault="00AF484F" w:rsidP="00A374B6">
            <w:pPr>
              <w:rPr>
                <w:rFonts w:ascii="Arial" w:hAnsi="Arial" w:cs="Arial"/>
                <w:bCs/>
              </w:rPr>
            </w:pPr>
          </w:p>
          <w:p w14:paraId="18293DDD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1.63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13705DB" w14:textId="77777777" w:rsidR="00AF484F" w:rsidRPr="00B27B4B" w:rsidRDefault="00AF484F" w:rsidP="00A374B6">
            <w:pPr>
              <w:rPr>
                <w:rFonts w:ascii="Arial" w:hAnsi="Arial" w:cs="Arial"/>
                <w:bCs/>
              </w:rPr>
            </w:pPr>
          </w:p>
          <w:p w14:paraId="36E8495F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8.19</w:t>
            </w:r>
          </w:p>
        </w:tc>
      </w:tr>
    </w:tbl>
    <w:p w14:paraId="0AFFE2E3" w14:textId="77777777" w:rsidR="00AF484F" w:rsidRPr="00B27B4B" w:rsidRDefault="00AF484F" w:rsidP="00AF484F">
      <w:pPr>
        <w:rPr>
          <w:rFonts w:ascii="Arial" w:hAnsi="Arial" w:cs="Arial"/>
        </w:rPr>
      </w:pPr>
      <w:r w:rsidRPr="00B27B4B">
        <w:rPr>
          <w:rFonts w:ascii="Arial" w:hAnsi="Arial" w:cs="Arial"/>
        </w:rPr>
        <w:t xml:space="preserve">  P = 0.01, n=3 per group</w:t>
      </w:r>
    </w:p>
    <w:p w14:paraId="15AFCBB9" w14:textId="77777777" w:rsidR="00AF484F" w:rsidRPr="00B27B4B" w:rsidRDefault="00AF484F" w:rsidP="00AF484F">
      <w:pPr>
        <w:rPr>
          <w:rFonts w:ascii="Arial" w:hAnsi="Arial" w:cs="Arial"/>
        </w:rPr>
      </w:pPr>
    </w:p>
    <w:tbl>
      <w:tblPr>
        <w:tblW w:w="62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080"/>
        <w:gridCol w:w="1620"/>
      </w:tblGrid>
      <w:tr w:rsidR="00AF484F" w:rsidRPr="00B27B4B" w14:paraId="3AD0D7D3" w14:textId="77777777" w:rsidTr="00A374B6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14:paraId="142746F6" w14:textId="77777777" w:rsidR="00AF484F" w:rsidRPr="00B27B4B" w:rsidRDefault="00AF484F" w:rsidP="00A374B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D9FB2C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      </w:t>
            </w:r>
            <w:r w:rsidRPr="00B27B4B">
              <w:rPr>
                <w:rFonts w:ascii="Arial" w:hAnsi="Arial" w:cs="Arial"/>
                <w:i/>
                <w:iCs/>
              </w:rPr>
              <w:t>WT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859C7A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 xml:space="preserve">    </w:t>
            </w:r>
            <w:r w:rsidRPr="00B27B4B">
              <w:rPr>
                <w:rFonts w:ascii="Arial" w:hAnsi="Arial" w:cs="Arial"/>
                <w:i/>
                <w:iCs/>
              </w:rPr>
              <w:t>Snx10 KD</w:t>
            </w:r>
          </w:p>
        </w:tc>
      </w:tr>
      <w:tr w:rsidR="00AF484F" w:rsidRPr="00B27B4B" w14:paraId="6512EE94" w14:textId="77777777" w:rsidTr="00A374B6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14:paraId="78F49BE1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Bone volume / Tissue volume (BV/TV, %)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0D0BF6" w14:textId="77777777" w:rsidR="00AF484F" w:rsidRPr="00B27B4B" w:rsidRDefault="00AF484F" w:rsidP="00A374B6">
            <w:pPr>
              <w:rPr>
                <w:rFonts w:ascii="Arial" w:hAnsi="Arial" w:cs="Arial"/>
                <w:bCs/>
              </w:rPr>
            </w:pPr>
          </w:p>
          <w:p w14:paraId="1E90B4B6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20.69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716383" w14:textId="77777777" w:rsidR="00AF484F" w:rsidRPr="00B27B4B" w:rsidRDefault="00AF484F" w:rsidP="00A374B6">
            <w:pPr>
              <w:rPr>
                <w:rFonts w:ascii="Arial" w:hAnsi="Arial" w:cs="Arial"/>
                <w:bCs/>
              </w:rPr>
            </w:pPr>
          </w:p>
          <w:p w14:paraId="090377AD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28.11</w:t>
            </w:r>
          </w:p>
        </w:tc>
      </w:tr>
      <w:tr w:rsidR="00AF484F" w:rsidRPr="00B27B4B" w14:paraId="02D1CB0D" w14:textId="77777777" w:rsidTr="00A374B6">
        <w:trPr>
          <w:trHeight w:val="300"/>
        </w:trPr>
        <w:tc>
          <w:tcPr>
            <w:tcW w:w="3525" w:type="dxa"/>
            <w:shd w:val="clear" w:color="auto" w:fill="auto"/>
            <w:noWrap/>
            <w:vAlign w:val="bottom"/>
            <w:hideMark/>
          </w:tcPr>
          <w:p w14:paraId="22578F97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</w:rPr>
              <w:t>sd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42C55F2" w14:textId="77777777" w:rsidR="00AF484F" w:rsidRPr="00B27B4B" w:rsidRDefault="00AF484F" w:rsidP="00A374B6">
            <w:pPr>
              <w:rPr>
                <w:rFonts w:ascii="Arial" w:hAnsi="Arial" w:cs="Arial"/>
                <w:bCs/>
              </w:rPr>
            </w:pPr>
          </w:p>
          <w:p w14:paraId="03E9E056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2.15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E4FF84B" w14:textId="77777777" w:rsidR="00AF484F" w:rsidRPr="00B27B4B" w:rsidRDefault="00AF484F" w:rsidP="00A374B6">
            <w:pPr>
              <w:rPr>
                <w:rFonts w:ascii="Arial" w:hAnsi="Arial" w:cs="Arial"/>
                <w:bCs/>
              </w:rPr>
            </w:pPr>
          </w:p>
          <w:p w14:paraId="1CF51FCD" w14:textId="77777777" w:rsidR="00AF484F" w:rsidRPr="00B27B4B" w:rsidRDefault="00AF484F" w:rsidP="00A374B6">
            <w:pPr>
              <w:rPr>
                <w:rFonts w:ascii="Arial" w:hAnsi="Arial" w:cs="Arial"/>
              </w:rPr>
            </w:pPr>
            <w:r w:rsidRPr="00B27B4B">
              <w:rPr>
                <w:rFonts w:ascii="Arial" w:hAnsi="Arial" w:cs="Arial"/>
                <w:bCs/>
              </w:rPr>
              <w:t>0.98</w:t>
            </w:r>
          </w:p>
        </w:tc>
      </w:tr>
    </w:tbl>
    <w:p w14:paraId="45676174" w14:textId="77777777" w:rsidR="00AF484F" w:rsidRPr="00B27B4B" w:rsidRDefault="00AF484F" w:rsidP="00AF484F">
      <w:pPr>
        <w:rPr>
          <w:rFonts w:ascii="Arial" w:hAnsi="Arial" w:cs="Arial"/>
        </w:rPr>
      </w:pPr>
      <w:r w:rsidRPr="00B27B4B">
        <w:rPr>
          <w:rFonts w:ascii="Arial" w:hAnsi="Arial" w:cs="Arial"/>
        </w:rPr>
        <w:t xml:space="preserve">  P = 0.02, n=3 per group</w:t>
      </w:r>
    </w:p>
    <w:sectPr w:rsidR="00AF484F" w:rsidRPr="00B27B4B" w:rsidSect="00ED527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B3626" w14:textId="77777777" w:rsidR="00A374B6" w:rsidRDefault="00A374B6">
      <w:r>
        <w:separator/>
      </w:r>
    </w:p>
  </w:endnote>
  <w:endnote w:type="continuationSeparator" w:id="0">
    <w:p w14:paraId="61B8ADB6" w14:textId="77777777" w:rsidR="00A374B6" w:rsidRDefault="00A3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07634" w14:textId="77777777" w:rsidR="00A374B6" w:rsidRDefault="00A374B6" w:rsidP="00A374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36762" w14:textId="77777777" w:rsidR="00A374B6" w:rsidRDefault="00A374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469C" w14:textId="77777777" w:rsidR="00A374B6" w:rsidRDefault="00A374B6" w:rsidP="00A374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2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73873E" w14:textId="77777777" w:rsidR="00A374B6" w:rsidRDefault="00A374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26DAB" w14:textId="77777777" w:rsidR="00A374B6" w:rsidRDefault="00A374B6">
      <w:r>
        <w:separator/>
      </w:r>
    </w:p>
  </w:footnote>
  <w:footnote w:type="continuationSeparator" w:id="0">
    <w:p w14:paraId="23D5DBC2" w14:textId="77777777" w:rsidR="00A374B6" w:rsidRDefault="00A37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B"/>
    <w:rsid w:val="0073543B"/>
    <w:rsid w:val="00A374B6"/>
    <w:rsid w:val="00AF484F"/>
    <w:rsid w:val="00B27B4B"/>
    <w:rsid w:val="00DF7C78"/>
    <w:rsid w:val="00E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80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27B4B"/>
    <w:pPr>
      <w:tabs>
        <w:tab w:val="center" w:pos="4320"/>
        <w:tab w:val="right" w:pos="8640"/>
      </w:tabs>
    </w:pPr>
    <w:rPr>
      <w:rFonts w:ascii="Cambria" w:eastAsia="MS ??" w:hAnsi="Cambria" w:cs="Times New Roman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7B4B"/>
    <w:rPr>
      <w:rFonts w:ascii="Cambria" w:eastAsia="MS ??" w:hAnsi="Cambria" w:cs="Times New Roman"/>
      <w:sz w:val="22"/>
      <w:szCs w:val="22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B27B4B"/>
  </w:style>
  <w:style w:type="character" w:styleId="LineNumber">
    <w:name w:val="line number"/>
    <w:basedOn w:val="DefaultParagraphFont"/>
    <w:uiPriority w:val="99"/>
    <w:semiHidden/>
    <w:unhideWhenUsed/>
    <w:rsid w:val="00B27B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27B4B"/>
    <w:pPr>
      <w:tabs>
        <w:tab w:val="center" w:pos="4320"/>
        <w:tab w:val="right" w:pos="8640"/>
      </w:tabs>
    </w:pPr>
    <w:rPr>
      <w:rFonts w:ascii="Cambria" w:eastAsia="MS ??" w:hAnsi="Cambria" w:cs="Times New Roman"/>
      <w:sz w:val="22"/>
      <w:szCs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27B4B"/>
    <w:rPr>
      <w:rFonts w:ascii="Cambria" w:eastAsia="MS ??" w:hAnsi="Cambria" w:cs="Times New Roman"/>
      <w:sz w:val="22"/>
      <w:szCs w:val="22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B27B4B"/>
  </w:style>
  <w:style w:type="character" w:styleId="LineNumber">
    <w:name w:val="line number"/>
    <w:basedOn w:val="DefaultParagraphFont"/>
    <w:uiPriority w:val="99"/>
    <w:semiHidden/>
    <w:unhideWhenUsed/>
    <w:rsid w:val="00B2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Macintosh Word</Application>
  <DocSecurity>0</DocSecurity>
  <Lines>3</Lines>
  <Paragraphs>1</Paragraphs>
  <ScaleCrop>false</ScaleCrop>
  <Company>The Forsyth Institute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Battaglino</dc:creator>
  <cp:keywords/>
  <dc:description/>
  <cp:lastModifiedBy>Ricardo Battaglino</cp:lastModifiedBy>
  <cp:revision>3</cp:revision>
  <dcterms:created xsi:type="dcterms:W3CDTF">2015-01-31T14:37:00Z</dcterms:created>
  <dcterms:modified xsi:type="dcterms:W3CDTF">2015-02-10T02:45:00Z</dcterms:modified>
</cp:coreProperties>
</file>