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AFF0A" w14:textId="53415E7F" w:rsidR="002A3B64" w:rsidRDefault="003D4C81" w:rsidP="003D4C81">
      <w:pPr>
        <w:spacing w:after="0" w:line="240" w:lineRule="auto"/>
        <w:rPr>
          <w:rFonts w:eastAsia="Cambria" w:cstheme="minorHAnsi"/>
        </w:rPr>
      </w:pPr>
      <w:r w:rsidRPr="00BB74A1">
        <w:rPr>
          <w:rFonts w:eastAsia="Cambria" w:cstheme="minorHAnsi"/>
          <w:b/>
        </w:rPr>
        <w:t xml:space="preserve">Supplementary Table </w:t>
      </w:r>
      <w:r w:rsidR="00BA379A">
        <w:rPr>
          <w:rFonts w:eastAsia="Cambria" w:cstheme="minorHAnsi"/>
          <w:b/>
        </w:rPr>
        <w:t>S3</w:t>
      </w:r>
      <w:r w:rsidRPr="00BB74A1">
        <w:rPr>
          <w:rFonts w:eastAsia="Cambria" w:cstheme="minorHAnsi"/>
          <w:b/>
        </w:rPr>
        <w:t xml:space="preserve">. </w:t>
      </w:r>
      <w:r w:rsidRPr="00BB74A1">
        <w:rPr>
          <w:rFonts w:eastAsia="Cambria" w:cstheme="minorHAnsi"/>
        </w:rPr>
        <w:t>Pre-imputation SNP QC</w:t>
      </w:r>
      <w:r w:rsidR="00A77FEA">
        <w:rPr>
          <w:rFonts w:eastAsia="Cambria" w:cstheme="minorHAnsi"/>
        </w:rPr>
        <w:t>.</w:t>
      </w:r>
    </w:p>
    <w:p w14:paraId="6423FA2C" w14:textId="77777777" w:rsidR="00A77FEA" w:rsidRPr="003D4C81" w:rsidRDefault="00A77FEA" w:rsidP="003D4C81">
      <w:pPr>
        <w:spacing w:after="0" w:line="240" w:lineRule="auto"/>
        <w:rPr>
          <w:rFonts w:eastAsia="Cambria" w:cstheme="minorHAnsi"/>
        </w:rPr>
      </w:pPr>
      <w:bookmarkStart w:id="0" w:name="_GoBack"/>
      <w:bookmarkEnd w:id="0"/>
    </w:p>
    <w:tbl>
      <w:tblPr>
        <w:tblStyle w:val="TableGrid1"/>
        <w:tblW w:w="9128" w:type="dxa"/>
        <w:jc w:val="center"/>
        <w:tblLook w:val="00A0" w:firstRow="1" w:lastRow="0" w:firstColumn="1" w:lastColumn="0" w:noHBand="0" w:noVBand="0"/>
      </w:tblPr>
      <w:tblGrid>
        <w:gridCol w:w="930"/>
        <w:gridCol w:w="1115"/>
        <w:gridCol w:w="1555"/>
        <w:gridCol w:w="1433"/>
        <w:gridCol w:w="1311"/>
        <w:gridCol w:w="1079"/>
        <w:gridCol w:w="1705"/>
      </w:tblGrid>
      <w:tr w:rsidR="003D4C81" w:rsidRPr="00BB74A1" w14:paraId="5CC35E06" w14:textId="77777777" w:rsidTr="003D4C81">
        <w:trPr>
          <w:trHeight w:val="614"/>
          <w:jc w:val="center"/>
        </w:trPr>
        <w:tc>
          <w:tcPr>
            <w:tcW w:w="0" w:type="auto"/>
          </w:tcPr>
          <w:p w14:paraId="7B76FAD2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Cohort</w:t>
            </w:r>
          </w:p>
        </w:tc>
        <w:tc>
          <w:tcPr>
            <w:tcW w:w="0" w:type="auto"/>
          </w:tcPr>
          <w:p w14:paraId="1E81427A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Total #SNPs (total in HapMap III)</w:t>
            </w:r>
          </w:p>
        </w:tc>
        <w:tc>
          <w:tcPr>
            <w:tcW w:w="0" w:type="auto"/>
          </w:tcPr>
          <w:p w14:paraId="5FE00348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Missingness &gt; 2.5%</w:t>
            </w:r>
          </w:p>
        </w:tc>
        <w:tc>
          <w:tcPr>
            <w:tcW w:w="0" w:type="auto"/>
          </w:tcPr>
          <w:p w14:paraId="2FEACD81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MAF &lt; 1%</w:t>
            </w:r>
          </w:p>
        </w:tc>
        <w:tc>
          <w:tcPr>
            <w:tcW w:w="0" w:type="auto"/>
          </w:tcPr>
          <w:p w14:paraId="5DDA9A5D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HWE P &lt; 1E-50</w:t>
            </w:r>
          </w:p>
        </w:tc>
        <w:tc>
          <w:tcPr>
            <w:tcW w:w="0" w:type="auto"/>
          </w:tcPr>
          <w:p w14:paraId="2660CD16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Excluded by Malawi controls</w:t>
            </w:r>
          </w:p>
        </w:tc>
        <w:tc>
          <w:tcPr>
            <w:tcW w:w="1705" w:type="dxa"/>
          </w:tcPr>
          <w:p w14:paraId="6AA87CA9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Total excluded</w:t>
            </w:r>
          </w:p>
        </w:tc>
      </w:tr>
      <w:tr w:rsidR="003D4C81" w:rsidRPr="00BB74A1" w14:paraId="67BDC25F" w14:textId="77777777" w:rsidTr="003D4C81">
        <w:trPr>
          <w:trHeight w:val="285"/>
          <w:jc w:val="center"/>
        </w:trPr>
        <w:tc>
          <w:tcPr>
            <w:tcW w:w="0" w:type="auto"/>
          </w:tcPr>
          <w:p w14:paraId="4DFAE4F8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Gambia</w:t>
            </w:r>
          </w:p>
        </w:tc>
        <w:tc>
          <w:tcPr>
            <w:tcW w:w="0" w:type="auto"/>
          </w:tcPr>
          <w:p w14:paraId="2D2EE14D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616255 (569659)</w:t>
            </w:r>
          </w:p>
        </w:tc>
        <w:tc>
          <w:tcPr>
            <w:tcW w:w="0" w:type="auto"/>
          </w:tcPr>
          <w:p w14:paraId="7A860D54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109981(19%)</w:t>
            </w:r>
          </w:p>
        </w:tc>
        <w:tc>
          <w:tcPr>
            <w:tcW w:w="0" w:type="auto"/>
          </w:tcPr>
          <w:p w14:paraId="03BA3EDD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24891(4%)</w:t>
            </w:r>
          </w:p>
        </w:tc>
        <w:tc>
          <w:tcPr>
            <w:tcW w:w="0" w:type="auto"/>
          </w:tcPr>
          <w:p w14:paraId="1B0A54C4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2452(&lt;1%)</w:t>
            </w:r>
          </w:p>
        </w:tc>
        <w:tc>
          <w:tcPr>
            <w:tcW w:w="0" w:type="auto"/>
          </w:tcPr>
          <w:p w14:paraId="7662AAAF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-</w:t>
            </w:r>
          </w:p>
        </w:tc>
        <w:tc>
          <w:tcPr>
            <w:tcW w:w="1705" w:type="dxa"/>
          </w:tcPr>
          <w:p w14:paraId="423AE05A" w14:textId="77777777" w:rsidR="003D4C81" w:rsidRPr="00BB74A1" w:rsidRDefault="003D4C81" w:rsidP="002F2551">
            <w:pPr>
              <w:jc w:val="center"/>
              <w:rPr>
                <w:rFonts w:cstheme="minorHAnsi"/>
              </w:rPr>
            </w:pPr>
            <w:r w:rsidRPr="00BB74A1">
              <w:rPr>
                <w:rFonts w:cstheme="minorHAnsi"/>
              </w:rPr>
              <w:t>131887(23%)</w:t>
            </w:r>
          </w:p>
        </w:tc>
      </w:tr>
      <w:tr w:rsidR="003D4C81" w:rsidRPr="00BB74A1" w14:paraId="2353E008" w14:textId="77777777" w:rsidTr="003D4C81">
        <w:trPr>
          <w:trHeight w:val="307"/>
          <w:jc w:val="center"/>
        </w:trPr>
        <w:tc>
          <w:tcPr>
            <w:tcW w:w="0" w:type="auto"/>
          </w:tcPr>
          <w:p w14:paraId="75D6A301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Kenya</w:t>
            </w:r>
          </w:p>
        </w:tc>
        <w:tc>
          <w:tcPr>
            <w:tcW w:w="0" w:type="auto"/>
          </w:tcPr>
          <w:p w14:paraId="46385E2A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2450000 (692123)</w:t>
            </w:r>
          </w:p>
        </w:tc>
        <w:tc>
          <w:tcPr>
            <w:tcW w:w="0" w:type="auto"/>
          </w:tcPr>
          <w:p w14:paraId="7B815462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54719(7.9%)</w:t>
            </w:r>
          </w:p>
        </w:tc>
        <w:tc>
          <w:tcPr>
            <w:tcW w:w="0" w:type="auto"/>
          </w:tcPr>
          <w:p w14:paraId="2B8F3FB8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35736(5%)</w:t>
            </w:r>
          </w:p>
        </w:tc>
        <w:tc>
          <w:tcPr>
            <w:tcW w:w="0" w:type="auto"/>
          </w:tcPr>
          <w:p w14:paraId="318C4319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473(&lt;1%)</w:t>
            </w:r>
          </w:p>
        </w:tc>
        <w:tc>
          <w:tcPr>
            <w:tcW w:w="0" w:type="auto"/>
          </w:tcPr>
          <w:p w14:paraId="6CF6D3F8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-</w:t>
            </w:r>
          </w:p>
        </w:tc>
        <w:tc>
          <w:tcPr>
            <w:tcW w:w="1705" w:type="dxa"/>
          </w:tcPr>
          <w:p w14:paraId="542ED2A5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88520(13%)</w:t>
            </w:r>
          </w:p>
        </w:tc>
      </w:tr>
      <w:tr w:rsidR="003D4C81" w:rsidRPr="00BB74A1" w14:paraId="1654ED25" w14:textId="77777777" w:rsidTr="003D4C81">
        <w:trPr>
          <w:trHeight w:val="285"/>
          <w:jc w:val="center"/>
        </w:trPr>
        <w:tc>
          <w:tcPr>
            <w:tcW w:w="0" w:type="auto"/>
          </w:tcPr>
          <w:p w14:paraId="63C64F72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Malawi</w:t>
            </w:r>
          </w:p>
        </w:tc>
        <w:tc>
          <w:tcPr>
            <w:tcW w:w="0" w:type="auto"/>
          </w:tcPr>
          <w:p w14:paraId="49E2BFA0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1192668 (909047)</w:t>
            </w:r>
          </w:p>
        </w:tc>
        <w:tc>
          <w:tcPr>
            <w:tcW w:w="0" w:type="auto"/>
          </w:tcPr>
          <w:p w14:paraId="1ADE3698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43737(5%)</w:t>
            </w:r>
          </w:p>
        </w:tc>
        <w:tc>
          <w:tcPr>
            <w:tcW w:w="0" w:type="auto"/>
          </w:tcPr>
          <w:p w14:paraId="59E1140C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89236(10%)</w:t>
            </w:r>
          </w:p>
        </w:tc>
        <w:tc>
          <w:tcPr>
            <w:tcW w:w="0" w:type="auto"/>
          </w:tcPr>
          <w:p w14:paraId="2ACAFE5B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1268(&lt;1%)</w:t>
            </w:r>
          </w:p>
        </w:tc>
        <w:tc>
          <w:tcPr>
            <w:tcW w:w="0" w:type="auto"/>
          </w:tcPr>
          <w:p w14:paraId="488CB569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2434</w:t>
            </w:r>
          </w:p>
        </w:tc>
        <w:tc>
          <w:tcPr>
            <w:tcW w:w="1705" w:type="dxa"/>
          </w:tcPr>
          <w:p w14:paraId="59185A81" w14:textId="77777777" w:rsidR="003D4C81" w:rsidRPr="00BB74A1" w:rsidRDefault="003D4C81" w:rsidP="002F2551">
            <w:pPr>
              <w:jc w:val="center"/>
              <w:rPr>
                <w:rFonts w:eastAsia="Cambria" w:cstheme="minorHAnsi"/>
              </w:rPr>
            </w:pPr>
            <w:r w:rsidRPr="00BB74A1">
              <w:rPr>
                <w:rFonts w:eastAsia="Cambria" w:cstheme="minorHAnsi"/>
              </w:rPr>
              <w:t>127713 (14%)</w:t>
            </w:r>
          </w:p>
        </w:tc>
      </w:tr>
    </w:tbl>
    <w:p w14:paraId="531A5598" w14:textId="0D964404" w:rsidR="003D4C81" w:rsidRDefault="00A77FEA">
      <w:r>
        <w:tab/>
      </w:r>
    </w:p>
    <w:sectPr w:rsidR="003D4C81" w:rsidSect="00F810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81"/>
    <w:rsid w:val="002A3B64"/>
    <w:rsid w:val="003D4C81"/>
    <w:rsid w:val="00A77FEA"/>
    <w:rsid w:val="00BA379A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A4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8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D4C81"/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8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D4C81"/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gav</cp:lastModifiedBy>
  <cp:revision>3</cp:revision>
  <dcterms:created xsi:type="dcterms:W3CDTF">2012-08-23T11:43:00Z</dcterms:created>
  <dcterms:modified xsi:type="dcterms:W3CDTF">2013-02-18T11:52:00Z</dcterms:modified>
</cp:coreProperties>
</file>