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D3E" w:rsidRPr="00504292" w:rsidRDefault="00624D3E" w:rsidP="00624D3E">
      <w:pPr>
        <w:jc w:val="left"/>
        <w:rPr>
          <w:rFonts w:hint="eastAsia"/>
          <w:b/>
        </w:rPr>
      </w:pPr>
      <w:r>
        <w:rPr>
          <w:rFonts w:hint="eastAsia"/>
          <w:b/>
        </w:rPr>
        <w:t xml:space="preserve">Title: </w:t>
      </w:r>
      <w:r w:rsidRPr="00504292">
        <w:rPr>
          <w:rFonts w:hint="eastAsia"/>
          <w:b/>
        </w:rPr>
        <w:t>A U-</w:t>
      </w:r>
      <w:r>
        <w:rPr>
          <w:rFonts w:hint="eastAsia"/>
          <w:b/>
        </w:rPr>
        <w:t>B</w:t>
      </w:r>
      <w:r w:rsidRPr="00504292">
        <w:rPr>
          <w:rFonts w:hint="eastAsia"/>
          <w:b/>
        </w:rPr>
        <w:t>ox E3 Ub</w:t>
      </w:r>
      <w:r>
        <w:rPr>
          <w:rFonts w:hint="eastAsia"/>
          <w:b/>
        </w:rPr>
        <w:t>iquitin Ligase TUD1</w:t>
      </w:r>
      <w:r w:rsidRPr="00A61AE2">
        <w:rPr>
          <w:rFonts w:hint="eastAsia"/>
          <w:b/>
        </w:rPr>
        <w:t xml:space="preserve"> Function</w:t>
      </w:r>
      <w:r>
        <w:rPr>
          <w:rFonts w:hint="eastAsia"/>
          <w:b/>
        </w:rPr>
        <w:t>s</w:t>
      </w:r>
      <w:r w:rsidRPr="00A61AE2">
        <w:rPr>
          <w:rFonts w:hint="eastAsia"/>
          <w:b/>
        </w:rPr>
        <w:t xml:space="preserve"> Together </w:t>
      </w:r>
      <w:r w:rsidRPr="00504292">
        <w:rPr>
          <w:rFonts w:hint="eastAsia"/>
          <w:b/>
        </w:rPr>
        <w:t>with</w:t>
      </w:r>
      <w:r>
        <w:rPr>
          <w:rFonts w:hint="eastAsia"/>
          <w:b/>
        </w:rPr>
        <w:t xml:space="preserve"> </w:t>
      </w:r>
      <w:r w:rsidRPr="00504292">
        <w:rPr>
          <w:rFonts w:hint="eastAsia"/>
          <w:b/>
        </w:rPr>
        <w:t xml:space="preserve">Heterotrimeric G </w:t>
      </w:r>
      <w:r w:rsidRPr="00504292">
        <w:rPr>
          <w:b/>
        </w:rPr>
        <w:t>α</w:t>
      </w:r>
      <w:r w:rsidRPr="00504292">
        <w:rPr>
          <w:rFonts w:hint="eastAsia"/>
          <w:b/>
        </w:rPr>
        <w:t xml:space="preserve"> Subunit </w:t>
      </w:r>
      <w:r>
        <w:rPr>
          <w:rFonts w:hint="eastAsia"/>
          <w:b/>
        </w:rPr>
        <w:t xml:space="preserve">to </w:t>
      </w:r>
      <w:r w:rsidRPr="00624D3E">
        <w:rPr>
          <w:rFonts w:hint="eastAsia"/>
          <w:b/>
          <w:color w:val="000000"/>
        </w:rPr>
        <w:t>Regulate Brassinosteroid-Mediated Growth</w:t>
      </w:r>
      <w:r>
        <w:rPr>
          <w:rFonts w:hint="eastAsia"/>
          <w:b/>
        </w:rPr>
        <w:t xml:space="preserve"> </w:t>
      </w:r>
      <w:r w:rsidRPr="00504292">
        <w:rPr>
          <w:rFonts w:hint="eastAsia"/>
          <w:b/>
        </w:rPr>
        <w:t>in Rice</w:t>
      </w:r>
    </w:p>
    <w:p w:rsidR="00624D3E" w:rsidRDefault="00624D3E" w:rsidP="00624D3E">
      <w:pPr>
        <w:jc w:val="left"/>
        <w:rPr>
          <w:rFonts w:hint="eastAsia"/>
          <w:b/>
        </w:rPr>
      </w:pPr>
    </w:p>
    <w:p w:rsidR="00624D3E" w:rsidRDefault="00624D3E" w:rsidP="00624D3E">
      <w:pPr>
        <w:jc w:val="left"/>
        <w:rPr>
          <w:rFonts w:hint="eastAsia"/>
          <w:b/>
        </w:rPr>
      </w:pPr>
      <w:r>
        <w:rPr>
          <w:rFonts w:hint="eastAsia"/>
          <w:b/>
        </w:rPr>
        <w:t xml:space="preserve">Running head: </w:t>
      </w:r>
      <w:r w:rsidRPr="00624D3E">
        <w:rPr>
          <w:rFonts w:hint="eastAsia"/>
          <w:b/>
          <w:color w:val="000000"/>
        </w:rPr>
        <w:t>A U-Box E3 Ubiquitin Ligase in G -protein Signaling</w:t>
      </w:r>
    </w:p>
    <w:p w:rsidR="00624D3E" w:rsidRPr="009433C1" w:rsidRDefault="00624D3E" w:rsidP="00624D3E">
      <w:pPr>
        <w:jc w:val="left"/>
        <w:rPr>
          <w:rFonts w:hint="eastAsia"/>
          <w:szCs w:val="21"/>
          <w:vertAlign w:val="superscript"/>
        </w:rPr>
      </w:pPr>
      <w:r>
        <w:rPr>
          <w:rFonts w:hint="eastAsia"/>
          <w:b/>
        </w:rPr>
        <w:t>Xinming Hu</w:t>
      </w:r>
      <w:r w:rsidRPr="008976EF">
        <w:rPr>
          <w:rFonts w:hint="eastAsia"/>
          <w:b/>
          <w:vertAlign w:val="superscript"/>
        </w:rPr>
        <w:t>1</w:t>
      </w:r>
      <w:r>
        <w:rPr>
          <w:rFonts w:hint="eastAsia"/>
          <w:b/>
          <w:vertAlign w:val="superscript"/>
        </w:rPr>
        <w:t>,2</w:t>
      </w:r>
      <w:r>
        <w:rPr>
          <w:rFonts w:hint="eastAsia"/>
          <w:b/>
        </w:rPr>
        <w:t>, Qian Qian</w:t>
      </w:r>
      <w:r>
        <w:rPr>
          <w:rFonts w:hint="eastAsia"/>
          <w:b/>
          <w:vertAlign w:val="superscript"/>
        </w:rPr>
        <w:t>2</w:t>
      </w:r>
      <w:r>
        <w:rPr>
          <w:rFonts w:hint="eastAsia"/>
          <w:b/>
        </w:rPr>
        <w:t>, Ting Xu</w:t>
      </w:r>
      <w:r w:rsidRPr="008976EF">
        <w:rPr>
          <w:rFonts w:hint="eastAsia"/>
          <w:b/>
          <w:vertAlign w:val="superscript"/>
        </w:rPr>
        <w:t>1</w:t>
      </w:r>
      <w:r>
        <w:rPr>
          <w:rFonts w:hint="eastAsia"/>
          <w:b/>
          <w:vertAlign w:val="superscript"/>
        </w:rPr>
        <w:t>,3</w:t>
      </w:r>
      <w:r>
        <w:rPr>
          <w:rFonts w:hint="eastAsia"/>
          <w:b/>
        </w:rPr>
        <w:t>, Yu</w:t>
      </w:r>
      <w:r>
        <w:rPr>
          <w:b/>
        </w:rPr>
        <w:t>’</w:t>
      </w:r>
      <w:r>
        <w:rPr>
          <w:rFonts w:hint="eastAsia"/>
          <w:b/>
        </w:rPr>
        <w:t>e Zhang</w:t>
      </w:r>
      <w:r w:rsidRPr="008976EF">
        <w:rPr>
          <w:rFonts w:hint="eastAsia"/>
          <w:b/>
          <w:vertAlign w:val="superscript"/>
        </w:rPr>
        <w:t>1</w:t>
      </w:r>
      <w:r>
        <w:rPr>
          <w:rFonts w:hint="eastAsia"/>
          <w:b/>
        </w:rPr>
        <w:t xml:space="preserve">, </w:t>
      </w:r>
      <w:r w:rsidRPr="009433C1">
        <w:rPr>
          <w:rFonts w:hint="eastAsia"/>
          <w:b/>
        </w:rPr>
        <w:t>Guojun Dong</w:t>
      </w:r>
      <w:r w:rsidRPr="009433C1">
        <w:rPr>
          <w:rFonts w:hint="eastAsia"/>
          <w:b/>
          <w:szCs w:val="21"/>
          <w:vertAlign w:val="superscript"/>
        </w:rPr>
        <w:t>2</w:t>
      </w:r>
      <w:r>
        <w:rPr>
          <w:rFonts w:hint="eastAsia"/>
          <w:szCs w:val="21"/>
          <w:vertAlign w:val="superscript"/>
        </w:rPr>
        <w:t xml:space="preserve"> </w:t>
      </w:r>
      <w:r>
        <w:rPr>
          <w:rFonts w:hint="eastAsia"/>
          <w:szCs w:val="21"/>
        </w:rPr>
        <w:t>,</w:t>
      </w:r>
      <w:r w:rsidRPr="009433C1">
        <w:rPr>
          <w:rFonts w:hint="eastAsia"/>
          <w:b/>
        </w:rPr>
        <w:t>Ting Gao</w:t>
      </w:r>
      <w:r w:rsidRPr="009433C1">
        <w:rPr>
          <w:rFonts w:hint="eastAsia"/>
          <w:b/>
          <w:szCs w:val="21"/>
          <w:vertAlign w:val="superscript"/>
        </w:rPr>
        <w:t>4</w:t>
      </w:r>
      <w:r>
        <w:rPr>
          <w:rFonts w:hint="eastAsia"/>
          <w:szCs w:val="21"/>
        </w:rPr>
        <w:t>,</w:t>
      </w:r>
      <w:r>
        <w:rPr>
          <w:rFonts w:hint="eastAsia"/>
          <w:b/>
        </w:rPr>
        <w:t>Qi Xie</w:t>
      </w:r>
      <w:r>
        <w:rPr>
          <w:rFonts w:hint="eastAsia"/>
          <w:b/>
          <w:vertAlign w:val="superscript"/>
        </w:rPr>
        <w:t>4</w:t>
      </w:r>
      <w:r>
        <w:rPr>
          <w:rFonts w:hint="eastAsia"/>
          <w:b/>
        </w:rPr>
        <w:t xml:space="preserve"> and Yongbiao Xue</w:t>
      </w:r>
      <w:r w:rsidRPr="008976EF">
        <w:rPr>
          <w:rFonts w:hint="eastAsia"/>
          <w:b/>
          <w:vertAlign w:val="superscript"/>
        </w:rPr>
        <w:t>1</w:t>
      </w:r>
      <w:r>
        <w:rPr>
          <w:rFonts w:hint="eastAsia"/>
          <w:b/>
          <w:vertAlign w:val="superscript"/>
        </w:rPr>
        <w:t>,5</w:t>
      </w:r>
    </w:p>
    <w:p w:rsidR="00624D3E" w:rsidRPr="00D67185" w:rsidRDefault="00624D3E" w:rsidP="00624D3E">
      <w:pPr>
        <w:jc w:val="left"/>
        <w:rPr>
          <w:rFonts w:hint="eastAsia"/>
          <w:b/>
        </w:rPr>
      </w:pPr>
    </w:p>
    <w:p w:rsidR="00624D3E" w:rsidRPr="00EB6CE9" w:rsidRDefault="00624D3E" w:rsidP="00624D3E">
      <w:pPr>
        <w:jc w:val="left"/>
        <w:rPr>
          <w:rFonts w:hint="eastAsia"/>
        </w:rPr>
      </w:pPr>
      <w:r w:rsidRPr="00EB6CE9">
        <w:rPr>
          <w:rFonts w:hint="eastAsia"/>
          <w:vertAlign w:val="superscript"/>
        </w:rPr>
        <w:t>1</w:t>
      </w:r>
      <w:r w:rsidRPr="00EB6CE9">
        <w:rPr>
          <w:rFonts w:hint="eastAsia"/>
        </w:rPr>
        <w:t xml:space="preserve">State Key Laboratory of Molecular Developmental Biology, Chinese Academy of Sciences and National Center for Plant Gene </w:t>
      </w:r>
      <w:r w:rsidRPr="00EB6CE9">
        <w:t>Research</w:t>
      </w:r>
      <w:r w:rsidRPr="00EB6CE9">
        <w:rPr>
          <w:rFonts w:hint="eastAsia"/>
        </w:rPr>
        <w:t>, Beijing 100101, China</w:t>
      </w:r>
    </w:p>
    <w:p w:rsidR="00624D3E" w:rsidRPr="00EB6CE9" w:rsidRDefault="00624D3E" w:rsidP="00624D3E">
      <w:pPr>
        <w:jc w:val="left"/>
        <w:rPr>
          <w:rFonts w:hint="eastAsia"/>
        </w:rPr>
      </w:pPr>
    </w:p>
    <w:p w:rsidR="00624D3E" w:rsidRPr="00EB6CE9" w:rsidRDefault="00624D3E" w:rsidP="00624D3E">
      <w:pPr>
        <w:jc w:val="left"/>
        <w:rPr>
          <w:rFonts w:hint="eastAsia"/>
        </w:rPr>
      </w:pPr>
      <w:r w:rsidRPr="00EB6CE9">
        <w:rPr>
          <w:rFonts w:hint="eastAsia"/>
          <w:vertAlign w:val="superscript"/>
        </w:rPr>
        <w:t>2</w:t>
      </w:r>
      <w:r w:rsidRPr="00EB6CE9">
        <w:rPr>
          <w:rFonts w:hint="eastAsia"/>
        </w:rPr>
        <w:t xml:space="preserve">National Rice Research Institute, </w:t>
      </w:r>
      <w:smartTag w:uri="urn:schemas-microsoft-com:office:smarttags" w:element="PlaceName">
        <w:r w:rsidRPr="00EB6CE9">
          <w:rPr>
            <w:rFonts w:hint="eastAsia"/>
          </w:rPr>
          <w:t>Chinese</w:t>
        </w:r>
      </w:smartTag>
      <w:r w:rsidRPr="00EB6CE9">
        <w:rPr>
          <w:rFonts w:hint="eastAsia"/>
        </w:rPr>
        <w:t xml:space="preserve"> </w:t>
      </w:r>
      <w:smartTag w:uri="urn:schemas-microsoft-com:office:smarttags" w:element="PlaceType">
        <w:r w:rsidRPr="00EB6CE9">
          <w:rPr>
            <w:rFonts w:hint="eastAsia"/>
          </w:rPr>
          <w:t>Academy</w:t>
        </w:r>
      </w:smartTag>
      <w:r w:rsidRPr="00EB6CE9">
        <w:rPr>
          <w:rFonts w:hint="eastAsia"/>
        </w:rPr>
        <w:t xml:space="preserve"> of Agricultural Sciences, </w:t>
      </w:r>
      <w:smartTag w:uri="urn:schemas-microsoft-com:office:smarttags" w:element="City">
        <w:r w:rsidRPr="00EB6CE9">
          <w:rPr>
            <w:rFonts w:hint="eastAsia"/>
          </w:rPr>
          <w:t>Hangzhou</w:t>
        </w:r>
      </w:smartTag>
      <w:r w:rsidRPr="00EB6CE9">
        <w:rPr>
          <w:rFonts w:hint="eastAsia"/>
        </w:rPr>
        <w:t xml:space="preserve"> 310006, </w:t>
      </w:r>
      <w:smartTag w:uri="urn:schemas-microsoft-com:office:smarttags" w:element="place">
        <w:smartTag w:uri="urn:schemas-microsoft-com:office:smarttags" w:element="country-region">
          <w:r w:rsidRPr="00EB6CE9">
            <w:rPr>
              <w:rFonts w:hint="eastAsia"/>
            </w:rPr>
            <w:t>China</w:t>
          </w:r>
        </w:smartTag>
      </w:smartTag>
    </w:p>
    <w:p w:rsidR="00624D3E" w:rsidRPr="00EB6CE9" w:rsidRDefault="00624D3E" w:rsidP="00624D3E">
      <w:pPr>
        <w:jc w:val="left"/>
        <w:rPr>
          <w:rFonts w:hint="eastAsia"/>
        </w:rPr>
      </w:pPr>
    </w:p>
    <w:p w:rsidR="00624D3E" w:rsidRPr="00EB6CE9" w:rsidRDefault="00624D3E" w:rsidP="00624D3E">
      <w:pPr>
        <w:jc w:val="left"/>
        <w:rPr>
          <w:rFonts w:hint="eastAsia"/>
        </w:rPr>
      </w:pPr>
      <w:smartTag w:uri="urn:schemas-microsoft-com:office:smarttags" w:element="PlaceName">
        <w:r w:rsidRPr="00EB6CE9">
          <w:rPr>
            <w:rFonts w:hint="eastAsia"/>
            <w:vertAlign w:val="superscript"/>
          </w:rPr>
          <w:t>3</w:t>
        </w:r>
        <w:r w:rsidRPr="00EB6CE9">
          <w:rPr>
            <w:rFonts w:hint="eastAsia"/>
          </w:rPr>
          <w:t>Graduate</w:t>
        </w:r>
      </w:smartTag>
      <w:r w:rsidRPr="00EB6CE9">
        <w:rPr>
          <w:rFonts w:hint="eastAsia"/>
        </w:rPr>
        <w:t xml:space="preserve"> </w:t>
      </w:r>
      <w:smartTag w:uri="urn:schemas-microsoft-com:office:smarttags" w:element="PlaceType">
        <w:r w:rsidRPr="00EB6CE9">
          <w:rPr>
            <w:rFonts w:hint="eastAsia"/>
          </w:rPr>
          <w:t>University</w:t>
        </w:r>
      </w:smartTag>
      <w:r w:rsidRPr="00EB6CE9">
        <w:rPr>
          <w:rFonts w:hint="eastAsia"/>
        </w:rPr>
        <w:t xml:space="preserve">, </w:t>
      </w:r>
      <w:smartTag w:uri="urn:schemas-microsoft-com:office:smarttags" w:element="PlaceName">
        <w:r w:rsidRPr="00EB6CE9">
          <w:rPr>
            <w:rFonts w:hint="eastAsia"/>
          </w:rPr>
          <w:t>Chinese</w:t>
        </w:r>
      </w:smartTag>
      <w:r w:rsidRPr="00EB6CE9">
        <w:rPr>
          <w:rFonts w:hint="eastAsia"/>
        </w:rPr>
        <w:t xml:space="preserve"> </w:t>
      </w:r>
      <w:smartTag w:uri="urn:schemas-microsoft-com:office:smarttags" w:element="PlaceType">
        <w:r w:rsidRPr="00EB6CE9">
          <w:rPr>
            <w:rFonts w:hint="eastAsia"/>
          </w:rPr>
          <w:t>Academy</w:t>
        </w:r>
      </w:smartTag>
      <w:r w:rsidRPr="00EB6CE9">
        <w:rPr>
          <w:rFonts w:hint="eastAsia"/>
        </w:rPr>
        <w:t xml:space="preserve"> of Sciences, </w:t>
      </w:r>
      <w:smartTag w:uri="urn:schemas-microsoft-com:office:smarttags" w:element="City">
        <w:r w:rsidRPr="00EB6CE9">
          <w:rPr>
            <w:rFonts w:hint="eastAsia"/>
          </w:rPr>
          <w:t>Beijing</w:t>
        </w:r>
      </w:smartTag>
      <w:r w:rsidRPr="00EB6CE9">
        <w:rPr>
          <w:rFonts w:hint="eastAsia"/>
        </w:rPr>
        <w:t xml:space="preserve"> 100190, </w:t>
      </w:r>
      <w:smartTag w:uri="urn:schemas-microsoft-com:office:smarttags" w:element="place">
        <w:smartTag w:uri="urn:schemas-microsoft-com:office:smarttags" w:element="country-region">
          <w:r w:rsidRPr="00EB6CE9">
            <w:rPr>
              <w:rFonts w:hint="eastAsia"/>
            </w:rPr>
            <w:t>China</w:t>
          </w:r>
        </w:smartTag>
      </w:smartTag>
    </w:p>
    <w:p w:rsidR="00624D3E" w:rsidRPr="00EB6CE9" w:rsidRDefault="00624D3E" w:rsidP="00624D3E">
      <w:pPr>
        <w:jc w:val="left"/>
        <w:rPr>
          <w:rFonts w:hint="eastAsia"/>
          <w:vertAlign w:val="superscript"/>
        </w:rPr>
      </w:pPr>
    </w:p>
    <w:p w:rsidR="00624D3E" w:rsidRPr="00EB6CE9" w:rsidRDefault="00624D3E" w:rsidP="00624D3E">
      <w:pPr>
        <w:jc w:val="left"/>
        <w:rPr>
          <w:rFonts w:hint="eastAsia"/>
        </w:rPr>
      </w:pPr>
      <w:r w:rsidRPr="00EB6CE9">
        <w:rPr>
          <w:rFonts w:hint="eastAsia"/>
          <w:vertAlign w:val="superscript"/>
        </w:rPr>
        <w:t>4</w:t>
      </w:r>
      <w:r w:rsidRPr="00EB6CE9">
        <w:rPr>
          <w:rFonts w:hint="eastAsia"/>
        </w:rPr>
        <w:t xml:space="preserve">State Key Laboratory of Plant Genomics, </w:t>
      </w:r>
      <w:smartTag w:uri="urn:schemas-microsoft-com:office:smarttags" w:element="PlaceType">
        <w:r>
          <w:rPr>
            <w:rFonts w:hint="eastAsia"/>
          </w:rPr>
          <w:t>Institute</w:t>
        </w:r>
      </w:smartTag>
      <w:r>
        <w:rPr>
          <w:rFonts w:hint="eastAsia"/>
        </w:rPr>
        <w:t xml:space="preserve"> of </w:t>
      </w:r>
      <w:smartTag w:uri="urn:schemas-microsoft-com:office:smarttags" w:element="PlaceName">
        <w:r>
          <w:rPr>
            <w:rFonts w:hint="eastAsia"/>
          </w:rPr>
          <w:t>Genetics</w:t>
        </w:r>
      </w:smartTag>
      <w:r>
        <w:rPr>
          <w:rFonts w:hint="eastAsia"/>
        </w:rPr>
        <w:t xml:space="preserve"> and Developmental Biology, </w:t>
      </w:r>
      <w:smartTag w:uri="urn:schemas-microsoft-com:office:smarttags" w:element="PlaceName">
        <w:r w:rsidRPr="00EB6CE9">
          <w:rPr>
            <w:rFonts w:hint="eastAsia"/>
          </w:rPr>
          <w:t>Chinese</w:t>
        </w:r>
      </w:smartTag>
      <w:r w:rsidRPr="00EB6CE9">
        <w:rPr>
          <w:rFonts w:hint="eastAsia"/>
        </w:rPr>
        <w:t xml:space="preserve"> </w:t>
      </w:r>
      <w:smartTag w:uri="urn:schemas-microsoft-com:office:smarttags" w:element="PlaceType">
        <w:r w:rsidRPr="00EB6CE9">
          <w:rPr>
            <w:rFonts w:hint="eastAsia"/>
          </w:rPr>
          <w:t>Academy</w:t>
        </w:r>
      </w:smartTag>
      <w:r w:rsidRPr="00EB6CE9">
        <w:rPr>
          <w:rFonts w:hint="eastAsia"/>
        </w:rPr>
        <w:t xml:space="preserve"> of Sciences and </w:t>
      </w:r>
      <w:smartTag w:uri="urn:schemas-microsoft-com:office:smarttags" w:element="PlaceName">
        <w:r w:rsidRPr="00EB6CE9">
          <w:rPr>
            <w:rFonts w:hint="eastAsia"/>
          </w:rPr>
          <w:t>National</w:t>
        </w:r>
      </w:smartTag>
      <w:r w:rsidRPr="00EB6CE9">
        <w:rPr>
          <w:rFonts w:hint="eastAsia"/>
        </w:rPr>
        <w:t xml:space="preserve"> </w:t>
      </w:r>
      <w:smartTag w:uri="urn:schemas-microsoft-com:office:smarttags" w:element="PlaceType">
        <w:r w:rsidRPr="00EB6CE9">
          <w:rPr>
            <w:rFonts w:hint="eastAsia"/>
          </w:rPr>
          <w:t>Center</w:t>
        </w:r>
      </w:smartTag>
      <w:r w:rsidRPr="00EB6CE9">
        <w:rPr>
          <w:rFonts w:hint="eastAsia"/>
        </w:rPr>
        <w:t xml:space="preserve"> for Plant Gene </w:t>
      </w:r>
      <w:r w:rsidRPr="00EB6CE9">
        <w:t>Research</w:t>
      </w:r>
      <w:r w:rsidRPr="00EB6CE9">
        <w:rPr>
          <w:rFonts w:hint="eastAsia"/>
        </w:rPr>
        <w:t xml:space="preserve">, </w:t>
      </w:r>
      <w:smartTag w:uri="urn:schemas-microsoft-com:office:smarttags" w:element="City">
        <w:r w:rsidRPr="00EB6CE9">
          <w:rPr>
            <w:rFonts w:hint="eastAsia"/>
          </w:rPr>
          <w:t>Beijing</w:t>
        </w:r>
      </w:smartTag>
      <w:r w:rsidRPr="00EB6CE9">
        <w:rPr>
          <w:rFonts w:hint="eastAsia"/>
        </w:rPr>
        <w:t xml:space="preserve"> 100101, </w:t>
      </w:r>
      <w:smartTag w:uri="urn:schemas-microsoft-com:office:smarttags" w:element="place">
        <w:smartTag w:uri="urn:schemas-microsoft-com:office:smarttags" w:element="country-region">
          <w:r w:rsidRPr="00EB6CE9">
            <w:rPr>
              <w:rFonts w:hint="eastAsia"/>
            </w:rPr>
            <w:t>China</w:t>
          </w:r>
        </w:smartTag>
      </w:smartTag>
    </w:p>
    <w:p w:rsidR="00624D3E" w:rsidRDefault="00624D3E" w:rsidP="00624D3E">
      <w:pPr>
        <w:jc w:val="left"/>
        <w:rPr>
          <w:rFonts w:hint="eastAsia"/>
        </w:rPr>
      </w:pPr>
    </w:p>
    <w:p w:rsidR="00624D3E" w:rsidRPr="00EB6CE9" w:rsidRDefault="00624D3E" w:rsidP="00624D3E">
      <w:pPr>
        <w:jc w:val="left"/>
        <w:rPr>
          <w:rFonts w:hint="eastAsia"/>
        </w:rPr>
      </w:pPr>
      <w:r w:rsidRPr="00FA6DD3">
        <w:rPr>
          <w:rFonts w:hint="eastAsia"/>
          <w:szCs w:val="21"/>
          <w:vertAlign w:val="superscript"/>
        </w:rPr>
        <w:t>5</w:t>
      </w:r>
      <w:r w:rsidRPr="008F0A9C">
        <w:t>To whom correspondence should be addressed</w:t>
      </w:r>
      <w:r w:rsidRPr="008F0A9C">
        <w:rPr>
          <w:rFonts w:hint="eastAsia"/>
        </w:rPr>
        <w:t>.</w:t>
      </w:r>
      <w:r>
        <w:rPr>
          <w:rFonts w:hint="eastAsia"/>
        </w:rPr>
        <w:t xml:space="preserve"> </w:t>
      </w:r>
      <w:r w:rsidRPr="008F0A9C">
        <w:rPr>
          <w:rFonts w:hint="eastAsia"/>
        </w:rPr>
        <w:t>E</w:t>
      </w:r>
      <w:r w:rsidRPr="00FA6DD3">
        <w:rPr>
          <w:rFonts w:hint="eastAsia"/>
        </w:rPr>
        <w:t>-mail: ybxue@genetics.ac.cn</w:t>
      </w:r>
    </w:p>
    <w:p w:rsidR="00624D3E" w:rsidRDefault="00624D3E" w:rsidP="00624D3E">
      <w:pPr>
        <w:jc w:val="left"/>
        <w:rPr>
          <w:rFonts w:hint="eastAsia"/>
        </w:rPr>
      </w:pPr>
    </w:p>
    <w:p w:rsidR="00624D3E" w:rsidRDefault="00624D3E" w:rsidP="00624D3E">
      <w:pPr>
        <w:jc w:val="left"/>
        <w:rPr>
          <w:rFonts w:hint="eastAsia"/>
        </w:rPr>
      </w:pPr>
    </w:p>
    <w:p w:rsidR="00624D3E" w:rsidRDefault="00624D3E" w:rsidP="00624D3E">
      <w:pPr>
        <w:jc w:val="left"/>
        <w:rPr>
          <w:rFonts w:hint="eastAsia"/>
        </w:rPr>
      </w:pPr>
    </w:p>
    <w:p w:rsidR="00624D3E" w:rsidRDefault="00624D3E" w:rsidP="00624D3E">
      <w:pPr>
        <w:jc w:val="left"/>
        <w:rPr>
          <w:rFonts w:hint="eastAsia"/>
        </w:rPr>
      </w:pPr>
    </w:p>
    <w:p w:rsidR="00624D3E" w:rsidRDefault="00624D3E" w:rsidP="00624D3E">
      <w:pPr>
        <w:jc w:val="left"/>
        <w:rPr>
          <w:rFonts w:hint="eastAsia"/>
        </w:rPr>
      </w:pPr>
    </w:p>
    <w:p w:rsidR="00624D3E" w:rsidRDefault="00624D3E" w:rsidP="00624D3E">
      <w:pPr>
        <w:jc w:val="left"/>
        <w:rPr>
          <w:rFonts w:hint="eastAsia"/>
        </w:rPr>
      </w:pPr>
    </w:p>
    <w:p w:rsidR="00624D3E" w:rsidRDefault="00624D3E" w:rsidP="00624D3E">
      <w:pPr>
        <w:jc w:val="left"/>
        <w:rPr>
          <w:rFonts w:hint="eastAsia"/>
        </w:rPr>
      </w:pPr>
    </w:p>
    <w:p w:rsidR="00624D3E" w:rsidRDefault="00624D3E" w:rsidP="00624D3E">
      <w:pPr>
        <w:jc w:val="left"/>
        <w:rPr>
          <w:rFonts w:hint="eastAsia"/>
        </w:rPr>
      </w:pPr>
    </w:p>
    <w:p w:rsidR="00624D3E" w:rsidRDefault="00624D3E" w:rsidP="00624D3E">
      <w:pPr>
        <w:jc w:val="left"/>
        <w:rPr>
          <w:rFonts w:hint="eastAsia"/>
        </w:rPr>
      </w:pPr>
    </w:p>
    <w:p w:rsidR="00624D3E" w:rsidRDefault="00624D3E" w:rsidP="00624D3E">
      <w:pPr>
        <w:jc w:val="left"/>
        <w:rPr>
          <w:rFonts w:hint="eastAsia"/>
        </w:rPr>
      </w:pPr>
    </w:p>
    <w:p w:rsidR="00624D3E" w:rsidRDefault="00624D3E" w:rsidP="00624D3E">
      <w:pPr>
        <w:jc w:val="left"/>
        <w:rPr>
          <w:rFonts w:hint="eastAsia"/>
        </w:rPr>
      </w:pPr>
    </w:p>
    <w:p w:rsidR="00624D3E" w:rsidRDefault="00624D3E" w:rsidP="00624D3E">
      <w:pPr>
        <w:jc w:val="left"/>
        <w:rPr>
          <w:rFonts w:hint="eastAsia"/>
        </w:rPr>
      </w:pPr>
    </w:p>
    <w:p w:rsidR="00624D3E" w:rsidRDefault="00624D3E" w:rsidP="00624D3E">
      <w:pPr>
        <w:jc w:val="left"/>
        <w:rPr>
          <w:rFonts w:hint="eastAsia"/>
        </w:rPr>
      </w:pPr>
    </w:p>
    <w:p w:rsidR="00624D3E" w:rsidRDefault="00624D3E" w:rsidP="00624D3E">
      <w:pPr>
        <w:jc w:val="left"/>
        <w:rPr>
          <w:rFonts w:hint="eastAsia"/>
        </w:rPr>
      </w:pPr>
    </w:p>
    <w:p w:rsidR="00624D3E" w:rsidRDefault="00624D3E" w:rsidP="00624D3E">
      <w:pPr>
        <w:jc w:val="left"/>
        <w:rPr>
          <w:rFonts w:hint="eastAsia"/>
        </w:rPr>
      </w:pPr>
    </w:p>
    <w:p w:rsidR="00624D3E" w:rsidRDefault="00624D3E" w:rsidP="00624D3E">
      <w:pPr>
        <w:jc w:val="left"/>
        <w:rPr>
          <w:rFonts w:hint="eastAsia"/>
        </w:rPr>
      </w:pPr>
    </w:p>
    <w:p w:rsidR="00624D3E" w:rsidRDefault="00624D3E" w:rsidP="00624D3E">
      <w:pPr>
        <w:jc w:val="left"/>
        <w:rPr>
          <w:rFonts w:hint="eastAsia"/>
        </w:rPr>
      </w:pPr>
    </w:p>
    <w:p w:rsidR="00624D3E" w:rsidRDefault="00624D3E" w:rsidP="00624D3E">
      <w:pPr>
        <w:jc w:val="left"/>
        <w:rPr>
          <w:rFonts w:hint="eastAsia"/>
        </w:rPr>
      </w:pPr>
    </w:p>
    <w:p w:rsidR="00624D3E" w:rsidRDefault="00624D3E" w:rsidP="00624D3E">
      <w:pPr>
        <w:jc w:val="left"/>
        <w:rPr>
          <w:rFonts w:hint="eastAsia"/>
        </w:rPr>
      </w:pPr>
    </w:p>
    <w:p w:rsidR="00624D3E" w:rsidRDefault="00624D3E" w:rsidP="00624D3E">
      <w:pPr>
        <w:jc w:val="left"/>
        <w:rPr>
          <w:rFonts w:hint="eastAsia"/>
        </w:rPr>
      </w:pPr>
    </w:p>
    <w:p w:rsidR="00624D3E" w:rsidRDefault="00624D3E" w:rsidP="00624D3E">
      <w:pPr>
        <w:jc w:val="left"/>
        <w:rPr>
          <w:rFonts w:hint="eastAsia"/>
        </w:rPr>
      </w:pPr>
    </w:p>
    <w:p w:rsidR="00624D3E" w:rsidRDefault="00624D3E" w:rsidP="00624D3E">
      <w:pPr>
        <w:jc w:val="left"/>
        <w:rPr>
          <w:rFonts w:hint="eastAsia"/>
        </w:rPr>
      </w:pPr>
    </w:p>
    <w:p w:rsidR="00624D3E" w:rsidRDefault="00624D3E" w:rsidP="00624D3E">
      <w:pPr>
        <w:jc w:val="left"/>
        <w:rPr>
          <w:rFonts w:hint="eastAsia"/>
          <w:b/>
        </w:rPr>
      </w:pPr>
    </w:p>
    <w:p w:rsidR="00624D3E" w:rsidRDefault="00624D3E" w:rsidP="00624D3E">
      <w:pPr>
        <w:jc w:val="left"/>
        <w:rPr>
          <w:rFonts w:hint="eastAsia"/>
          <w:b/>
        </w:rPr>
      </w:pPr>
    </w:p>
    <w:p w:rsidR="00624D3E" w:rsidRDefault="00624D3E" w:rsidP="00624D3E">
      <w:pPr>
        <w:jc w:val="left"/>
        <w:rPr>
          <w:rFonts w:hint="eastAsia"/>
          <w:b/>
        </w:rPr>
      </w:pPr>
      <w:r w:rsidRPr="00D82EF5">
        <w:rPr>
          <w:b/>
        </w:rPr>
        <w:lastRenderedPageBreak/>
        <w:t xml:space="preserve">Supplemental </w:t>
      </w:r>
      <w:r>
        <w:rPr>
          <w:rFonts w:hint="eastAsia"/>
          <w:b/>
        </w:rPr>
        <w:t>M</w:t>
      </w:r>
      <w:r w:rsidRPr="00D82EF5">
        <w:rPr>
          <w:b/>
        </w:rPr>
        <w:t>ethods</w:t>
      </w:r>
    </w:p>
    <w:p w:rsidR="00624D3E" w:rsidRPr="005310F5" w:rsidRDefault="00624D3E" w:rsidP="00624D3E">
      <w:pPr>
        <w:spacing w:line="360" w:lineRule="auto"/>
        <w:jc w:val="left"/>
        <w:rPr>
          <w:rFonts w:hint="eastAsia"/>
          <w:b/>
        </w:rPr>
      </w:pPr>
      <w:r w:rsidRPr="005310F5">
        <w:rPr>
          <w:rFonts w:hint="eastAsia"/>
          <w:b/>
        </w:rPr>
        <w:t>GA</w:t>
      </w:r>
      <w:r w:rsidRPr="005310F5">
        <w:rPr>
          <w:b/>
        </w:rPr>
        <w:t xml:space="preserve"> </w:t>
      </w:r>
      <w:r w:rsidRPr="005310F5">
        <w:rPr>
          <w:rFonts w:hint="eastAsia"/>
          <w:b/>
        </w:rPr>
        <w:t xml:space="preserve">and BR </w:t>
      </w:r>
      <w:r>
        <w:rPr>
          <w:rFonts w:hint="eastAsia"/>
          <w:b/>
        </w:rPr>
        <w:t>S</w:t>
      </w:r>
      <w:r w:rsidRPr="005310F5">
        <w:rPr>
          <w:b/>
        </w:rPr>
        <w:t xml:space="preserve">ensitivity </w:t>
      </w:r>
      <w:r>
        <w:rPr>
          <w:rFonts w:hint="eastAsia"/>
          <w:b/>
        </w:rPr>
        <w:t>T</w:t>
      </w:r>
      <w:r w:rsidRPr="005310F5">
        <w:rPr>
          <w:b/>
        </w:rPr>
        <w:t>ests</w:t>
      </w:r>
    </w:p>
    <w:p w:rsidR="00624D3E" w:rsidRDefault="00624D3E" w:rsidP="00624D3E">
      <w:pPr>
        <w:spacing w:line="360" w:lineRule="auto"/>
        <w:ind w:firstLineChars="100" w:firstLine="210"/>
        <w:jc w:val="left"/>
        <w:rPr>
          <w:rFonts w:hint="eastAsia"/>
          <w:color w:val="FF0000"/>
        </w:rPr>
      </w:pPr>
      <w:r>
        <w:rPr>
          <w:rFonts w:hint="eastAsia"/>
          <w:kern w:val="0"/>
        </w:rPr>
        <w:t>For GA sensitivity tests, t</w:t>
      </w:r>
      <w:r w:rsidRPr="00E631C8">
        <w:rPr>
          <w:kern w:val="0"/>
        </w:rPr>
        <w:t>he second leaf sheath elongation assay was carried out as described previously</w:t>
      </w:r>
      <w:r>
        <w:rPr>
          <w:rFonts w:hint="eastAsia"/>
          <w:kern w:val="0"/>
        </w:rPr>
        <w:t xml:space="preserve"> </w:t>
      </w:r>
      <w:r>
        <w:rPr>
          <w:noProof/>
          <w:kern w:val="0"/>
        </w:rPr>
        <w:t>(</w:t>
      </w:r>
      <w:r>
        <w:rPr>
          <w:rFonts w:hint="eastAsia"/>
          <w:noProof/>
          <w:kern w:val="0"/>
        </w:rPr>
        <w:t>21</w:t>
      </w:r>
      <w:r>
        <w:rPr>
          <w:noProof/>
          <w:kern w:val="0"/>
        </w:rPr>
        <w:t>)</w:t>
      </w:r>
      <w:r>
        <w:rPr>
          <w:rFonts w:hint="eastAsia"/>
          <w:kern w:val="0"/>
        </w:rPr>
        <w:t xml:space="preserve">. Lamina joint inclination assay were performed as described previously with slightly modified conditions </w:t>
      </w:r>
      <w:r>
        <w:rPr>
          <w:noProof/>
          <w:kern w:val="0"/>
        </w:rPr>
        <w:t>(</w:t>
      </w:r>
      <w:r>
        <w:rPr>
          <w:rFonts w:hint="eastAsia"/>
          <w:noProof/>
          <w:kern w:val="0"/>
        </w:rPr>
        <w:t>13,14</w:t>
      </w:r>
      <w:r>
        <w:rPr>
          <w:noProof/>
          <w:kern w:val="0"/>
        </w:rPr>
        <w:t>)</w:t>
      </w:r>
      <w:r w:rsidRPr="00495B68">
        <w:t>.</w:t>
      </w:r>
      <w:r>
        <w:rPr>
          <w:rFonts w:hint="eastAsia"/>
        </w:rPr>
        <w:t xml:space="preserve"> </w:t>
      </w:r>
      <w:r w:rsidRPr="00495B68">
        <w:t xml:space="preserve">Imbibed seeds were sown on 0.6% agar medium and grown in an incubator room in continuous light at </w:t>
      </w:r>
      <w:smartTag w:uri="urn:schemas-microsoft-com:office:smarttags" w:element="chmetcnv">
        <w:smartTagPr>
          <w:attr w:name="UnitName" w:val="ﾰC"/>
          <w:attr w:name="SourceValue" w:val="30"/>
          <w:attr w:name="HasSpace" w:val="False"/>
          <w:attr w:name="Negative" w:val="False"/>
          <w:attr w:name="NumberType" w:val="1"/>
          <w:attr w:name="TCSC" w:val="0"/>
        </w:smartTagPr>
        <w:r w:rsidRPr="00495B68">
          <w:t>30°C</w:t>
        </w:r>
      </w:smartTag>
      <w:r w:rsidRPr="00495B68">
        <w:t xml:space="preserve"> until the third leaves began to emerge (4</w:t>
      </w:r>
      <w:r>
        <w:rPr>
          <w:rFonts w:hint="eastAsia"/>
        </w:rPr>
        <w:t xml:space="preserve"> </w:t>
      </w:r>
      <w:r w:rsidRPr="00495B68">
        <w:t>d</w:t>
      </w:r>
      <w:r>
        <w:rPr>
          <w:rFonts w:hint="eastAsia"/>
        </w:rPr>
        <w:t>ays</w:t>
      </w:r>
      <w:r w:rsidRPr="00495B68">
        <w:t xml:space="preserve">). Then, various amounts of 24-epiBL </w:t>
      </w:r>
      <w:r>
        <w:rPr>
          <w:rFonts w:hint="eastAsia"/>
        </w:rPr>
        <w:t xml:space="preserve">(Sigma) </w:t>
      </w:r>
      <w:r w:rsidRPr="00495B68">
        <w:t>were applied to the lamina regions between the second leaf and leaf sheath. After 3</w:t>
      </w:r>
      <w:r w:rsidRPr="00495B68">
        <w:rPr>
          <w:rFonts w:eastAsia="MS Mincho" w:hAnsi="MS Mincho"/>
        </w:rPr>
        <w:t> </w:t>
      </w:r>
      <w:r w:rsidRPr="00495B68">
        <w:t>d</w:t>
      </w:r>
      <w:r>
        <w:rPr>
          <w:rFonts w:hint="eastAsia"/>
        </w:rPr>
        <w:t>ays</w:t>
      </w:r>
      <w:r w:rsidRPr="00495B68">
        <w:t>, the bending angles of the lamina joint were measured</w:t>
      </w:r>
      <w:r>
        <w:rPr>
          <w:rFonts w:hint="eastAsia"/>
        </w:rPr>
        <w:t xml:space="preserve">. For primary root response to 24-eBL test, coleoptile and mesocotyl elongation in complete darkness assay was followed as previously reported </w:t>
      </w:r>
      <w:r>
        <w:rPr>
          <w:noProof/>
        </w:rPr>
        <w:t>(</w:t>
      </w:r>
      <w:r>
        <w:rPr>
          <w:rFonts w:hint="eastAsia"/>
          <w:noProof/>
        </w:rPr>
        <w:t>6</w:t>
      </w:r>
      <w:r>
        <w:rPr>
          <w:noProof/>
        </w:rPr>
        <w:t>)</w:t>
      </w:r>
      <w:r>
        <w:rPr>
          <w:rFonts w:hint="eastAsia"/>
          <w:color w:val="FF0000"/>
        </w:rPr>
        <w:t>.</w:t>
      </w:r>
    </w:p>
    <w:p w:rsidR="00624D3E" w:rsidRPr="000E5D55" w:rsidRDefault="00624D3E" w:rsidP="00624D3E">
      <w:pPr>
        <w:jc w:val="left"/>
        <w:rPr>
          <w:rFonts w:hint="eastAsia"/>
          <w:b/>
        </w:rPr>
      </w:pPr>
    </w:p>
    <w:p w:rsidR="00624D3E" w:rsidRPr="00EE7D62" w:rsidRDefault="00624D3E" w:rsidP="00624D3E">
      <w:pPr>
        <w:spacing w:line="360" w:lineRule="auto"/>
        <w:jc w:val="left"/>
        <w:rPr>
          <w:rFonts w:hint="eastAsia"/>
          <w:b/>
        </w:rPr>
      </w:pPr>
      <w:r w:rsidRPr="00EE7D62">
        <w:rPr>
          <w:rFonts w:hint="eastAsia"/>
          <w:b/>
        </w:rPr>
        <w:t>Map-</w:t>
      </w:r>
      <w:r>
        <w:rPr>
          <w:rFonts w:hint="eastAsia"/>
          <w:b/>
        </w:rPr>
        <w:t>B</w:t>
      </w:r>
      <w:r w:rsidRPr="00EE7D62">
        <w:rPr>
          <w:rFonts w:hint="eastAsia"/>
          <w:b/>
        </w:rPr>
        <w:t xml:space="preserve">ased </w:t>
      </w:r>
      <w:r>
        <w:rPr>
          <w:rFonts w:hint="eastAsia"/>
          <w:b/>
        </w:rPr>
        <w:t>C</w:t>
      </w:r>
      <w:r w:rsidRPr="00EE7D62">
        <w:rPr>
          <w:rFonts w:hint="eastAsia"/>
          <w:b/>
        </w:rPr>
        <w:t xml:space="preserve">loning and </w:t>
      </w:r>
      <w:r>
        <w:rPr>
          <w:rFonts w:hint="eastAsia"/>
          <w:b/>
        </w:rPr>
        <w:t>C</w:t>
      </w:r>
      <w:r w:rsidRPr="00EE7D62">
        <w:rPr>
          <w:rFonts w:hint="eastAsia"/>
          <w:b/>
        </w:rPr>
        <w:t xml:space="preserve">omplementary </w:t>
      </w:r>
      <w:r>
        <w:rPr>
          <w:rFonts w:hint="eastAsia"/>
          <w:b/>
        </w:rPr>
        <w:t>T</w:t>
      </w:r>
      <w:r w:rsidRPr="00EE7D62">
        <w:rPr>
          <w:rFonts w:hint="eastAsia"/>
          <w:b/>
        </w:rPr>
        <w:t>est</w:t>
      </w:r>
    </w:p>
    <w:p w:rsidR="00624D3E" w:rsidRDefault="00624D3E" w:rsidP="00624D3E">
      <w:pPr>
        <w:spacing w:line="360" w:lineRule="auto"/>
        <w:ind w:firstLineChars="100" w:firstLine="210"/>
        <w:jc w:val="left"/>
        <w:rPr>
          <w:rFonts w:hint="eastAsia"/>
        </w:rPr>
      </w:pPr>
      <w:r w:rsidRPr="00E25581">
        <w:t xml:space="preserve">Map-based cloning was conducted using a mapping population made by crosses between the </w:t>
      </w:r>
      <w:r>
        <w:rPr>
          <w:rFonts w:hint="eastAsia"/>
          <w:i/>
          <w:iCs/>
        </w:rPr>
        <w:t xml:space="preserve">tud1-2 </w:t>
      </w:r>
      <w:r>
        <w:t xml:space="preserve">and </w:t>
      </w:r>
      <w:r>
        <w:rPr>
          <w:rFonts w:hint="eastAsia"/>
          <w:i/>
          <w:iCs/>
        </w:rPr>
        <w:t>japonica</w:t>
      </w:r>
      <w:r w:rsidRPr="00E25581">
        <w:t xml:space="preserve"> cultivar</w:t>
      </w:r>
      <w:r>
        <w:rPr>
          <w:rFonts w:hint="eastAsia"/>
        </w:rPr>
        <w:t>-Nipponbare.</w:t>
      </w:r>
      <w:r w:rsidRPr="00E25581">
        <w:t xml:space="preserve"> </w:t>
      </w:r>
      <w:r>
        <w:rPr>
          <w:rFonts w:hint="eastAsia"/>
        </w:rPr>
        <w:t>T</w:t>
      </w:r>
      <w:r w:rsidRPr="00E25581">
        <w:t>he</w:t>
      </w:r>
      <w:r>
        <w:rPr>
          <w:rFonts w:hint="eastAsia"/>
        </w:rPr>
        <w:t xml:space="preserve"> </w:t>
      </w:r>
      <w:r>
        <w:rPr>
          <w:rFonts w:hint="eastAsia"/>
          <w:i/>
          <w:iCs/>
        </w:rPr>
        <w:t>tud1-1</w:t>
      </w:r>
      <w:r w:rsidRPr="00E25581">
        <w:t xml:space="preserve"> mutation was </w:t>
      </w:r>
      <w:r>
        <w:rPr>
          <w:rFonts w:hint="eastAsia"/>
        </w:rPr>
        <w:t xml:space="preserve">initially </w:t>
      </w:r>
      <w:r w:rsidRPr="00E25581">
        <w:t xml:space="preserve">mapped on chromosome </w:t>
      </w:r>
      <w:r>
        <w:rPr>
          <w:rFonts w:hint="eastAsia"/>
        </w:rPr>
        <w:t>3</w:t>
      </w:r>
      <w:r w:rsidRPr="00E25581">
        <w:t xml:space="preserve">. Using more than 1000 mutant individuals from the mapping population, we screened recombinants between two genetic markers that reside </w:t>
      </w:r>
      <w:r>
        <w:rPr>
          <w:rFonts w:hint="eastAsia"/>
        </w:rPr>
        <w:t>18</w:t>
      </w:r>
      <w:r w:rsidRPr="00E25581">
        <w:t xml:space="preserve"> kb </w:t>
      </w:r>
      <w:r>
        <w:rPr>
          <w:rFonts w:hint="eastAsia"/>
        </w:rPr>
        <w:t xml:space="preserve">or so </w:t>
      </w:r>
      <w:r w:rsidRPr="00E25581">
        <w:t>apart on the physical map and identified f</w:t>
      </w:r>
      <w:r>
        <w:rPr>
          <w:rFonts w:hint="eastAsia"/>
        </w:rPr>
        <w:t>ive</w:t>
      </w:r>
      <w:r w:rsidRPr="00E25581">
        <w:t xml:space="preserve"> recombinants between these markers</w:t>
      </w:r>
      <w:r>
        <w:rPr>
          <w:rFonts w:hint="eastAsia"/>
        </w:rPr>
        <w:t xml:space="preserve"> (Table S5)</w:t>
      </w:r>
      <w:r w:rsidRPr="00E25581">
        <w:t>. This region correspond</w:t>
      </w:r>
      <w:r>
        <w:rPr>
          <w:rFonts w:hint="eastAsia"/>
        </w:rPr>
        <w:t>ed</w:t>
      </w:r>
      <w:r w:rsidRPr="00E25581">
        <w:t xml:space="preserve"> to BAC clones</w:t>
      </w:r>
      <w:r>
        <w:rPr>
          <w:rFonts w:hint="eastAsia"/>
        </w:rPr>
        <w:t xml:space="preserve"> AC103891. Mutations in</w:t>
      </w:r>
      <w:r w:rsidRPr="00BC43D3">
        <w:rPr>
          <w:rFonts w:hint="eastAsia"/>
        </w:rPr>
        <w:t xml:space="preserve"> </w:t>
      </w:r>
      <w:r w:rsidRPr="00055186">
        <w:rPr>
          <w:rFonts w:hint="eastAsia"/>
          <w:i/>
        </w:rPr>
        <w:t>tud1</w:t>
      </w:r>
      <w:r>
        <w:rPr>
          <w:rFonts w:hint="eastAsia"/>
        </w:rPr>
        <w:t xml:space="preserve"> were detected by PCR</w:t>
      </w:r>
      <w:r w:rsidRPr="00BC43D3">
        <w:t xml:space="preserve"> amplification and sequencing of genes predicted within th</w:t>
      </w:r>
      <w:r>
        <w:rPr>
          <w:rFonts w:hint="eastAsia"/>
        </w:rPr>
        <w:t xml:space="preserve">is </w:t>
      </w:r>
      <w:r w:rsidRPr="00BC43D3">
        <w:t>region</w:t>
      </w:r>
      <w:r>
        <w:rPr>
          <w:rFonts w:hint="eastAsia"/>
        </w:rPr>
        <w:t>.</w:t>
      </w:r>
    </w:p>
    <w:p w:rsidR="00624D3E" w:rsidRPr="00D4041E" w:rsidRDefault="00624D3E" w:rsidP="00624D3E">
      <w:pPr>
        <w:spacing w:line="360" w:lineRule="auto"/>
        <w:ind w:firstLineChars="100" w:firstLine="210"/>
        <w:jc w:val="left"/>
        <w:rPr>
          <w:rFonts w:hint="eastAsia"/>
        </w:rPr>
      </w:pPr>
      <w:r>
        <w:rPr>
          <w:rFonts w:hint="eastAsia"/>
        </w:rPr>
        <w:t xml:space="preserve">For the complementation test, a DNA fragment ~6.4kb in size, including the entire sequence of putative </w:t>
      </w:r>
      <w:r w:rsidRPr="00614652">
        <w:rPr>
          <w:rFonts w:hint="eastAsia"/>
          <w:i/>
        </w:rPr>
        <w:t xml:space="preserve">TUD1 </w:t>
      </w:r>
      <w:r>
        <w:rPr>
          <w:rFonts w:hint="eastAsia"/>
        </w:rPr>
        <w:t>gene was introduced into</w:t>
      </w:r>
      <w:r w:rsidRPr="00614652">
        <w:rPr>
          <w:rFonts w:hint="eastAsia"/>
          <w:i/>
        </w:rPr>
        <w:t xml:space="preserve"> tud1-2</w:t>
      </w:r>
      <w:r>
        <w:rPr>
          <w:rFonts w:hint="eastAsia"/>
        </w:rPr>
        <w:t xml:space="preserve"> by </w:t>
      </w:r>
      <w:r w:rsidRPr="00D4041E">
        <w:t xml:space="preserve">the </w:t>
      </w:r>
      <w:r w:rsidRPr="00D4041E">
        <w:rPr>
          <w:i/>
        </w:rPr>
        <w:t>Agrobacterium</w:t>
      </w:r>
      <w:r w:rsidRPr="00D4041E">
        <w:rPr>
          <w:rFonts w:hint="eastAsia"/>
          <w:i/>
        </w:rPr>
        <w:t xml:space="preserve"> </w:t>
      </w:r>
      <w:r w:rsidRPr="00D4041E">
        <w:rPr>
          <w:i/>
        </w:rPr>
        <w:t>tumefaciens</w:t>
      </w:r>
      <w:r w:rsidRPr="00D4041E">
        <w:t>–mediated transformation method</w:t>
      </w:r>
      <w:r>
        <w:rPr>
          <w:rFonts w:hint="eastAsia"/>
        </w:rPr>
        <w:t xml:space="preserve"> </w:t>
      </w:r>
      <w:r>
        <w:rPr>
          <w:noProof/>
        </w:rPr>
        <w:t>(</w:t>
      </w:r>
      <w:r>
        <w:rPr>
          <w:rFonts w:hint="eastAsia"/>
          <w:noProof/>
        </w:rPr>
        <w:t>45</w:t>
      </w:r>
      <w:r>
        <w:rPr>
          <w:noProof/>
        </w:rPr>
        <w:t>)</w:t>
      </w:r>
      <w:r w:rsidRPr="00D4041E">
        <w:rPr>
          <w:rFonts w:hint="eastAsia"/>
        </w:rPr>
        <w:t>.</w:t>
      </w:r>
    </w:p>
    <w:p w:rsidR="00624D3E" w:rsidRDefault="00624D3E" w:rsidP="00624D3E">
      <w:pPr>
        <w:spacing w:line="360" w:lineRule="auto"/>
        <w:jc w:val="left"/>
        <w:rPr>
          <w:rFonts w:hint="eastAsia"/>
          <w:kern w:val="0"/>
          <w:sz w:val="24"/>
        </w:rPr>
      </w:pPr>
    </w:p>
    <w:p w:rsidR="00624D3E" w:rsidRPr="00EE7D62" w:rsidRDefault="00624D3E" w:rsidP="00624D3E">
      <w:pPr>
        <w:spacing w:line="360" w:lineRule="auto"/>
        <w:jc w:val="left"/>
        <w:rPr>
          <w:rFonts w:hint="eastAsia"/>
          <w:b/>
        </w:rPr>
      </w:pPr>
      <w:r w:rsidRPr="00EE7D62">
        <w:rPr>
          <w:rFonts w:hint="eastAsia"/>
          <w:b/>
        </w:rPr>
        <w:t xml:space="preserve">E3 </w:t>
      </w:r>
      <w:r>
        <w:rPr>
          <w:rFonts w:hint="eastAsia"/>
          <w:b/>
        </w:rPr>
        <w:t>U</w:t>
      </w:r>
      <w:r w:rsidRPr="00EE7D62">
        <w:rPr>
          <w:rFonts w:hint="eastAsia"/>
          <w:b/>
        </w:rPr>
        <w:t xml:space="preserve">biquitin </w:t>
      </w:r>
      <w:r>
        <w:rPr>
          <w:rFonts w:hint="eastAsia"/>
          <w:b/>
        </w:rPr>
        <w:t>L</w:t>
      </w:r>
      <w:r w:rsidRPr="00EE7D62">
        <w:rPr>
          <w:rFonts w:hint="eastAsia"/>
          <w:b/>
        </w:rPr>
        <w:t xml:space="preserve">igase </w:t>
      </w:r>
      <w:r>
        <w:rPr>
          <w:rFonts w:hint="eastAsia"/>
          <w:b/>
        </w:rPr>
        <w:t>A</w:t>
      </w:r>
      <w:r w:rsidRPr="00EE7D62">
        <w:rPr>
          <w:rFonts w:hint="eastAsia"/>
          <w:b/>
        </w:rPr>
        <w:t xml:space="preserve">ctivity </w:t>
      </w:r>
      <w:r>
        <w:rPr>
          <w:rFonts w:hint="eastAsia"/>
          <w:b/>
        </w:rPr>
        <w:t>A</w:t>
      </w:r>
      <w:r w:rsidRPr="00EE7D62">
        <w:rPr>
          <w:rFonts w:hint="eastAsia"/>
          <w:b/>
        </w:rPr>
        <w:t>ssay</w:t>
      </w:r>
    </w:p>
    <w:p w:rsidR="00624D3E" w:rsidRDefault="00624D3E" w:rsidP="00624D3E">
      <w:pPr>
        <w:spacing w:line="360" w:lineRule="auto"/>
        <w:ind w:firstLineChars="100" w:firstLine="210"/>
        <w:jc w:val="left"/>
        <w:rPr>
          <w:rFonts w:hint="eastAsia"/>
        </w:rPr>
      </w:pPr>
      <w:r>
        <w:rPr>
          <w:rFonts w:hint="eastAsia"/>
        </w:rPr>
        <w:t xml:space="preserve">The entire </w:t>
      </w:r>
      <w:r w:rsidRPr="00630348">
        <w:rPr>
          <w:rFonts w:hint="eastAsia"/>
          <w:i/>
        </w:rPr>
        <w:t>TUD1</w:t>
      </w:r>
      <w:r>
        <w:rPr>
          <w:rFonts w:hint="eastAsia"/>
        </w:rPr>
        <w:t xml:space="preserve"> open reading frame (1380bp) and </w:t>
      </w:r>
      <w:r w:rsidRPr="00630348">
        <w:rPr>
          <w:rFonts w:hint="eastAsia"/>
          <w:i/>
        </w:rPr>
        <w:t>tud1</w:t>
      </w:r>
      <w:r>
        <w:rPr>
          <w:rFonts w:hint="eastAsia"/>
        </w:rPr>
        <w:t xml:space="preserve"> mutant sequences containing mutations in open reading frame were cloned into</w:t>
      </w:r>
      <w:r w:rsidRPr="00DE11FC">
        <w:rPr>
          <w:rFonts w:hint="eastAsia"/>
          <w:i/>
        </w:rPr>
        <w:t xml:space="preserve"> pGEX6P-1</w:t>
      </w:r>
      <w:r>
        <w:rPr>
          <w:rFonts w:hint="eastAsia"/>
        </w:rPr>
        <w:t xml:space="preserve"> and expressed </w:t>
      </w:r>
      <w:r w:rsidRPr="00C35A72">
        <w:t xml:space="preserve">in </w:t>
      </w:r>
      <w:r w:rsidRPr="00C35A72">
        <w:rPr>
          <w:i/>
        </w:rPr>
        <w:t>Escherichia coli</w:t>
      </w:r>
      <w:r>
        <w:rPr>
          <w:rFonts w:hint="eastAsia"/>
        </w:rPr>
        <w:t>. The fusion proteins were prepared according to manufacturer</w:t>
      </w:r>
      <w:r>
        <w:t>’</w:t>
      </w:r>
      <w:r>
        <w:rPr>
          <w:rFonts w:hint="eastAsia"/>
        </w:rPr>
        <w:t xml:space="preserve">s instruction. For the E3 ubiquitin ligase activity assay of fusion protein, </w:t>
      </w:r>
      <w:r>
        <w:t>crude extract</w:t>
      </w:r>
      <w:r>
        <w:rPr>
          <w:rFonts w:hint="eastAsia"/>
        </w:rPr>
        <w:t>s</w:t>
      </w:r>
      <w:r>
        <w:t xml:space="preserve"> containing recombinant wheat</w:t>
      </w:r>
      <w:r>
        <w:rPr>
          <w:rFonts w:hint="eastAsia"/>
        </w:rPr>
        <w:t xml:space="preserve"> </w:t>
      </w:r>
      <w:r>
        <w:t>(</w:t>
      </w:r>
      <w:r w:rsidRPr="00DE11FC">
        <w:rPr>
          <w:i/>
        </w:rPr>
        <w:t>Triticum aestivum</w:t>
      </w:r>
      <w:r>
        <w:t>) E1 (GI: 136632), human E2 (UBCh5b; 40 ng), purified E3 (1 mg) fused with the</w:t>
      </w:r>
      <w:r>
        <w:rPr>
          <w:rFonts w:hint="eastAsia"/>
        </w:rPr>
        <w:t xml:space="preserve"> GST</w:t>
      </w:r>
      <w:r>
        <w:t xml:space="preserve"> tag and purified Arabidopsis</w:t>
      </w:r>
      <w:r>
        <w:rPr>
          <w:rFonts w:hint="eastAsia"/>
        </w:rPr>
        <w:t xml:space="preserve"> </w:t>
      </w:r>
      <w:r>
        <w:t>ubiquitin (UBQ14, At</w:t>
      </w:r>
      <w:smartTag w:uri="urn:schemas-microsoft-com:office:smarttags" w:element="chmetcnv">
        <w:smartTagPr>
          <w:attr w:name="UnitName" w:val="g"/>
          <w:attr w:name="SourceValue" w:val="4"/>
          <w:attr w:name="HasSpace" w:val="False"/>
          <w:attr w:name="Negative" w:val="False"/>
          <w:attr w:name="NumberType" w:val="1"/>
          <w:attr w:name="TCSC" w:val="0"/>
        </w:smartTagPr>
        <w:r>
          <w:t>4g</w:t>
        </w:r>
      </w:smartTag>
      <w:r>
        <w:t xml:space="preserve">02890; 2 </w:t>
      </w:r>
      <w:r w:rsidRPr="00E76C76">
        <w:rPr>
          <w:rFonts w:ascii="Symbol" w:hAnsi="Symbol"/>
        </w:rPr>
        <w:t></w:t>
      </w:r>
      <w:r>
        <w:t>g) fused with the His tag, were</w:t>
      </w:r>
      <w:r>
        <w:rPr>
          <w:rFonts w:hint="eastAsia"/>
        </w:rPr>
        <w:t xml:space="preserve"> </w:t>
      </w:r>
      <w:r>
        <w:t>used</w:t>
      </w:r>
      <w:r>
        <w:rPr>
          <w:rFonts w:hint="eastAsia"/>
        </w:rPr>
        <w:t xml:space="preserve"> </w:t>
      </w:r>
      <w:r>
        <w:t xml:space="preserve">for </w:t>
      </w:r>
      <w:r>
        <w:lastRenderedPageBreak/>
        <w:t xml:space="preserve">the assay. </w:t>
      </w:r>
      <w:r w:rsidRPr="00DE11FC">
        <w:rPr>
          <w:rFonts w:hint="eastAsia"/>
          <w:i/>
        </w:rPr>
        <w:t>I</w:t>
      </w:r>
      <w:r w:rsidRPr="00DE11FC">
        <w:rPr>
          <w:i/>
        </w:rPr>
        <w:t>n vitro</w:t>
      </w:r>
      <w:r>
        <w:t xml:space="preserve"> E3 ligase assays were performed as described</w:t>
      </w:r>
      <w:r>
        <w:rPr>
          <w:rFonts w:hint="eastAsia"/>
        </w:rPr>
        <w:t xml:space="preserve"> </w:t>
      </w:r>
      <w:r>
        <w:rPr>
          <w:noProof/>
        </w:rPr>
        <w:t>(</w:t>
      </w:r>
      <w:r>
        <w:rPr>
          <w:rFonts w:hint="eastAsia"/>
          <w:noProof/>
        </w:rPr>
        <w:t>5</w:t>
      </w:r>
      <w:r>
        <w:rPr>
          <w:noProof/>
        </w:rPr>
        <w:t>)</w:t>
      </w:r>
      <w:r>
        <w:t>. Proteins after reaction were separated by SDS-PAGE,</w:t>
      </w:r>
      <w:r>
        <w:rPr>
          <w:rFonts w:hint="eastAsia"/>
        </w:rPr>
        <w:t xml:space="preserve"> </w:t>
      </w:r>
      <w:r>
        <w:t>blotted, probed by HisDetector nickel–nitrilotriacetic acid agarose conjugated</w:t>
      </w:r>
      <w:r>
        <w:rPr>
          <w:rFonts w:hint="eastAsia"/>
        </w:rPr>
        <w:t xml:space="preserve"> </w:t>
      </w:r>
      <w:r>
        <w:t>to horseradish peroxidase (Kirkegaard &amp; Perry Laboratories) for</w:t>
      </w:r>
      <w:r>
        <w:rPr>
          <w:rFonts w:hint="eastAsia"/>
        </w:rPr>
        <w:t xml:space="preserve"> </w:t>
      </w:r>
      <w:r>
        <w:t>the detection of His-tagged ubiquitin (antiserum; NewEngland Biolabs), and visualized using chemiluminescence as instructed</w:t>
      </w:r>
      <w:r>
        <w:rPr>
          <w:rFonts w:hint="eastAsia"/>
        </w:rPr>
        <w:t xml:space="preserve"> </w:t>
      </w:r>
      <w:r>
        <w:t>by the manufacturer (ECL; Amersham Pharmacia).</w:t>
      </w:r>
    </w:p>
    <w:p w:rsidR="00624D3E" w:rsidRDefault="00624D3E" w:rsidP="00624D3E">
      <w:pPr>
        <w:spacing w:line="360" w:lineRule="auto"/>
        <w:jc w:val="left"/>
        <w:rPr>
          <w:rFonts w:hint="eastAsia"/>
        </w:rPr>
      </w:pPr>
    </w:p>
    <w:p w:rsidR="00624D3E" w:rsidRPr="00EE7D62" w:rsidRDefault="00624D3E" w:rsidP="00624D3E">
      <w:pPr>
        <w:spacing w:line="360" w:lineRule="auto"/>
        <w:jc w:val="left"/>
        <w:rPr>
          <w:rFonts w:hint="eastAsia"/>
          <w:b/>
        </w:rPr>
      </w:pPr>
      <w:r w:rsidRPr="00EE7D62">
        <w:rPr>
          <w:rFonts w:hint="eastAsia"/>
          <w:b/>
        </w:rPr>
        <w:t xml:space="preserve">Subcellular </w:t>
      </w:r>
      <w:r>
        <w:rPr>
          <w:rFonts w:hint="eastAsia"/>
          <w:b/>
        </w:rPr>
        <w:t>L</w:t>
      </w:r>
      <w:r w:rsidRPr="00EE7D62">
        <w:rPr>
          <w:rFonts w:hint="eastAsia"/>
          <w:b/>
        </w:rPr>
        <w:t>ocalization of TUD1</w:t>
      </w:r>
    </w:p>
    <w:p w:rsidR="00624D3E" w:rsidRPr="0099019E" w:rsidRDefault="00624D3E" w:rsidP="00624D3E">
      <w:pPr>
        <w:autoSpaceDE w:val="0"/>
        <w:autoSpaceDN w:val="0"/>
        <w:adjustRightInd w:val="0"/>
        <w:spacing w:line="360" w:lineRule="auto"/>
        <w:ind w:firstLineChars="100" w:firstLine="210"/>
        <w:jc w:val="left"/>
        <w:rPr>
          <w:rFonts w:ascii="Times" w:hAnsi="Times" w:hint="eastAsia"/>
          <w:b/>
          <w:szCs w:val="21"/>
        </w:rPr>
      </w:pPr>
      <w:r>
        <w:rPr>
          <w:rFonts w:hint="eastAsia"/>
        </w:rPr>
        <w:t xml:space="preserve">A full- length cDNA of </w:t>
      </w:r>
      <w:r w:rsidRPr="00DE11FC">
        <w:rPr>
          <w:rFonts w:hint="eastAsia"/>
          <w:i/>
        </w:rPr>
        <w:t>TUD1</w:t>
      </w:r>
      <w:r>
        <w:rPr>
          <w:rFonts w:hint="eastAsia"/>
        </w:rPr>
        <w:t xml:space="preserve"> (CDS) was amplified by PCR using high-fidelity TAQ enzyme (Takara) and primers containing </w:t>
      </w:r>
      <w:r w:rsidRPr="00DE11FC">
        <w:rPr>
          <w:rFonts w:hint="eastAsia"/>
          <w:i/>
        </w:rPr>
        <w:t>Bgl</w:t>
      </w:r>
      <w:r>
        <w:rPr>
          <w:rFonts w:ascii="宋体" w:hAnsi="宋体" w:hint="eastAsia"/>
        </w:rPr>
        <w:t>Ⅱ</w:t>
      </w:r>
      <w:r>
        <w:rPr>
          <w:rFonts w:hint="eastAsia"/>
        </w:rPr>
        <w:t xml:space="preserve">and </w:t>
      </w:r>
      <w:r w:rsidRPr="00DE11FC">
        <w:rPr>
          <w:rFonts w:hint="eastAsia"/>
          <w:i/>
        </w:rPr>
        <w:t>Sal</w:t>
      </w:r>
      <w:r>
        <w:rPr>
          <w:rFonts w:hint="eastAsia"/>
        </w:rPr>
        <w:t>I site</w:t>
      </w:r>
      <w:r w:rsidRPr="00630348">
        <w:rPr>
          <w:rFonts w:hint="eastAsia"/>
          <w:i/>
        </w:rPr>
        <w:t xml:space="preserve">s </w:t>
      </w:r>
      <w:r w:rsidRPr="00024907">
        <w:rPr>
          <w:rFonts w:hint="eastAsia"/>
        </w:rPr>
        <w:t>(</w:t>
      </w:r>
      <w:r w:rsidRPr="00630348">
        <w:rPr>
          <w:rFonts w:hint="eastAsia"/>
          <w:i/>
        </w:rPr>
        <w:t>5</w:t>
      </w:r>
      <w:r w:rsidRPr="00630348">
        <w:rPr>
          <w:rFonts w:hint="eastAsia"/>
          <w:i/>
        </w:rPr>
        <w:t>＇</w:t>
      </w:r>
      <w:r w:rsidRPr="00630348">
        <w:rPr>
          <w:rFonts w:hint="eastAsia"/>
          <w:i/>
        </w:rPr>
        <w:t>-</w:t>
      </w:r>
      <w:r>
        <w:rPr>
          <w:rFonts w:hint="eastAsia"/>
          <w:i/>
        </w:rPr>
        <w:t>CC</w:t>
      </w:r>
      <w:r w:rsidRPr="00630348">
        <w:rPr>
          <w:rFonts w:hint="eastAsia"/>
          <w:i/>
        </w:rPr>
        <w:t>agatct</w:t>
      </w:r>
      <w:r w:rsidRPr="00630348">
        <w:rPr>
          <w:i/>
        </w:rPr>
        <w:t>ATGCCGCAGTACCAGG</w:t>
      </w:r>
      <w:r>
        <w:rPr>
          <w:rFonts w:hint="eastAsia"/>
          <w:i/>
        </w:rPr>
        <w:t xml:space="preserve"> </w:t>
      </w:r>
      <w:r w:rsidRPr="00630348">
        <w:rPr>
          <w:i/>
        </w:rPr>
        <w:t>AGC</w:t>
      </w:r>
      <w:r w:rsidRPr="00630348">
        <w:rPr>
          <w:rFonts w:hint="eastAsia"/>
          <w:i/>
        </w:rPr>
        <w:t>-3</w:t>
      </w:r>
      <w:r w:rsidRPr="00630348">
        <w:rPr>
          <w:rFonts w:hint="eastAsia"/>
          <w:i/>
        </w:rPr>
        <w:t>＇</w:t>
      </w:r>
      <w:r w:rsidRPr="00024907">
        <w:rPr>
          <w:rFonts w:hint="eastAsia"/>
        </w:rPr>
        <w:t>and</w:t>
      </w:r>
      <w:r w:rsidRPr="00630348">
        <w:rPr>
          <w:rFonts w:hint="eastAsia"/>
          <w:i/>
        </w:rPr>
        <w:t xml:space="preserve"> 5</w:t>
      </w:r>
      <w:r w:rsidRPr="00630348">
        <w:rPr>
          <w:rFonts w:hint="eastAsia"/>
          <w:i/>
        </w:rPr>
        <w:t>＇</w:t>
      </w:r>
      <w:r w:rsidRPr="00630348">
        <w:rPr>
          <w:rFonts w:hint="eastAsia"/>
          <w:i/>
        </w:rPr>
        <w:t>-</w:t>
      </w:r>
      <w:r>
        <w:rPr>
          <w:rFonts w:hint="eastAsia"/>
          <w:i/>
        </w:rPr>
        <w:t>CC</w:t>
      </w:r>
      <w:r w:rsidRPr="00630348">
        <w:rPr>
          <w:rFonts w:hint="eastAsia"/>
          <w:i/>
        </w:rPr>
        <w:t>gtcgac</w:t>
      </w:r>
      <w:r w:rsidRPr="00630348">
        <w:rPr>
          <w:i/>
        </w:rPr>
        <w:t>GCTTACGAAGACAATCCAG</w:t>
      </w:r>
      <w:r w:rsidRPr="00630348">
        <w:rPr>
          <w:rFonts w:hint="eastAsia"/>
          <w:i/>
        </w:rPr>
        <w:t>-3</w:t>
      </w:r>
      <w:r w:rsidRPr="00630348">
        <w:rPr>
          <w:rFonts w:hint="eastAsia"/>
          <w:i/>
        </w:rPr>
        <w:t>＇</w:t>
      </w:r>
      <w:r w:rsidRPr="00024907">
        <w:rPr>
          <w:rFonts w:hint="eastAsia"/>
        </w:rPr>
        <w:t>)</w:t>
      </w:r>
      <w:r w:rsidRPr="00630348">
        <w:rPr>
          <w:rFonts w:hint="eastAsia"/>
          <w:i/>
        </w:rPr>
        <w:t>.</w:t>
      </w:r>
      <w:r w:rsidRPr="00024907">
        <w:rPr>
          <w:rFonts w:hint="eastAsia"/>
        </w:rPr>
        <w:t xml:space="preserve">The PCR products was fully sequenced and digested by </w:t>
      </w:r>
      <w:r w:rsidRPr="00DE11FC">
        <w:rPr>
          <w:rFonts w:hint="eastAsia"/>
          <w:i/>
        </w:rPr>
        <w:t>Bgl</w:t>
      </w:r>
      <w:r w:rsidRPr="00024907">
        <w:rPr>
          <w:rFonts w:hint="eastAsia"/>
        </w:rPr>
        <w:t>Ⅱ</w:t>
      </w:r>
      <w:r w:rsidRPr="00630348">
        <w:rPr>
          <w:rFonts w:hint="eastAsia"/>
          <w:i/>
        </w:rPr>
        <w:t xml:space="preserve"> and </w:t>
      </w:r>
      <w:r w:rsidRPr="00DE11FC">
        <w:rPr>
          <w:rFonts w:hint="eastAsia"/>
          <w:i/>
        </w:rPr>
        <w:t>Sal</w:t>
      </w:r>
      <w:r w:rsidRPr="00024907">
        <w:rPr>
          <w:rFonts w:hint="eastAsia"/>
        </w:rPr>
        <w:t>I</w:t>
      </w:r>
      <w:r w:rsidRPr="00630348">
        <w:rPr>
          <w:rFonts w:hint="eastAsia"/>
          <w:i/>
        </w:rPr>
        <w:t>,</w:t>
      </w:r>
      <w:r w:rsidRPr="00024907">
        <w:rPr>
          <w:rFonts w:hint="eastAsia"/>
        </w:rPr>
        <w:t xml:space="preserve"> then ligated into </w:t>
      </w:r>
      <w:r w:rsidRPr="00DE11FC">
        <w:rPr>
          <w:rFonts w:hint="eastAsia"/>
          <w:i/>
        </w:rPr>
        <w:t>pBI221-GFP</w:t>
      </w:r>
      <w:r>
        <w:rPr>
          <w:rFonts w:hint="eastAsia"/>
        </w:rPr>
        <w:t xml:space="preserve"> transient expression vector which was digested by </w:t>
      </w:r>
      <w:r w:rsidRPr="00DE11FC">
        <w:rPr>
          <w:rFonts w:hint="eastAsia"/>
          <w:i/>
        </w:rPr>
        <w:t>Bam</w:t>
      </w:r>
      <w:r>
        <w:rPr>
          <w:rFonts w:hint="eastAsia"/>
        </w:rPr>
        <w:t xml:space="preserve">HI and </w:t>
      </w:r>
      <w:r w:rsidRPr="00DE11FC">
        <w:rPr>
          <w:rFonts w:hint="eastAsia"/>
          <w:i/>
        </w:rPr>
        <w:t>Sal</w:t>
      </w:r>
      <w:r>
        <w:rPr>
          <w:rFonts w:hint="eastAsia"/>
        </w:rPr>
        <w:t xml:space="preserve">I. The resulting </w:t>
      </w:r>
      <w:r w:rsidRPr="00DE11FC">
        <w:rPr>
          <w:rFonts w:hint="eastAsia"/>
          <w:i/>
        </w:rPr>
        <w:t>TUD-GFP</w:t>
      </w:r>
      <w:r>
        <w:rPr>
          <w:rFonts w:hint="eastAsia"/>
        </w:rPr>
        <w:t xml:space="preserve"> fusion constructs driven </w:t>
      </w:r>
      <w:r w:rsidRPr="005E44F8">
        <w:t xml:space="preserve">by the </w:t>
      </w:r>
      <w:r w:rsidRPr="005E44F8">
        <w:rPr>
          <w:i/>
        </w:rPr>
        <w:t>CaMV35S</w:t>
      </w:r>
      <w:r w:rsidRPr="005E44F8">
        <w:t xml:space="preserve"> promoter</w:t>
      </w:r>
      <w:r>
        <w:rPr>
          <w:rFonts w:hint="eastAsia"/>
        </w:rPr>
        <w:t xml:space="preserve"> </w:t>
      </w:r>
      <w:r w:rsidRPr="005E44F8">
        <w:t xml:space="preserve">were delivered into </w:t>
      </w:r>
      <w:r>
        <w:rPr>
          <w:rFonts w:hint="eastAsia"/>
        </w:rPr>
        <w:t>rice</w:t>
      </w:r>
      <w:r w:rsidRPr="005E44F8">
        <w:t xml:space="preserve"> mesophyll protoplasts using a polyethylene</w:t>
      </w:r>
      <w:r>
        <w:rPr>
          <w:rFonts w:hint="eastAsia"/>
        </w:rPr>
        <w:t xml:space="preserve"> </w:t>
      </w:r>
      <w:r w:rsidRPr="005E44F8">
        <w:t>glycol (PEG)-calcium</w:t>
      </w:r>
      <w:r>
        <w:rPr>
          <w:rFonts w:hint="eastAsia"/>
        </w:rPr>
        <w:t>-</w:t>
      </w:r>
      <w:r w:rsidRPr="005E44F8">
        <w:t xml:space="preserve">mediated method </w:t>
      </w:r>
      <w:r>
        <w:rPr>
          <w:rFonts w:hint="eastAsia"/>
        </w:rPr>
        <w:t xml:space="preserve">(6) </w:t>
      </w:r>
      <w:r w:rsidRPr="005E44F8">
        <w:t>followed by 12-24 h incubation to allow transient expression</w:t>
      </w:r>
      <w:r>
        <w:rPr>
          <w:rFonts w:ascii="Times" w:hAnsi="Times" w:hint="eastAsia"/>
          <w:szCs w:val="21"/>
        </w:rPr>
        <w:t xml:space="preserve">. </w:t>
      </w:r>
      <w:r w:rsidRPr="005E44F8">
        <w:t>Chlorophyll autofluorescence</w:t>
      </w:r>
      <w:r>
        <w:rPr>
          <w:rFonts w:hint="eastAsia"/>
        </w:rPr>
        <w:t xml:space="preserve"> </w:t>
      </w:r>
      <w:r w:rsidRPr="005E44F8">
        <w:t>was used as a chloroplast marker. Expression of these fusion</w:t>
      </w:r>
      <w:r>
        <w:rPr>
          <w:rFonts w:hint="eastAsia"/>
        </w:rPr>
        <w:t xml:space="preserve"> </w:t>
      </w:r>
      <w:r w:rsidRPr="005E44F8">
        <w:t>constructs was monitored using a confocal microscope (LSM 510 META, Carl Zeiss,</w:t>
      </w:r>
      <w:r>
        <w:rPr>
          <w:rFonts w:hint="eastAsia"/>
        </w:rPr>
        <w:t xml:space="preserve"> </w:t>
      </w:r>
      <w:smartTag w:uri="urn:schemas-microsoft-com:office:smarttags" w:element="place">
        <w:smartTag w:uri="urn:schemas-microsoft-com:office:smarttags" w:element="country-region">
          <w:r w:rsidRPr="005E44F8">
            <w:t>Germany</w:t>
          </w:r>
        </w:smartTag>
      </w:smartTag>
      <w:r w:rsidRPr="005E44F8">
        <w:t>).</w:t>
      </w:r>
    </w:p>
    <w:p w:rsidR="00624D3E" w:rsidRPr="00EE7D62" w:rsidRDefault="00624D3E" w:rsidP="00624D3E">
      <w:pPr>
        <w:autoSpaceDE w:val="0"/>
        <w:autoSpaceDN w:val="0"/>
        <w:adjustRightInd w:val="0"/>
        <w:spacing w:line="360" w:lineRule="auto"/>
        <w:jc w:val="left"/>
        <w:rPr>
          <w:rFonts w:hint="eastAsia"/>
        </w:rPr>
      </w:pPr>
    </w:p>
    <w:p w:rsidR="00624D3E" w:rsidRPr="00EE7D62" w:rsidRDefault="00624D3E" w:rsidP="00624D3E">
      <w:pPr>
        <w:autoSpaceDE w:val="0"/>
        <w:autoSpaceDN w:val="0"/>
        <w:adjustRightInd w:val="0"/>
        <w:spacing w:line="360" w:lineRule="auto"/>
        <w:jc w:val="left"/>
        <w:rPr>
          <w:rFonts w:hint="eastAsia"/>
          <w:b/>
        </w:rPr>
      </w:pPr>
      <w:r w:rsidRPr="00EE7D62">
        <w:rPr>
          <w:rFonts w:hint="eastAsia"/>
          <w:b/>
        </w:rPr>
        <w:t xml:space="preserve">Yeast </w:t>
      </w:r>
      <w:r>
        <w:rPr>
          <w:rFonts w:hint="eastAsia"/>
          <w:b/>
        </w:rPr>
        <w:t>T</w:t>
      </w:r>
      <w:r w:rsidRPr="00EE7D62">
        <w:rPr>
          <w:rFonts w:hint="eastAsia"/>
          <w:b/>
        </w:rPr>
        <w:t>wo-</w:t>
      </w:r>
      <w:r>
        <w:rPr>
          <w:rFonts w:hint="eastAsia"/>
          <w:b/>
        </w:rPr>
        <w:t>H</w:t>
      </w:r>
      <w:r w:rsidRPr="00EE7D62">
        <w:rPr>
          <w:rFonts w:hint="eastAsia"/>
          <w:b/>
        </w:rPr>
        <w:t>ybrid</w:t>
      </w:r>
      <w:r>
        <w:rPr>
          <w:rFonts w:hint="eastAsia"/>
          <w:b/>
        </w:rPr>
        <w:t xml:space="preserve"> Assay</w:t>
      </w:r>
    </w:p>
    <w:p w:rsidR="00624D3E" w:rsidRPr="00DD345F" w:rsidRDefault="00624D3E" w:rsidP="00624D3E">
      <w:pPr>
        <w:shd w:val="clear" w:color="auto" w:fill="FFFFFF"/>
        <w:spacing w:before="225" w:after="225" w:line="360" w:lineRule="auto"/>
        <w:ind w:firstLineChars="100" w:firstLine="210"/>
        <w:jc w:val="left"/>
      </w:pPr>
      <w:r>
        <w:rPr>
          <w:rFonts w:hint="eastAsia"/>
        </w:rPr>
        <w:t xml:space="preserve">To test the interaction between TUD1 and D1, the full-length cDNA of </w:t>
      </w:r>
      <w:r w:rsidRPr="00DE11FC">
        <w:rPr>
          <w:rFonts w:hint="eastAsia"/>
          <w:i/>
        </w:rPr>
        <w:t>TUD1</w:t>
      </w:r>
      <w:r>
        <w:rPr>
          <w:rFonts w:hint="eastAsia"/>
        </w:rPr>
        <w:t xml:space="preserve"> and </w:t>
      </w:r>
      <w:r w:rsidRPr="00DE11FC">
        <w:rPr>
          <w:rFonts w:hint="eastAsia"/>
          <w:i/>
        </w:rPr>
        <w:t>D1</w:t>
      </w:r>
      <w:r>
        <w:rPr>
          <w:rFonts w:hint="eastAsia"/>
        </w:rPr>
        <w:t xml:space="preserve"> were amplified by primer pairs with adaptors for </w:t>
      </w:r>
      <w:r w:rsidRPr="00DE11FC">
        <w:rPr>
          <w:rFonts w:hint="eastAsia"/>
          <w:i/>
        </w:rPr>
        <w:t>Eco</w:t>
      </w:r>
      <w:r>
        <w:rPr>
          <w:rFonts w:hint="eastAsia"/>
        </w:rPr>
        <w:t>RI-</w:t>
      </w:r>
      <w:r w:rsidRPr="00DE11FC">
        <w:rPr>
          <w:rFonts w:hint="eastAsia"/>
          <w:i/>
        </w:rPr>
        <w:t>Sal</w:t>
      </w:r>
      <w:r>
        <w:rPr>
          <w:rFonts w:hint="eastAsia"/>
          <w:i/>
        </w:rPr>
        <w:t>I</w:t>
      </w:r>
      <w:r>
        <w:rPr>
          <w:rFonts w:hint="eastAsia"/>
        </w:rPr>
        <w:t xml:space="preserve"> (</w:t>
      </w:r>
      <w:smartTag w:uri="urn:schemas-microsoft-com:office:smarttags" w:element="chmetcnv">
        <w:smartTagPr>
          <w:attr w:name="UnitName" w:val="’"/>
          <w:attr w:name="SourceValue" w:val="5"/>
          <w:attr w:name="HasSpace" w:val="False"/>
          <w:attr w:name="Negative" w:val="False"/>
          <w:attr w:name="NumberType" w:val="1"/>
          <w:attr w:name="TCSC" w:val="0"/>
        </w:smartTagPr>
        <w:r w:rsidRPr="00630348">
          <w:rPr>
            <w:rFonts w:hint="eastAsia"/>
            <w:i/>
          </w:rPr>
          <w:t>5</w:t>
        </w:r>
        <w:r>
          <w:rPr>
            <w:i/>
          </w:rPr>
          <w:t>’</w:t>
        </w:r>
      </w:smartTag>
      <w:r w:rsidRPr="00630348">
        <w:rPr>
          <w:rFonts w:hint="eastAsia"/>
          <w:i/>
        </w:rPr>
        <w:t>-</w:t>
      </w:r>
      <w:r w:rsidRPr="00C73D67">
        <w:rPr>
          <w:i/>
        </w:rPr>
        <w:t>CCGgaattcATGCTGT</w:t>
      </w:r>
      <w:r>
        <w:rPr>
          <w:rFonts w:hint="eastAsia"/>
          <w:i/>
        </w:rPr>
        <w:t xml:space="preserve"> </w:t>
      </w:r>
      <w:r w:rsidRPr="00C73D67">
        <w:rPr>
          <w:i/>
        </w:rPr>
        <w:t>GGGTGGTGT</w:t>
      </w:r>
      <w:r>
        <w:rPr>
          <w:rFonts w:hint="eastAsia"/>
          <w:i/>
        </w:rPr>
        <w:t xml:space="preserve"> </w:t>
      </w:r>
      <w:r w:rsidRPr="00C73D67">
        <w:rPr>
          <w:i/>
        </w:rPr>
        <w:t>GTAGG</w:t>
      </w:r>
      <w:smartTag w:uri="urn:schemas-microsoft-com:office:smarttags" w:element="chmetcnv">
        <w:smartTagPr>
          <w:attr w:name="UnitName" w:val="’"/>
          <w:attr w:name="SourceValue" w:val="3"/>
          <w:attr w:name="HasSpace" w:val="False"/>
          <w:attr w:name="Negative" w:val="True"/>
          <w:attr w:name="NumberType" w:val="1"/>
          <w:attr w:name="TCSC" w:val="0"/>
        </w:smartTagPr>
        <w:r w:rsidRPr="00630348">
          <w:rPr>
            <w:rFonts w:hint="eastAsia"/>
            <w:i/>
          </w:rPr>
          <w:t>-3</w:t>
        </w:r>
        <w:r>
          <w:rPr>
            <w:i/>
          </w:rPr>
          <w:t>’</w:t>
        </w:r>
      </w:smartTag>
      <w:r>
        <w:rPr>
          <w:rFonts w:hint="eastAsia"/>
          <w:i/>
        </w:rPr>
        <w:t xml:space="preserve"> </w:t>
      </w:r>
      <w:r>
        <w:rPr>
          <w:rFonts w:hint="eastAsia"/>
        </w:rPr>
        <w:t xml:space="preserve">and </w:t>
      </w:r>
      <w:smartTag w:uri="urn:schemas-microsoft-com:office:smarttags" w:element="chmetcnv">
        <w:smartTagPr>
          <w:attr w:name="UnitName" w:val="’"/>
          <w:attr w:name="SourceValue" w:val="5"/>
          <w:attr w:name="HasSpace" w:val="False"/>
          <w:attr w:name="Negative" w:val="False"/>
          <w:attr w:name="NumberType" w:val="1"/>
          <w:attr w:name="TCSC" w:val="0"/>
        </w:smartTagPr>
        <w:r w:rsidRPr="00630348">
          <w:rPr>
            <w:rFonts w:hint="eastAsia"/>
            <w:i/>
          </w:rPr>
          <w:t>5</w:t>
        </w:r>
        <w:r>
          <w:rPr>
            <w:i/>
          </w:rPr>
          <w:t>’</w:t>
        </w:r>
      </w:smartTag>
      <w:r w:rsidRPr="00630348">
        <w:rPr>
          <w:rFonts w:hint="eastAsia"/>
          <w:i/>
        </w:rPr>
        <w:t>-</w:t>
      </w:r>
      <w:r>
        <w:rPr>
          <w:rFonts w:hint="eastAsia"/>
          <w:i/>
        </w:rPr>
        <w:t>CCgtcgac</w:t>
      </w:r>
      <w:r w:rsidRPr="009514E4">
        <w:rPr>
          <w:i/>
        </w:rPr>
        <w:t>CTGGATTGTCTTCGTAAGCTTGC</w:t>
      </w:r>
      <w:r w:rsidRPr="00C73D67" w:rsidDel="009514E4">
        <w:rPr>
          <w:i/>
        </w:rPr>
        <w:t xml:space="preserve"> </w:t>
      </w:r>
      <w:smartTag w:uri="urn:schemas-microsoft-com:office:smarttags" w:element="chmetcnv">
        <w:smartTagPr>
          <w:attr w:name="UnitName" w:val="’"/>
          <w:attr w:name="SourceValue" w:val="3"/>
          <w:attr w:name="HasSpace" w:val="False"/>
          <w:attr w:name="Negative" w:val="True"/>
          <w:attr w:name="NumberType" w:val="1"/>
          <w:attr w:name="TCSC" w:val="0"/>
        </w:smartTagPr>
        <w:r w:rsidRPr="00630348">
          <w:rPr>
            <w:rFonts w:hint="eastAsia"/>
            <w:i/>
          </w:rPr>
          <w:t>-3</w:t>
        </w:r>
        <w:r>
          <w:rPr>
            <w:i/>
          </w:rPr>
          <w:t>’</w:t>
        </w:r>
      </w:smartTag>
      <w:r w:rsidRPr="00C73D67">
        <w:rPr>
          <w:rFonts w:hint="eastAsia"/>
        </w:rPr>
        <w:t>),</w:t>
      </w:r>
      <w:r>
        <w:rPr>
          <w:rFonts w:hint="eastAsia"/>
        </w:rPr>
        <w:t xml:space="preserve"> and </w:t>
      </w:r>
      <w:r w:rsidRPr="00DE11FC">
        <w:rPr>
          <w:rFonts w:hint="eastAsia"/>
          <w:i/>
        </w:rPr>
        <w:t>Bam</w:t>
      </w:r>
      <w:r>
        <w:rPr>
          <w:rFonts w:hint="eastAsia"/>
        </w:rPr>
        <w:t>HI-</w:t>
      </w:r>
      <w:r w:rsidRPr="00DE11FC">
        <w:rPr>
          <w:rFonts w:hint="eastAsia"/>
          <w:i/>
        </w:rPr>
        <w:t>Xho</w:t>
      </w:r>
      <w:r>
        <w:rPr>
          <w:rFonts w:hint="eastAsia"/>
        </w:rPr>
        <w:t>I (</w:t>
      </w:r>
      <w:smartTag w:uri="urn:schemas-microsoft-com:office:smarttags" w:element="chmetcnv">
        <w:smartTagPr>
          <w:attr w:name="UnitName" w:val="’"/>
          <w:attr w:name="SourceValue" w:val="5"/>
          <w:attr w:name="HasSpace" w:val="False"/>
          <w:attr w:name="Negative" w:val="False"/>
          <w:attr w:name="NumberType" w:val="1"/>
          <w:attr w:name="TCSC" w:val="0"/>
        </w:smartTagPr>
        <w:r w:rsidRPr="00630348">
          <w:rPr>
            <w:rFonts w:hint="eastAsia"/>
            <w:i/>
          </w:rPr>
          <w:t>5</w:t>
        </w:r>
        <w:r>
          <w:rPr>
            <w:i/>
          </w:rPr>
          <w:t>’</w:t>
        </w:r>
      </w:smartTag>
      <w:r w:rsidRPr="00630348">
        <w:rPr>
          <w:rFonts w:hint="eastAsia"/>
          <w:i/>
        </w:rPr>
        <w:t>-</w:t>
      </w:r>
      <w:r>
        <w:rPr>
          <w:rFonts w:hint="eastAsia"/>
          <w:i/>
        </w:rPr>
        <w:t>GGggatcc</w:t>
      </w:r>
      <w:r w:rsidRPr="00C73D67">
        <w:rPr>
          <w:i/>
        </w:rPr>
        <w:t>ATGGGCTCATCCTGTAGCAG</w:t>
      </w:r>
      <w:smartTag w:uri="urn:schemas-microsoft-com:office:smarttags" w:element="chmetcnv">
        <w:smartTagPr>
          <w:attr w:name="UnitName" w:val="’"/>
          <w:attr w:name="SourceValue" w:val="3"/>
          <w:attr w:name="HasSpace" w:val="False"/>
          <w:attr w:name="Negative" w:val="True"/>
          <w:attr w:name="NumberType" w:val="1"/>
          <w:attr w:name="TCSC" w:val="0"/>
        </w:smartTagPr>
        <w:r>
          <w:rPr>
            <w:rFonts w:hint="eastAsia"/>
            <w:i/>
          </w:rPr>
          <w:t>-</w:t>
        </w:r>
        <w:r w:rsidRPr="00630348">
          <w:rPr>
            <w:rFonts w:hint="eastAsia"/>
            <w:i/>
          </w:rPr>
          <w:t>3</w:t>
        </w:r>
        <w:r>
          <w:rPr>
            <w:i/>
          </w:rPr>
          <w:t>’</w:t>
        </w:r>
      </w:smartTag>
      <w:r w:rsidRPr="00024907">
        <w:rPr>
          <w:rFonts w:hint="eastAsia"/>
        </w:rPr>
        <w:t xml:space="preserve">and </w:t>
      </w:r>
      <w:smartTag w:uri="urn:schemas-microsoft-com:office:smarttags" w:element="chmetcnv">
        <w:smartTagPr>
          <w:attr w:name="UnitName" w:val="’"/>
          <w:attr w:name="SourceValue" w:val="5"/>
          <w:attr w:name="HasSpace" w:val="False"/>
          <w:attr w:name="Negative" w:val="False"/>
          <w:attr w:name="NumberType" w:val="1"/>
          <w:attr w:name="TCSC" w:val="0"/>
        </w:smartTagPr>
        <w:r w:rsidRPr="00630348">
          <w:rPr>
            <w:rFonts w:hint="eastAsia"/>
            <w:i/>
          </w:rPr>
          <w:t>5</w:t>
        </w:r>
        <w:r>
          <w:rPr>
            <w:i/>
          </w:rPr>
          <w:t>’</w:t>
        </w:r>
      </w:smartTag>
      <w:r w:rsidRPr="00630348">
        <w:rPr>
          <w:rFonts w:hint="eastAsia"/>
          <w:i/>
        </w:rPr>
        <w:t>-</w:t>
      </w:r>
      <w:r w:rsidRPr="00C73D67">
        <w:rPr>
          <w:i/>
        </w:rPr>
        <w:t>CCGctcgagTCAAGTTCCT</w:t>
      </w:r>
      <w:r>
        <w:rPr>
          <w:rFonts w:hint="eastAsia"/>
          <w:i/>
        </w:rPr>
        <w:t xml:space="preserve"> </w:t>
      </w:r>
      <w:r w:rsidRPr="00C73D67">
        <w:rPr>
          <w:i/>
        </w:rPr>
        <w:t>TCCCTGGAG</w:t>
      </w:r>
      <w:r>
        <w:rPr>
          <w:rFonts w:hint="eastAsia"/>
          <w:i/>
        </w:rPr>
        <w:t xml:space="preserve"> </w:t>
      </w:r>
      <w:r w:rsidRPr="00C73D67">
        <w:rPr>
          <w:i/>
        </w:rPr>
        <w:t>C</w:t>
      </w:r>
      <w:smartTag w:uri="urn:schemas-microsoft-com:office:smarttags" w:element="chmetcnv">
        <w:smartTagPr>
          <w:attr w:name="UnitName" w:val="’"/>
          <w:attr w:name="SourceValue" w:val="3"/>
          <w:attr w:name="HasSpace" w:val="False"/>
          <w:attr w:name="Negative" w:val="True"/>
          <w:attr w:name="NumberType" w:val="1"/>
          <w:attr w:name="TCSC" w:val="0"/>
        </w:smartTagPr>
        <w:r w:rsidRPr="00630348">
          <w:rPr>
            <w:rFonts w:hint="eastAsia"/>
            <w:i/>
          </w:rPr>
          <w:t>-3</w:t>
        </w:r>
        <w:r>
          <w:rPr>
            <w:i/>
          </w:rPr>
          <w:t>’</w:t>
        </w:r>
      </w:smartTag>
      <w:r w:rsidRPr="00C73D67">
        <w:rPr>
          <w:rFonts w:hint="eastAsia"/>
        </w:rPr>
        <w:t>)</w:t>
      </w:r>
      <w:r>
        <w:rPr>
          <w:rFonts w:hint="eastAsia"/>
        </w:rPr>
        <w:t xml:space="preserve"> digestion sites and cloned into </w:t>
      </w:r>
      <w:r w:rsidRPr="00DE11FC">
        <w:rPr>
          <w:rFonts w:hint="eastAsia"/>
          <w:i/>
        </w:rPr>
        <w:t xml:space="preserve">pGBK-T7 </w:t>
      </w:r>
      <w:r>
        <w:rPr>
          <w:rFonts w:hint="eastAsia"/>
        </w:rPr>
        <w:t xml:space="preserve">and </w:t>
      </w:r>
      <w:r w:rsidRPr="00A76B44">
        <w:rPr>
          <w:rFonts w:hint="eastAsia"/>
        </w:rPr>
        <w:t>pGAD-T7</w:t>
      </w:r>
      <w:r>
        <w:rPr>
          <w:rFonts w:hint="eastAsia"/>
        </w:rPr>
        <w:t xml:space="preserve"> (Clontech), respectively. </w:t>
      </w:r>
      <w:r w:rsidRPr="00DD345F">
        <w:t xml:space="preserve">The BD and AD vectors were cotransformed into AH109 and grown on -Leu/-Trp medium containing 2% agar at </w:t>
      </w:r>
      <w:smartTag w:uri="urn:schemas-microsoft-com:office:smarttags" w:element="chmetcnv">
        <w:smartTagPr>
          <w:attr w:name="UnitName" w:val="ﾰC"/>
          <w:attr w:name="SourceValue" w:val="30"/>
          <w:attr w:name="HasSpace" w:val="False"/>
          <w:attr w:name="Negative" w:val="False"/>
          <w:attr w:name="NumberType" w:val="1"/>
          <w:attr w:name="TCSC" w:val="0"/>
        </w:smartTagPr>
        <w:r w:rsidRPr="00DD345F">
          <w:t>30°C</w:t>
        </w:r>
      </w:smartTag>
      <w:r w:rsidRPr="00DD345F">
        <w:t xml:space="preserve"> for 4 to 5 d. The clones were further grown on -Leu/-Trp/-His/-Ade medium containing 2% agar at </w:t>
      </w:r>
      <w:smartTag w:uri="urn:schemas-microsoft-com:office:smarttags" w:element="chmetcnv">
        <w:smartTagPr>
          <w:attr w:name="UnitName" w:val="ﾰC"/>
          <w:attr w:name="SourceValue" w:val="30"/>
          <w:attr w:name="HasSpace" w:val="False"/>
          <w:attr w:name="Negative" w:val="False"/>
          <w:attr w:name="NumberType" w:val="1"/>
          <w:attr w:name="TCSC" w:val="0"/>
        </w:smartTagPr>
        <w:r w:rsidRPr="00DD345F">
          <w:t>30°C</w:t>
        </w:r>
      </w:smartTag>
      <w:r w:rsidRPr="00DD345F">
        <w:t xml:space="preserve"> for 3 to 4d to test interaction. For liquid ß-galactosidase assay, yeast clones grown for 48 h at </w:t>
      </w:r>
      <w:smartTag w:uri="urn:schemas-microsoft-com:office:smarttags" w:element="chmetcnv">
        <w:smartTagPr>
          <w:attr w:name="UnitName" w:val="ﾰC"/>
          <w:attr w:name="SourceValue" w:val="30"/>
          <w:attr w:name="HasSpace" w:val="False"/>
          <w:attr w:name="Negative" w:val="False"/>
          <w:attr w:name="NumberType" w:val="1"/>
          <w:attr w:name="TCSC" w:val="0"/>
        </w:smartTagPr>
        <w:r w:rsidRPr="00DD345F">
          <w:t>30°C</w:t>
        </w:r>
      </w:smartTag>
      <w:r w:rsidRPr="00DD345F">
        <w:t xml:space="preserve"> were transferred onto filter paper, and the clones were lysed in liquid nitrogen for 1 min, and then 5 mL of Z buffer (</w:t>
      </w:r>
      <w:smartTag w:uri="urn:schemas-microsoft-com:office:smarttags" w:element="chmetcnv">
        <w:smartTagPr>
          <w:attr w:name="UnitName" w:val="mm"/>
          <w:attr w:name="SourceValue" w:val="60"/>
          <w:attr w:name="HasSpace" w:val="True"/>
          <w:attr w:name="Negative" w:val="False"/>
          <w:attr w:name="NumberType" w:val="1"/>
          <w:attr w:name="TCSC" w:val="0"/>
        </w:smartTagPr>
        <w:r w:rsidRPr="00DD345F">
          <w:t>60 mM</w:t>
        </w:r>
      </w:smartTag>
      <w:r w:rsidRPr="00DD345F">
        <w:t xml:space="preserve"> Na</w:t>
      </w:r>
      <w:r w:rsidRPr="00A76B44">
        <w:rPr>
          <w:szCs w:val="21"/>
          <w:vertAlign w:val="subscript"/>
        </w:rPr>
        <w:t>2</w:t>
      </w:r>
      <w:r w:rsidRPr="00DD345F">
        <w:t>HPO4,40mMNaH</w:t>
      </w:r>
      <w:r w:rsidRPr="00A76B44">
        <w:rPr>
          <w:szCs w:val="21"/>
          <w:vertAlign w:val="subscript"/>
        </w:rPr>
        <w:t>2</w:t>
      </w:r>
      <w:r w:rsidRPr="00DD345F">
        <w:t>PO4,</w:t>
      </w:r>
      <w:r>
        <w:rPr>
          <w:rFonts w:hint="eastAsia"/>
        </w:rPr>
        <w:t xml:space="preserve"> </w:t>
      </w:r>
      <w:smartTag w:uri="urn:schemas-microsoft-com:office:smarttags" w:element="chmetcnv">
        <w:smartTagPr>
          <w:attr w:name="UnitName" w:val="mm"/>
          <w:attr w:name="SourceValue" w:val="10"/>
          <w:attr w:name="HasSpace" w:val="False"/>
          <w:attr w:name="Negative" w:val="False"/>
          <w:attr w:name="NumberType" w:val="1"/>
          <w:attr w:name="TCSC" w:val="0"/>
        </w:smartTagPr>
        <w:r w:rsidRPr="00DD345F">
          <w:t>10mM</w:t>
        </w:r>
      </w:smartTag>
      <w:r>
        <w:rPr>
          <w:rFonts w:hint="eastAsia"/>
        </w:rPr>
        <w:t xml:space="preserve"> </w:t>
      </w:r>
      <w:r w:rsidRPr="00DD345F">
        <w:lastRenderedPageBreak/>
        <w:t xml:space="preserve">KCl, and </w:t>
      </w:r>
      <w:smartTag w:uri="urn:schemas-microsoft-com:office:smarttags" w:element="chmetcnv">
        <w:smartTagPr>
          <w:attr w:name="UnitName" w:val="mm"/>
          <w:attr w:name="SourceValue" w:val="1"/>
          <w:attr w:name="HasSpace" w:val="False"/>
          <w:attr w:name="Negative" w:val="False"/>
          <w:attr w:name="NumberType" w:val="1"/>
          <w:attr w:name="TCSC" w:val="0"/>
        </w:smartTagPr>
        <w:r w:rsidRPr="00DD345F">
          <w:t>1mM</w:t>
        </w:r>
      </w:smartTag>
      <w:r>
        <w:rPr>
          <w:rFonts w:hint="eastAsia"/>
        </w:rPr>
        <w:t xml:space="preserve"> </w:t>
      </w:r>
      <w:r w:rsidRPr="00DD345F">
        <w:t>MgSO4, pH 7.0) containing ß-mercaptoethanol (27 µL/10 mL) was added</w:t>
      </w:r>
      <w:r>
        <w:rPr>
          <w:rFonts w:hint="eastAsia"/>
        </w:rPr>
        <w:t>,</w:t>
      </w:r>
      <w:r w:rsidRPr="00DD345F">
        <w:t xml:space="preserve"> incubated at </w:t>
      </w:r>
      <w:smartTag w:uri="urn:schemas-microsoft-com:office:smarttags" w:element="chmetcnv">
        <w:smartTagPr>
          <w:attr w:name="UnitName" w:val="ﾰC"/>
          <w:attr w:name="SourceValue" w:val="30"/>
          <w:attr w:name="HasSpace" w:val="False"/>
          <w:attr w:name="Negative" w:val="False"/>
          <w:attr w:name="NumberType" w:val="1"/>
          <w:attr w:name="TCSC" w:val="0"/>
        </w:smartTagPr>
        <w:r w:rsidRPr="00DD345F">
          <w:t>30°C</w:t>
        </w:r>
      </w:smartTag>
      <w:r w:rsidRPr="00DD345F">
        <w:t xml:space="preserve"> (for &lt;8 h) and checked periodically for the appearance of blue color</w:t>
      </w:r>
      <w:r>
        <w:rPr>
          <w:rFonts w:hint="eastAsia"/>
        </w:rPr>
        <w:t xml:space="preserve"> </w:t>
      </w:r>
      <w:r>
        <w:rPr>
          <w:noProof/>
        </w:rPr>
        <w:t>(</w:t>
      </w:r>
      <w:r>
        <w:rPr>
          <w:rFonts w:hint="eastAsia"/>
          <w:noProof/>
        </w:rPr>
        <w:t>7</w:t>
      </w:r>
      <w:r>
        <w:rPr>
          <w:noProof/>
        </w:rPr>
        <w:t>)</w:t>
      </w:r>
      <w:r w:rsidRPr="00DD345F">
        <w:t>.</w:t>
      </w:r>
    </w:p>
    <w:p w:rsidR="00624D3E" w:rsidRPr="00EE7D62" w:rsidRDefault="00624D3E" w:rsidP="00624D3E">
      <w:pPr>
        <w:autoSpaceDE w:val="0"/>
        <w:autoSpaceDN w:val="0"/>
        <w:adjustRightInd w:val="0"/>
        <w:spacing w:line="360" w:lineRule="auto"/>
        <w:jc w:val="left"/>
        <w:rPr>
          <w:rFonts w:hint="eastAsia"/>
          <w:b/>
        </w:rPr>
      </w:pPr>
      <w:r w:rsidRPr="00EE7D62">
        <w:rPr>
          <w:rFonts w:hint="eastAsia"/>
          <w:b/>
        </w:rPr>
        <w:t>BiFC Assays</w:t>
      </w:r>
    </w:p>
    <w:p w:rsidR="00624D3E" w:rsidRDefault="00624D3E" w:rsidP="00624D3E">
      <w:pPr>
        <w:autoSpaceDE w:val="0"/>
        <w:autoSpaceDN w:val="0"/>
        <w:adjustRightInd w:val="0"/>
        <w:spacing w:line="360" w:lineRule="auto"/>
        <w:ind w:firstLineChars="100" w:firstLine="210"/>
        <w:jc w:val="left"/>
        <w:rPr>
          <w:rFonts w:hint="eastAsia"/>
        </w:rPr>
      </w:pPr>
      <w:r>
        <w:rPr>
          <w:rFonts w:hint="eastAsia"/>
        </w:rPr>
        <w:t xml:space="preserve">BiFC assays were performed as described previously </w:t>
      </w:r>
      <w:r>
        <w:rPr>
          <w:noProof/>
        </w:rPr>
        <w:t>(</w:t>
      </w:r>
      <w:r>
        <w:rPr>
          <w:rFonts w:hint="eastAsia"/>
          <w:noProof/>
        </w:rPr>
        <w:t>6</w:t>
      </w:r>
      <w:r>
        <w:rPr>
          <w:noProof/>
        </w:rPr>
        <w:t>)</w:t>
      </w:r>
      <w:r w:rsidRPr="0099019E">
        <w:rPr>
          <w:rFonts w:hint="eastAsia"/>
        </w:rPr>
        <w:t>.</w:t>
      </w:r>
      <w:r>
        <w:rPr>
          <w:rFonts w:hint="eastAsia"/>
        </w:rPr>
        <w:t xml:space="preserve"> </w:t>
      </w:r>
      <w:r w:rsidRPr="00B816F4">
        <w:rPr>
          <w:rFonts w:hint="eastAsia"/>
        </w:rPr>
        <w:t xml:space="preserve">For generation of BiFC vectors, the </w:t>
      </w:r>
      <w:r w:rsidRPr="00024907">
        <w:rPr>
          <w:rFonts w:hint="eastAsia"/>
        </w:rPr>
        <w:t>CDS</w:t>
      </w:r>
      <w:r w:rsidRPr="00B816F4">
        <w:rPr>
          <w:rFonts w:hint="eastAsia"/>
        </w:rPr>
        <w:t xml:space="preserve"> of </w:t>
      </w:r>
      <w:r w:rsidRPr="00DE11FC">
        <w:rPr>
          <w:rFonts w:hint="eastAsia"/>
          <w:i/>
        </w:rPr>
        <w:t>TUD1</w:t>
      </w:r>
      <w:r w:rsidRPr="00B816F4">
        <w:rPr>
          <w:rFonts w:hint="eastAsia"/>
        </w:rPr>
        <w:t xml:space="preserve"> was amplified with primer pairs and cloned at </w:t>
      </w:r>
      <w:r w:rsidRPr="00DE11FC">
        <w:rPr>
          <w:rFonts w:hint="eastAsia"/>
          <w:i/>
        </w:rPr>
        <w:t>Sal</w:t>
      </w:r>
      <w:r w:rsidRPr="00B816F4">
        <w:rPr>
          <w:rFonts w:hint="eastAsia"/>
        </w:rPr>
        <w:t>I-</w:t>
      </w:r>
      <w:r w:rsidRPr="00DE11FC">
        <w:rPr>
          <w:rFonts w:hint="eastAsia"/>
          <w:i/>
        </w:rPr>
        <w:t>Kpn</w:t>
      </w:r>
      <w:r w:rsidRPr="00B816F4">
        <w:rPr>
          <w:rFonts w:hint="eastAsia"/>
        </w:rPr>
        <w:t xml:space="preserve">I sites in </w:t>
      </w:r>
      <w:r w:rsidRPr="00DE11FC">
        <w:rPr>
          <w:rFonts w:hint="eastAsia"/>
          <w:i/>
        </w:rPr>
        <w:t>pSCYCE</w:t>
      </w:r>
      <w:r w:rsidRPr="00B816F4">
        <w:rPr>
          <w:rFonts w:hint="eastAsia"/>
        </w:rPr>
        <w:t xml:space="preserve">. </w:t>
      </w:r>
      <w:r>
        <w:rPr>
          <w:rFonts w:hint="eastAsia"/>
        </w:rPr>
        <w:t>T</w:t>
      </w:r>
      <w:r w:rsidRPr="00B816F4">
        <w:rPr>
          <w:rFonts w:hint="eastAsia"/>
        </w:rPr>
        <w:t xml:space="preserve">he </w:t>
      </w:r>
      <w:r w:rsidRPr="00024907">
        <w:rPr>
          <w:rFonts w:hint="eastAsia"/>
        </w:rPr>
        <w:t>CDS</w:t>
      </w:r>
      <w:r w:rsidRPr="00B816F4">
        <w:rPr>
          <w:rFonts w:hint="eastAsia"/>
        </w:rPr>
        <w:t xml:space="preserve"> of </w:t>
      </w:r>
      <w:r w:rsidRPr="00DE11FC">
        <w:rPr>
          <w:rFonts w:hint="eastAsia"/>
          <w:i/>
        </w:rPr>
        <w:t>D1</w:t>
      </w:r>
      <w:r w:rsidRPr="00B816F4">
        <w:rPr>
          <w:rFonts w:hint="eastAsia"/>
        </w:rPr>
        <w:t xml:space="preserve"> was cloned into </w:t>
      </w:r>
      <w:r w:rsidRPr="00DE11FC">
        <w:rPr>
          <w:rFonts w:hint="eastAsia"/>
          <w:i/>
        </w:rPr>
        <w:t>Sal</w:t>
      </w:r>
      <w:r w:rsidRPr="00B816F4">
        <w:rPr>
          <w:rFonts w:hint="eastAsia"/>
        </w:rPr>
        <w:t>I-</w:t>
      </w:r>
      <w:r w:rsidRPr="00DE11FC">
        <w:rPr>
          <w:rFonts w:hint="eastAsia"/>
          <w:i/>
        </w:rPr>
        <w:t>Kpn</w:t>
      </w:r>
      <w:r w:rsidRPr="00B816F4">
        <w:rPr>
          <w:rFonts w:hint="eastAsia"/>
        </w:rPr>
        <w:t xml:space="preserve">I sites of </w:t>
      </w:r>
      <w:r w:rsidRPr="00DE11FC">
        <w:rPr>
          <w:rFonts w:hint="eastAsia"/>
          <w:i/>
        </w:rPr>
        <w:t>pSCYCE</w:t>
      </w:r>
      <w:r>
        <w:rPr>
          <w:rFonts w:hint="eastAsia"/>
          <w:i/>
        </w:rPr>
        <w:t xml:space="preserve"> </w:t>
      </w:r>
      <w:r w:rsidRPr="00B816F4">
        <w:rPr>
          <w:rFonts w:hint="eastAsia"/>
        </w:rPr>
        <w:t>(R).</w:t>
      </w:r>
      <w:r>
        <w:rPr>
          <w:rFonts w:hint="eastAsia"/>
        </w:rPr>
        <w:t xml:space="preserve"> </w:t>
      </w:r>
      <w:r>
        <w:rPr>
          <w:rFonts w:hint="eastAsia"/>
          <w:iCs/>
        </w:rPr>
        <w:t>Rice</w:t>
      </w:r>
      <w:r w:rsidRPr="00B816F4">
        <w:t xml:space="preserve"> mesophyll protoplasts were prepared and transformed with combinations of constructs and imaged for fluorescence of </w:t>
      </w:r>
      <w:r>
        <w:rPr>
          <w:rFonts w:hint="eastAsia"/>
        </w:rPr>
        <w:t>C</w:t>
      </w:r>
      <w:r w:rsidRPr="00B816F4">
        <w:t>FP</w:t>
      </w:r>
      <w:r>
        <w:rPr>
          <w:rFonts w:hint="eastAsia"/>
        </w:rPr>
        <w:t xml:space="preserve"> as mentioned above.</w:t>
      </w:r>
    </w:p>
    <w:p w:rsidR="00624D3E" w:rsidRDefault="00624D3E" w:rsidP="00624D3E">
      <w:pPr>
        <w:autoSpaceDE w:val="0"/>
        <w:autoSpaceDN w:val="0"/>
        <w:adjustRightInd w:val="0"/>
        <w:spacing w:line="360" w:lineRule="auto"/>
        <w:jc w:val="left"/>
        <w:rPr>
          <w:rFonts w:hint="eastAsia"/>
          <w:b/>
        </w:rPr>
      </w:pPr>
      <w:r w:rsidRPr="005C0B71">
        <w:rPr>
          <w:rFonts w:hint="eastAsia"/>
          <w:b/>
        </w:rPr>
        <w:t>Pull-Down Assay</w:t>
      </w:r>
    </w:p>
    <w:p w:rsidR="00624D3E" w:rsidRDefault="00624D3E" w:rsidP="00624D3E">
      <w:pPr>
        <w:autoSpaceDE w:val="0"/>
        <w:autoSpaceDN w:val="0"/>
        <w:adjustRightInd w:val="0"/>
        <w:spacing w:line="360" w:lineRule="auto"/>
        <w:ind w:firstLineChars="100" w:firstLine="210"/>
        <w:jc w:val="left"/>
        <w:rPr>
          <w:rFonts w:hint="eastAsia"/>
        </w:rPr>
      </w:pPr>
      <w:r w:rsidRPr="00F4430E">
        <w:rPr>
          <w:rFonts w:hint="eastAsia"/>
        </w:rPr>
        <w:t xml:space="preserve">Recombinant </w:t>
      </w:r>
      <w:r>
        <w:rPr>
          <w:rFonts w:hint="eastAsia"/>
        </w:rPr>
        <w:t xml:space="preserve">fusion proteins His-D1 and GST-TUD1 were purified from BL21 (DE3) cells using affinity </w:t>
      </w:r>
      <w:r w:rsidRPr="00F4430E">
        <w:t>chromatography</w:t>
      </w:r>
      <w:r>
        <w:rPr>
          <w:rFonts w:hint="eastAsia"/>
        </w:rPr>
        <w:t xml:space="preserve"> according to manufacturer</w:t>
      </w:r>
      <w:r>
        <w:t>’</w:t>
      </w:r>
      <w:r>
        <w:rPr>
          <w:rFonts w:hint="eastAsia"/>
        </w:rPr>
        <w:t>s instruction (Novagen). His-D1</w:t>
      </w:r>
      <w:r w:rsidRPr="00CD4C2F">
        <w:rPr>
          <w:rFonts w:ascii="AdvPSA183" w:hAnsi="AdvPSA183" w:cs="AdvPSA183"/>
          <w:kern w:val="0"/>
          <w:sz w:val="15"/>
          <w:szCs w:val="15"/>
        </w:rPr>
        <w:t xml:space="preserve"> </w:t>
      </w:r>
      <w:r w:rsidRPr="00CD4C2F">
        <w:t>was loaded</w:t>
      </w:r>
      <w:r>
        <w:rPr>
          <w:rFonts w:hint="eastAsia"/>
        </w:rPr>
        <w:t xml:space="preserve"> </w:t>
      </w:r>
      <w:r w:rsidRPr="00CD4C2F">
        <w:t>with GDP or GTP</w:t>
      </w:r>
      <w:r>
        <w:rPr>
          <w:rFonts w:hint="eastAsia"/>
        </w:rPr>
        <w:t>γ</w:t>
      </w:r>
      <w:r w:rsidRPr="00CD4C2F">
        <w:t>S before adding GST-</w:t>
      </w:r>
      <w:r>
        <w:rPr>
          <w:rFonts w:hint="eastAsia"/>
        </w:rPr>
        <w:t>TUD</w:t>
      </w:r>
      <w:r w:rsidRPr="00CD4C2F">
        <w:t>1 to test the specific binding</w:t>
      </w:r>
      <w:r>
        <w:rPr>
          <w:rFonts w:hint="eastAsia"/>
        </w:rPr>
        <w:t xml:space="preserve"> </w:t>
      </w:r>
      <w:r w:rsidRPr="00CD4C2F">
        <w:t xml:space="preserve">of </w:t>
      </w:r>
      <w:r>
        <w:rPr>
          <w:rFonts w:hint="eastAsia"/>
        </w:rPr>
        <w:t>D1</w:t>
      </w:r>
      <w:r w:rsidRPr="00CD4C2F">
        <w:t xml:space="preserve"> to </w:t>
      </w:r>
      <w:r>
        <w:rPr>
          <w:rFonts w:hint="eastAsia"/>
        </w:rPr>
        <w:t>TUD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1"/>
          <w:attr w:name="UnitName" w:val="in"/>
        </w:smartTagPr>
        <w:r>
          <w:rPr>
            <w:rFonts w:hint="eastAsia"/>
          </w:rPr>
          <w:t>1</w:t>
        </w:r>
        <w:r w:rsidRPr="00CD4C2F">
          <w:t xml:space="preserve"> in</w:t>
        </w:r>
      </w:smartTag>
      <w:r w:rsidRPr="00CD4C2F">
        <w:t xml:space="preserve"> buffer (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50"/>
          <w:attr w:name="UnitName" w:val="mm"/>
        </w:smartTagPr>
        <w:r w:rsidRPr="00CD4C2F">
          <w:t>50 mM</w:t>
        </w:r>
      </w:smartTag>
      <w:r w:rsidRPr="00CD4C2F">
        <w:t xml:space="preserve"> Tris-HCl, pH 7.5,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50"/>
          <w:attr w:name="UnitName" w:val="mm"/>
        </w:smartTagPr>
        <w:r w:rsidRPr="00CD4C2F">
          <w:t>50 mM</w:t>
        </w:r>
      </w:smartTag>
      <w:r w:rsidRPr="00CD4C2F">
        <w:t xml:space="preserve"> NaCl, 2 mMDTT,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5"/>
          <w:attr w:name="UnitName" w:val="mm"/>
        </w:smartTagPr>
        <w:r w:rsidRPr="00CD4C2F">
          <w:t>5 mM</w:t>
        </w:r>
      </w:smartTag>
      <w:r w:rsidRPr="00CD4C2F">
        <w:t xml:space="preserve"> MgSO</w:t>
      </w:r>
      <w:r w:rsidRPr="0070649A">
        <w:t>4,</w:t>
      </w:r>
      <w:r w:rsidRPr="00CD4C2F">
        <w:t xml:space="preserve"> protease inhibitor cocktail for bacterial cell extracts[Sigma-Aldrich], and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100"/>
          <w:attr w:name="UnitName" w:val="mm"/>
        </w:smartTagPr>
        <w:r w:rsidRPr="00CD4C2F">
          <w:t>100 mM</w:t>
        </w:r>
      </w:smartTag>
      <w:r w:rsidRPr="00CD4C2F">
        <w:t xml:space="preserve"> GDP or GTP</w:t>
      </w:r>
      <w:r>
        <w:rPr>
          <w:rFonts w:hint="eastAsia"/>
        </w:rPr>
        <w:t>γ</w:t>
      </w:r>
      <w:r w:rsidRPr="00CD4C2F">
        <w:t>S.</w:t>
      </w:r>
      <w:r>
        <w:rPr>
          <w:rFonts w:hint="eastAsia"/>
        </w:rPr>
        <w:t xml:space="preserve"> </w:t>
      </w:r>
      <w:r w:rsidRPr="00CD4C2F">
        <w:t>T</w:t>
      </w:r>
      <w:r>
        <w:t>he samples were incubated</w:t>
      </w:r>
      <w:r>
        <w:rPr>
          <w:rFonts w:hint="eastAsia"/>
        </w:rPr>
        <w:t xml:space="preserve"> </w:t>
      </w:r>
      <w:r w:rsidRPr="00CD4C2F">
        <w:t xml:space="preserve">at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4"/>
          <w:attr w:name="UnitName" w:val="℃"/>
        </w:smartTagPr>
        <w:r w:rsidRPr="0070649A">
          <w:rPr>
            <w:rFonts w:hint="eastAsia"/>
          </w:rPr>
          <w:t>4</w:t>
        </w:r>
        <w:r w:rsidRPr="0070649A">
          <w:rPr>
            <w:rFonts w:hint="eastAsia"/>
          </w:rPr>
          <w:t>℃</w:t>
        </w:r>
      </w:smartTag>
      <w:r w:rsidRPr="00CD4C2F">
        <w:t xml:space="preserve"> for </w:t>
      </w:r>
      <w:r>
        <w:rPr>
          <w:rFonts w:hint="eastAsia"/>
        </w:rPr>
        <w:t>2</w:t>
      </w:r>
      <w:r w:rsidRPr="00CD4C2F">
        <w:t xml:space="preserve"> h in the presence of glutathione-agarose, washed five</w:t>
      </w:r>
      <w:r>
        <w:rPr>
          <w:rFonts w:hint="eastAsia"/>
        </w:rPr>
        <w:t xml:space="preserve"> </w:t>
      </w:r>
      <w:r w:rsidRPr="00CD4C2F">
        <w:t xml:space="preserve">times with the </w:t>
      </w:r>
      <w:r>
        <w:rPr>
          <w:rFonts w:hint="eastAsia"/>
        </w:rPr>
        <w:t xml:space="preserve">lysis </w:t>
      </w:r>
      <w:r w:rsidRPr="00CD4C2F">
        <w:t>buffer</w:t>
      </w:r>
      <w:r>
        <w:rPr>
          <w:rFonts w:hint="eastAsia"/>
        </w:rPr>
        <w:t xml:space="preserve"> (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20"/>
          <w:attr w:name="UnitName" w:val="mm"/>
        </w:smartTagPr>
        <w:r w:rsidRPr="0070649A">
          <w:t>20 mM</w:t>
        </w:r>
      </w:smartTag>
      <w:r w:rsidRPr="0070649A">
        <w:t xml:space="preserve"> Tris-</w:t>
      </w:r>
      <w:r w:rsidRPr="0070649A">
        <w:rPr>
          <w:rFonts w:hint="eastAsia"/>
        </w:rPr>
        <w:t>H</w:t>
      </w:r>
      <w:r w:rsidRPr="0070649A">
        <w:t>Cl</w:t>
      </w:r>
      <w:r>
        <w:rPr>
          <w:rFonts w:hint="eastAsia"/>
        </w:rPr>
        <w:t xml:space="preserve">, </w:t>
      </w:r>
      <w:r w:rsidRPr="0013164B">
        <w:t xml:space="preserve">pH 8.0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200"/>
          <w:attr w:name="UnitName" w:val="mm"/>
        </w:smartTagPr>
        <w:r w:rsidRPr="0013164B">
          <w:t>200 mM</w:t>
        </w:r>
      </w:smartTag>
      <w:r w:rsidRPr="0013164B">
        <w:t xml:space="preserve"> NaCl,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11"/>
          <w:attr w:name="UnitName" w:val="mm"/>
        </w:smartTagPr>
        <w:r w:rsidRPr="0013164B">
          <w:t>1</w:t>
        </w:r>
        <w:smartTag w:uri="urn:schemas-microsoft-com:office:smarttags" w:element="chmetcnv">
          <w:smartTagPr>
            <w:attr w:name="UnitName" w:val="mm"/>
            <w:attr w:name="SourceValue" w:val="1"/>
            <w:attr w:name="HasSpace" w:val="True"/>
            <w:attr w:name="Negative" w:val="False"/>
            <w:attr w:name="NumberType" w:val="1"/>
            <w:attr w:name="TCSC" w:val="0"/>
          </w:smartTagPr>
          <w:r w:rsidRPr="0013164B">
            <w:t>1 mM</w:t>
          </w:r>
        </w:smartTag>
      </w:smartTag>
      <w:r>
        <w:t xml:space="preserve"> EDTA pH 8.0</w:t>
      </w:r>
      <w:r w:rsidRPr="0013164B">
        <w:t>, 0.5% Nonidet</w:t>
      </w:r>
      <w:r>
        <w:rPr>
          <w:rFonts w:hint="eastAsia"/>
        </w:rPr>
        <w:t xml:space="preserve"> </w:t>
      </w:r>
      <w:r w:rsidRPr="0013164B">
        <w:t>P-40, 2 μg/μl aprotinin, 1 μg/μl leupeptin, 0.7 μg/ml pepstatin and 25 μg/ml phenylmethylsulfonyl fluoride (PMSF)</w:t>
      </w:r>
      <w:r>
        <w:rPr>
          <w:rFonts w:hint="eastAsia"/>
        </w:rPr>
        <w:t>)</w:t>
      </w:r>
      <w:r w:rsidRPr="00CD4C2F">
        <w:t xml:space="preserve"> and eluted with buffer</w:t>
      </w:r>
      <w:r w:rsidRPr="0070649A">
        <w:t xml:space="preserve">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20"/>
          <w:attr w:name="UnitName" w:val="mm"/>
        </w:smartTagPr>
        <w:r w:rsidRPr="0070649A">
          <w:t>20 mM</w:t>
        </w:r>
      </w:smartTag>
      <w:r w:rsidRPr="0070649A">
        <w:rPr>
          <w:rFonts w:hint="eastAsia"/>
        </w:rPr>
        <w:t xml:space="preserve"> </w:t>
      </w:r>
      <w:r w:rsidRPr="00B93459">
        <w:t xml:space="preserve">reduced glutathione in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50"/>
          <w:attr w:name="UnitName" w:val="mm"/>
        </w:smartTagPr>
        <w:r w:rsidRPr="00B93459">
          <w:t>50 mM</w:t>
        </w:r>
      </w:smartTag>
      <w:r w:rsidRPr="00B93459">
        <w:t xml:space="preserve"> Tris-</w:t>
      </w:r>
      <w:r>
        <w:rPr>
          <w:rFonts w:hint="eastAsia"/>
        </w:rPr>
        <w:t>H</w:t>
      </w:r>
      <w:r w:rsidRPr="00B93459">
        <w:t>Cl (pH 8.0)</w:t>
      </w:r>
      <w:r w:rsidRPr="00CD4C2F">
        <w:t>.</w:t>
      </w:r>
      <w:r>
        <w:rPr>
          <w:rFonts w:hint="eastAsia"/>
        </w:rPr>
        <w:t xml:space="preserve"> </w:t>
      </w:r>
      <w:r w:rsidRPr="00CD4C2F">
        <w:t>Proteins were separated by SDS-PAGE and immunoblotted</w:t>
      </w:r>
      <w:r>
        <w:rPr>
          <w:rFonts w:hint="eastAsia"/>
        </w:rPr>
        <w:t xml:space="preserve"> with anti-GST and anti-His </w:t>
      </w:r>
      <w:r w:rsidRPr="00C032C6">
        <w:t>(Sigma-Aldrich)</w:t>
      </w:r>
      <w:r>
        <w:rPr>
          <w:rFonts w:hint="eastAsia"/>
        </w:rPr>
        <w:t>, respectively.</w:t>
      </w:r>
    </w:p>
    <w:p w:rsidR="004C4F8D" w:rsidRPr="00624D3E" w:rsidRDefault="004C4F8D" w:rsidP="00624D3E">
      <w:pPr>
        <w:jc w:val="left"/>
      </w:pPr>
    </w:p>
    <w:sectPr w:rsidR="004C4F8D" w:rsidRPr="00624D3E" w:rsidSect="001B3869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0EBA" w:rsidRDefault="00340EBA" w:rsidP="001B3869">
      <w:r>
        <w:separator/>
      </w:r>
    </w:p>
  </w:endnote>
  <w:endnote w:type="continuationSeparator" w:id="1">
    <w:p w:rsidR="00340EBA" w:rsidRDefault="00340EBA" w:rsidP="001B38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AdvPSA183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0A9" w:rsidRDefault="004101D8" w:rsidP="00E1334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C4F8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160A9" w:rsidRDefault="00340EBA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0A9" w:rsidRDefault="004101D8" w:rsidP="00E1334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C4F8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24D3E">
      <w:rPr>
        <w:rStyle w:val="a5"/>
        <w:noProof/>
      </w:rPr>
      <w:t>4</w:t>
    </w:r>
    <w:r>
      <w:rPr>
        <w:rStyle w:val="a5"/>
      </w:rPr>
      <w:fldChar w:fldCharType="end"/>
    </w:r>
  </w:p>
  <w:p w:rsidR="00C160A9" w:rsidRDefault="00340EBA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0EBA" w:rsidRDefault="00340EBA" w:rsidP="001B3869">
      <w:r>
        <w:separator/>
      </w:r>
    </w:p>
  </w:footnote>
  <w:footnote w:type="continuationSeparator" w:id="1">
    <w:p w:rsidR="00340EBA" w:rsidRDefault="00340EBA" w:rsidP="001B386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C4F8D"/>
    <w:rsid w:val="00034889"/>
    <w:rsid w:val="001007CC"/>
    <w:rsid w:val="001B3869"/>
    <w:rsid w:val="002473D2"/>
    <w:rsid w:val="0025168B"/>
    <w:rsid w:val="002915CF"/>
    <w:rsid w:val="002D3A91"/>
    <w:rsid w:val="00340EBA"/>
    <w:rsid w:val="00340ED3"/>
    <w:rsid w:val="0035149C"/>
    <w:rsid w:val="003A5656"/>
    <w:rsid w:val="004101D8"/>
    <w:rsid w:val="004262FD"/>
    <w:rsid w:val="0046144B"/>
    <w:rsid w:val="004A4193"/>
    <w:rsid w:val="004C3D7C"/>
    <w:rsid w:val="004C4F8D"/>
    <w:rsid w:val="005226E6"/>
    <w:rsid w:val="00536838"/>
    <w:rsid w:val="005C66C0"/>
    <w:rsid w:val="00624D3E"/>
    <w:rsid w:val="006547FA"/>
    <w:rsid w:val="006E7F44"/>
    <w:rsid w:val="006F21FB"/>
    <w:rsid w:val="0079745D"/>
    <w:rsid w:val="008C2AE4"/>
    <w:rsid w:val="00963E44"/>
    <w:rsid w:val="009F7F49"/>
    <w:rsid w:val="00A37414"/>
    <w:rsid w:val="00A61B0C"/>
    <w:rsid w:val="00AA1C36"/>
    <w:rsid w:val="00AB0B23"/>
    <w:rsid w:val="00BD1F2E"/>
    <w:rsid w:val="00C7351A"/>
    <w:rsid w:val="00C757EA"/>
    <w:rsid w:val="00C77E7D"/>
    <w:rsid w:val="00CF0A61"/>
    <w:rsid w:val="00D13E32"/>
    <w:rsid w:val="00DA7D26"/>
    <w:rsid w:val="00E37EDD"/>
    <w:rsid w:val="00E4245E"/>
    <w:rsid w:val="00F24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F8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4C4F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4C4F8D"/>
    <w:rPr>
      <w:rFonts w:ascii="Times New Roman" w:eastAsia="宋体" w:hAnsi="Times New Roman" w:cs="Times New Roman"/>
      <w:sz w:val="18"/>
      <w:szCs w:val="18"/>
    </w:rPr>
  </w:style>
  <w:style w:type="paragraph" w:styleId="a4">
    <w:name w:val="List Paragraph"/>
    <w:basedOn w:val="a"/>
    <w:qFormat/>
    <w:rsid w:val="004C4F8D"/>
    <w:pPr>
      <w:widowControl/>
      <w:spacing w:after="80" w:line="480" w:lineRule="exact"/>
      <w:ind w:left="720" w:firstLineChars="200" w:firstLine="200"/>
      <w:contextualSpacing/>
      <w:jc w:val="left"/>
    </w:pPr>
    <w:rPr>
      <w:kern w:val="0"/>
      <w:sz w:val="24"/>
      <w:szCs w:val="22"/>
      <w:lang w:eastAsia="en-US" w:bidi="en-US"/>
    </w:rPr>
  </w:style>
  <w:style w:type="character" w:styleId="a5">
    <w:name w:val="page number"/>
    <w:basedOn w:val="a0"/>
    <w:rsid w:val="004C4F8D"/>
  </w:style>
  <w:style w:type="paragraph" w:styleId="a6">
    <w:name w:val="header"/>
    <w:basedOn w:val="a"/>
    <w:link w:val="Char0"/>
    <w:uiPriority w:val="99"/>
    <w:semiHidden/>
    <w:unhideWhenUsed/>
    <w:rsid w:val="003514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35149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7756F-5FCC-4982-86C6-F3EF7DB11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1011</Words>
  <Characters>5764</Characters>
  <Application>Microsoft Office Word</Application>
  <DocSecurity>0</DocSecurity>
  <Lines>48</Lines>
  <Paragraphs>13</Paragraphs>
  <ScaleCrop>false</ScaleCrop>
  <Company/>
  <LinksUpToDate>false</LinksUpToDate>
  <CharactersWithSpaces>6762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薛勇彪</dc:creator>
  <cp:keywords/>
  <dc:description/>
  <cp:lastModifiedBy>薛勇彪</cp:lastModifiedBy>
  <cp:revision>3</cp:revision>
  <dcterms:created xsi:type="dcterms:W3CDTF">2012-12-23T13:54:00Z</dcterms:created>
  <dcterms:modified xsi:type="dcterms:W3CDTF">2012-12-23T13:56:00Z</dcterms:modified>
</cp:coreProperties>
</file>