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3B" w:rsidRPr="00E4532E" w:rsidRDefault="0050053B" w:rsidP="0050053B">
      <w:pPr>
        <w:tabs>
          <w:tab w:val="left" w:pos="9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S</w:t>
      </w:r>
      <w:r w:rsidRPr="00E4532E">
        <w:rPr>
          <w:rFonts w:ascii="Arial" w:hAnsi="Arial" w:cs="Arial"/>
          <w:b/>
        </w:rPr>
        <w:t>2.  Association results for genome-wide significant SNPs (p&lt;5x10</w:t>
      </w:r>
      <w:r w:rsidRPr="00E4532E">
        <w:rPr>
          <w:rFonts w:ascii="Arial" w:hAnsi="Arial" w:cs="Arial"/>
          <w:b/>
          <w:vertAlign w:val="superscript"/>
        </w:rPr>
        <w:t>-8</w:t>
      </w:r>
      <w:r w:rsidRPr="00E4532E">
        <w:rPr>
          <w:rFonts w:ascii="Arial" w:hAnsi="Arial" w:cs="Arial"/>
          <w:b/>
        </w:rPr>
        <w:t xml:space="preserve">) associated with POAG for the NEIGHBOR GWAS </w:t>
      </w:r>
    </w:p>
    <w:tbl>
      <w:tblPr>
        <w:tblW w:w="10144" w:type="dxa"/>
        <w:tblInd w:w="97" w:type="dxa"/>
        <w:tblLook w:val="0000" w:firstRow="0" w:lastRow="0" w:firstColumn="0" w:lastColumn="0" w:noHBand="0" w:noVBand="0"/>
      </w:tblPr>
      <w:tblGrid>
        <w:gridCol w:w="1175"/>
        <w:gridCol w:w="724"/>
        <w:gridCol w:w="714"/>
        <w:gridCol w:w="1051"/>
        <w:gridCol w:w="900"/>
        <w:gridCol w:w="720"/>
        <w:gridCol w:w="751"/>
        <w:gridCol w:w="751"/>
        <w:gridCol w:w="1018"/>
        <w:gridCol w:w="2340"/>
      </w:tblGrid>
      <w:tr w:rsidR="0050053B" w:rsidRPr="001C2A66" w:rsidTr="0050053B">
        <w:trPr>
          <w:trHeight w:val="30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CHR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Minor Allele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MAF Cases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MAF Controls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OR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L95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U95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Gene</w:t>
            </w:r>
          </w:p>
        </w:tc>
      </w:tr>
      <w:tr w:rsidR="0050053B" w:rsidRPr="001C2A66" w:rsidTr="0050053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rs4977756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7.34E-16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CDKN2BAS</w:t>
            </w:r>
          </w:p>
        </w:tc>
      </w:tr>
      <w:tr w:rsidR="0050053B" w:rsidRPr="001C2A66" w:rsidTr="0050053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rs2157719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1.39E-15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CDKN2BAS</w:t>
            </w:r>
          </w:p>
        </w:tc>
      </w:tr>
      <w:tr w:rsidR="0050053B" w:rsidRPr="001C2A66" w:rsidTr="0050053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rs1412829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2.95E-15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CDKN2BAS</w:t>
            </w:r>
          </w:p>
        </w:tc>
      </w:tr>
      <w:tr w:rsidR="0050053B" w:rsidRPr="001C2A66" w:rsidTr="0050053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rs1063192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9.67E-15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CDKN2B, CDKN2BAS, MTAP</w:t>
            </w:r>
          </w:p>
        </w:tc>
      </w:tr>
      <w:tr w:rsidR="0050053B" w:rsidRPr="001C2A66" w:rsidTr="0050053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rs7049105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7.38E-14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CDKN2BAS, MTAP</w:t>
            </w:r>
          </w:p>
        </w:tc>
      </w:tr>
      <w:tr w:rsidR="0050053B" w:rsidRPr="001C2A66" w:rsidTr="0050053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rs10120688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1.42E-13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CDKN2BAS</w:t>
            </w:r>
          </w:p>
        </w:tc>
      </w:tr>
      <w:tr w:rsidR="0050053B" w:rsidRPr="001C2A66" w:rsidTr="0050053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rs2151280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1.87E-13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CDKN2BAS</w:t>
            </w:r>
          </w:p>
        </w:tc>
      </w:tr>
      <w:tr w:rsidR="0050053B" w:rsidRPr="001C2A66" w:rsidTr="0050053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rs573687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5.64E-13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CDKN2BAS, MTAP</w:t>
            </w:r>
          </w:p>
        </w:tc>
      </w:tr>
      <w:tr w:rsidR="0050053B" w:rsidRPr="001C2A66" w:rsidTr="0050053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rs1412832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2.36E-12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CDKN2BAS</w:t>
            </w:r>
          </w:p>
        </w:tc>
      </w:tr>
      <w:tr w:rsidR="0050053B" w:rsidRPr="001C2A66" w:rsidTr="0050053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rs3217992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1.48E-11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CDKN2B, CDKN2BAS, MTAP</w:t>
            </w:r>
          </w:p>
        </w:tc>
      </w:tr>
      <w:tr w:rsidR="0050053B" w:rsidRPr="001C2A66" w:rsidTr="0050053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rs10116277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3.45E-11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CDKN2BAS</w:t>
            </w:r>
          </w:p>
        </w:tc>
      </w:tr>
      <w:tr w:rsidR="0050053B" w:rsidRPr="001C2A66" w:rsidTr="0050053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rs2383207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1.20E-09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CDKN2BAS</w:t>
            </w:r>
          </w:p>
        </w:tc>
      </w:tr>
      <w:tr w:rsidR="0050053B" w:rsidRPr="001C2A66" w:rsidTr="0050053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rs3218020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3.06E-09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CDKN2BAS, MTAP</w:t>
            </w:r>
          </w:p>
        </w:tc>
      </w:tr>
      <w:tr w:rsidR="0050053B" w:rsidRPr="001C2A66" w:rsidTr="0050053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rs4977574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4.33E-09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CDKN2BAS</w:t>
            </w:r>
          </w:p>
        </w:tc>
      </w:tr>
      <w:tr w:rsidR="0050053B" w:rsidRPr="001C2A66" w:rsidTr="0050053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rs1537375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5.75E-09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CDKN2BAS</w:t>
            </w:r>
          </w:p>
        </w:tc>
      </w:tr>
      <w:tr w:rsidR="0050053B" w:rsidRPr="001C2A66" w:rsidTr="0050053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rs944797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5.94E-09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CDKN2BAS</w:t>
            </w:r>
          </w:p>
        </w:tc>
      </w:tr>
      <w:tr w:rsidR="0050053B" w:rsidRPr="001C2A66" w:rsidTr="0050053B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rs10483727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3.10E-08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3B" w:rsidRPr="001C2A66" w:rsidRDefault="0050053B" w:rsidP="00AC1FF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>Intergenic</w:t>
            </w:r>
            <w:proofErr w:type="spellEnd"/>
            <w:r w:rsidRPr="001C2A6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- SIX1/SIX6</w:t>
            </w:r>
          </w:p>
        </w:tc>
      </w:tr>
    </w:tbl>
    <w:p w:rsidR="0050053B" w:rsidRPr="00B91102" w:rsidRDefault="0050053B" w:rsidP="0050053B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 w:rsidRPr="00B91102">
        <w:rPr>
          <w:rFonts w:ascii="Arial" w:hAnsi="Arial" w:cs="Arial"/>
          <w:b/>
          <w:sz w:val="22"/>
          <w:szCs w:val="22"/>
        </w:rPr>
        <w:t>Chr</w:t>
      </w:r>
      <w:proofErr w:type="spellEnd"/>
      <w:r w:rsidRPr="00B91102">
        <w:rPr>
          <w:rFonts w:ascii="Arial" w:hAnsi="Arial" w:cs="Arial"/>
          <w:b/>
          <w:sz w:val="22"/>
          <w:szCs w:val="22"/>
        </w:rPr>
        <w:t>=</w:t>
      </w:r>
      <w:r w:rsidRPr="00B91102">
        <w:rPr>
          <w:rFonts w:ascii="Arial" w:hAnsi="Arial" w:cs="Arial"/>
          <w:sz w:val="22"/>
          <w:szCs w:val="22"/>
        </w:rPr>
        <w:t xml:space="preserve"> chromosome, </w:t>
      </w:r>
      <w:r w:rsidRPr="00B91102">
        <w:rPr>
          <w:rFonts w:ascii="Arial" w:hAnsi="Arial" w:cs="Arial"/>
          <w:b/>
          <w:sz w:val="22"/>
          <w:szCs w:val="22"/>
        </w:rPr>
        <w:t>BP=</w:t>
      </w:r>
      <w:r w:rsidRPr="00B91102">
        <w:rPr>
          <w:rFonts w:ascii="Arial" w:hAnsi="Arial" w:cs="Arial"/>
          <w:sz w:val="22"/>
          <w:szCs w:val="22"/>
        </w:rPr>
        <w:t xml:space="preserve"> genomic position in </w:t>
      </w:r>
      <w:proofErr w:type="spellStart"/>
      <w:r w:rsidRPr="00B91102">
        <w:rPr>
          <w:rFonts w:ascii="Arial" w:hAnsi="Arial" w:cs="Arial"/>
          <w:sz w:val="22"/>
          <w:szCs w:val="22"/>
        </w:rPr>
        <w:t>basepair</w:t>
      </w:r>
      <w:proofErr w:type="spellEnd"/>
      <w:r w:rsidRPr="00B91102">
        <w:rPr>
          <w:rFonts w:ascii="Arial" w:hAnsi="Arial" w:cs="Arial"/>
          <w:sz w:val="22"/>
          <w:szCs w:val="22"/>
        </w:rPr>
        <w:t xml:space="preserve">, </w:t>
      </w:r>
      <w:r w:rsidRPr="00B91102">
        <w:rPr>
          <w:rFonts w:ascii="Arial" w:hAnsi="Arial" w:cs="Arial"/>
          <w:b/>
          <w:sz w:val="22"/>
          <w:szCs w:val="22"/>
        </w:rPr>
        <w:t>MAF=</w:t>
      </w:r>
      <w:r w:rsidRPr="00B91102">
        <w:rPr>
          <w:rFonts w:ascii="Arial" w:hAnsi="Arial" w:cs="Arial"/>
          <w:sz w:val="22"/>
          <w:szCs w:val="22"/>
        </w:rPr>
        <w:t xml:space="preserve"> minor allele frequency, </w:t>
      </w:r>
      <w:r w:rsidRPr="00B91102">
        <w:rPr>
          <w:rFonts w:ascii="Arial" w:hAnsi="Arial" w:cs="Arial"/>
          <w:b/>
          <w:sz w:val="22"/>
          <w:szCs w:val="22"/>
        </w:rPr>
        <w:t>OR=</w:t>
      </w:r>
      <w:r w:rsidRPr="00B91102">
        <w:rPr>
          <w:rFonts w:ascii="Arial" w:hAnsi="Arial" w:cs="Arial"/>
          <w:sz w:val="22"/>
          <w:szCs w:val="22"/>
        </w:rPr>
        <w:t xml:space="preserve"> odds ratio, </w:t>
      </w:r>
      <w:r w:rsidRPr="00B91102">
        <w:rPr>
          <w:rFonts w:ascii="Arial" w:hAnsi="Arial" w:cs="Arial"/>
          <w:b/>
          <w:sz w:val="22"/>
          <w:szCs w:val="22"/>
        </w:rPr>
        <w:t>L95/U95=</w:t>
      </w:r>
      <w:r w:rsidRPr="00B91102">
        <w:rPr>
          <w:rFonts w:ascii="Arial" w:hAnsi="Arial" w:cs="Arial"/>
          <w:sz w:val="22"/>
          <w:szCs w:val="22"/>
        </w:rPr>
        <w:t xml:space="preserve"> 95% confidence interval lower and upper limits.</w:t>
      </w:r>
    </w:p>
    <w:p w:rsidR="00BA3BBC" w:rsidRDefault="00BA3BBC"/>
    <w:sectPr w:rsidR="00BA3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3B"/>
    <w:rsid w:val="0050053B"/>
    <w:rsid w:val="00BA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3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3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MEEI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Wiggs, Janey</dc:creator>
  <cp:keywords/>
  <dc:description/>
  <cp:lastModifiedBy>Wiggs, Janey</cp:lastModifiedBy>
  <cp:revision>1</cp:revision>
  <dcterms:created xsi:type="dcterms:W3CDTF">2012-03-13T19:51:00Z</dcterms:created>
  <dcterms:modified xsi:type="dcterms:W3CDTF">2012-03-13T19:52:00Z</dcterms:modified>
</cp:coreProperties>
</file>