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C5" w:rsidRPr="00D8446F" w:rsidRDefault="004425C5" w:rsidP="004425C5">
      <w:pPr>
        <w:spacing w:after="0" w:line="240" w:lineRule="auto"/>
        <w:rPr>
          <w:b/>
        </w:rPr>
      </w:pPr>
      <w:r w:rsidRPr="00D8446F">
        <w:rPr>
          <w:b/>
        </w:rPr>
        <w:t xml:space="preserve">Table </w:t>
      </w:r>
      <w:r w:rsidR="004E3A00">
        <w:rPr>
          <w:b/>
        </w:rPr>
        <w:t>S</w:t>
      </w:r>
      <w:r w:rsidRPr="00D8446F">
        <w:rPr>
          <w:b/>
        </w:rPr>
        <w:t>2.   Regression models for interaction between arsenic exposure and rs9257 in relation to skin lesion risk (69 skin lesion cases, 701 controls)</w:t>
      </w:r>
    </w:p>
    <w:tbl>
      <w:tblPr>
        <w:tblStyle w:val="TableGrid"/>
        <w:tblW w:w="0" w:type="auto"/>
        <w:tblLook w:val="04A0"/>
      </w:tblPr>
      <w:tblGrid>
        <w:gridCol w:w="2268"/>
        <w:gridCol w:w="954"/>
        <w:gridCol w:w="1836"/>
        <w:gridCol w:w="1170"/>
      </w:tblGrid>
      <w:tr w:rsidR="004425C5" w:rsidTr="00B5092D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5C5" w:rsidRDefault="004425C5" w:rsidP="00B5092D">
            <w:pPr>
              <w:rPr>
                <w:b/>
              </w:rPr>
            </w:pPr>
            <w:r>
              <w:rPr>
                <w:b/>
              </w:rPr>
              <w:t>SNP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5C5" w:rsidRDefault="004425C5" w:rsidP="00B5092D">
            <w:pPr>
              <w:jc w:val="center"/>
              <w:rPr>
                <w:b/>
              </w:rPr>
            </w:pPr>
            <w:r>
              <w:rPr>
                <w:b/>
              </w:rPr>
              <w:t>Logistic Regression</w:t>
            </w:r>
          </w:p>
        </w:tc>
      </w:tr>
      <w:tr w:rsidR="004425C5" w:rsidTr="00B5092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5C5" w:rsidRPr="000643E3" w:rsidRDefault="004425C5" w:rsidP="00B5092D">
            <w:pPr>
              <w:ind w:firstLine="180"/>
            </w:pPr>
            <w:r w:rsidRPr="000643E3">
              <w:t>Arsenic exposure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5C5" w:rsidRDefault="004425C5" w:rsidP="00B5092D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5C5" w:rsidRDefault="004425C5" w:rsidP="00B5092D">
            <w:pPr>
              <w:jc w:val="center"/>
              <w:rPr>
                <w:b/>
              </w:rPr>
            </w:pPr>
            <w:r>
              <w:rPr>
                <w:b/>
              </w:rPr>
              <w:t>95% CI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5C5" w:rsidRDefault="004425C5" w:rsidP="00B5092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4425C5" w:rsidRPr="000643E3" w:rsidTr="00B5092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rPr>
                <w:b/>
              </w:rPr>
            </w:pPr>
            <w:r w:rsidRPr="000643E3">
              <w:rPr>
                <w:b/>
              </w:rPr>
              <w:t>rs9527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180"/>
            </w:pPr>
            <w:proofErr w:type="spellStart"/>
            <w:r w:rsidRPr="000643E3">
              <w:t>ln</w:t>
            </w:r>
            <w:proofErr w:type="spellEnd"/>
            <w:r w:rsidRPr="000643E3">
              <w:t>(water arsenic</w:t>
            </w:r>
            <w:r w:rsidRPr="000643E3">
              <w:rPr>
                <w:vertAlign w:val="superscript"/>
              </w:rPr>
              <w:t xml:space="preserve"> a</w:t>
            </w:r>
            <w:r w:rsidRPr="000643E3">
              <w:t>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</w:pPr>
            <w:r w:rsidRPr="000643E3">
              <w:t>All individuals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1.13-1.59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0.0007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</w:pPr>
            <w:r w:rsidRPr="000643E3">
              <w:t>Among GG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1.02-1.44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0.003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  <w:rPr>
                <w:i/>
              </w:rPr>
            </w:pPr>
            <w:r w:rsidRPr="000643E3">
              <w:rPr>
                <w:i/>
              </w:rPr>
              <w:t>Among AA+AG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2.74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1.49-5.05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0.0002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  <w:r>
              <w:t xml:space="preserve">Multiplicative </w:t>
            </w:r>
            <w:r w:rsidRPr="000643E3">
              <w:t>Interaction P=0.01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  <w:r w:rsidRPr="000643E3">
              <w:t>Additive Interaction P=0.004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180"/>
            </w:pPr>
            <w:proofErr w:type="spellStart"/>
            <w:r w:rsidRPr="000643E3">
              <w:t>ln</w:t>
            </w:r>
            <w:proofErr w:type="spellEnd"/>
            <w:r w:rsidRPr="000643E3">
              <w:t>(urinary arsenic</w:t>
            </w:r>
            <w:r w:rsidRPr="000643E3">
              <w:rPr>
                <w:vertAlign w:val="superscript"/>
              </w:rPr>
              <w:t xml:space="preserve"> b</w:t>
            </w:r>
            <w:r w:rsidRPr="000643E3">
              <w:t>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</w:pPr>
            <w:r w:rsidRPr="000643E3">
              <w:t>All individuals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1.79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1.31-2.46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0.0003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</w:pPr>
            <w:r w:rsidRPr="000643E3">
              <w:t>Among GG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1.13-2.25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0.007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  <w:rPr>
                <w:i/>
              </w:rPr>
            </w:pPr>
            <w:r w:rsidRPr="000643E3">
              <w:rPr>
                <w:i/>
              </w:rPr>
              <w:t>Among AA+AG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3.19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1.46-7.00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0.004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  <w:rPr>
                <w:i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  <w:r>
              <w:t xml:space="preserve">Multiplicative </w:t>
            </w:r>
            <w:r w:rsidRPr="000643E3">
              <w:t>Interaction P=0.11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  <w:rPr>
                <w:i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  <w:r w:rsidRPr="000643E3">
              <w:t>Additive Interaction P=0.02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  <w:rPr>
                <w:i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rPr>
                <w:b/>
              </w:rPr>
            </w:pPr>
            <w:r w:rsidRPr="000643E3">
              <w:rPr>
                <w:b/>
              </w:rPr>
              <w:t>rs11191659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180"/>
            </w:pPr>
            <w:proofErr w:type="spellStart"/>
            <w:r w:rsidRPr="000643E3">
              <w:t>ln</w:t>
            </w:r>
            <w:proofErr w:type="spellEnd"/>
            <w:r w:rsidRPr="000643E3">
              <w:t>(water arsenic</w:t>
            </w:r>
            <w:r w:rsidRPr="000643E3">
              <w:rPr>
                <w:vertAlign w:val="superscript"/>
              </w:rPr>
              <w:t xml:space="preserve"> a</w:t>
            </w:r>
            <w:r w:rsidRPr="000643E3">
              <w:t>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</w:pPr>
            <w:r w:rsidRPr="000643E3">
              <w:t>All individuals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1.13-1.59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0.0007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</w:pPr>
            <w:r w:rsidRPr="000643E3">
              <w:t>Among GG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1.24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1.05-1.47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0.01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  <w:rPr>
                <w:i/>
              </w:rPr>
            </w:pPr>
            <w:r w:rsidRPr="000643E3">
              <w:rPr>
                <w:i/>
              </w:rPr>
              <w:t>Among AA+AG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4.72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1.56-14.22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0.006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  <w:r>
              <w:t xml:space="preserve">Multiplicative </w:t>
            </w:r>
            <w:r w:rsidRPr="000643E3">
              <w:t>Interaction P=0.02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  <w:rPr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  <w:r w:rsidRPr="000643E3">
              <w:t>Additive Interaction P=0.001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180"/>
            </w:pPr>
            <w:proofErr w:type="spellStart"/>
            <w:r w:rsidRPr="000643E3">
              <w:t>ln</w:t>
            </w:r>
            <w:proofErr w:type="spellEnd"/>
            <w:r w:rsidRPr="000643E3">
              <w:t>(urinary arsenic</w:t>
            </w:r>
            <w:r w:rsidRPr="000643E3">
              <w:rPr>
                <w:vertAlign w:val="superscript"/>
              </w:rPr>
              <w:t xml:space="preserve"> b</w:t>
            </w:r>
            <w:r w:rsidRPr="000643E3">
              <w:t>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</w:pPr>
            <w:r w:rsidRPr="000643E3">
              <w:t>All individuals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1.78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1.30-2.43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0.0003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</w:pPr>
            <w:r w:rsidRPr="000643E3">
              <w:t>Among GG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1.08-2.08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0.01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  <w:rPr>
                <w:i/>
              </w:rPr>
            </w:pPr>
            <w:r w:rsidRPr="000643E3">
              <w:rPr>
                <w:i/>
              </w:rPr>
              <w:t>Among AA+AG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10.21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2.77-37.63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  <w:rPr>
                <w:rFonts w:ascii="Calibri" w:hAnsi="Calibri" w:cs="Calibri"/>
              </w:rPr>
            </w:pPr>
            <w:r w:rsidRPr="000643E3">
              <w:t>0.0005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ind w:left="360"/>
              <w:rPr>
                <w:i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5C5" w:rsidRPr="000643E3" w:rsidRDefault="004425C5" w:rsidP="00B5092D">
            <w:pPr>
              <w:jc w:val="center"/>
            </w:pPr>
            <w:r>
              <w:t xml:space="preserve">Multiplicative </w:t>
            </w:r>
            <w:r w:rsidRPr="000643E3">
              <w:t>Interaction P=0.005</w:t>
            </w:r>
          </w:p>
        </w:tc>
      </w:tr>
      <w:tr w:rsidR="004425C5" w:rsidRPr="000643E3" w:rsidTr="00B5092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5C5" w:rsidRPr="000643E3" w:rsidRDefault="004425C5" w:rsidP="00B5092D">
            <w:pPr>
              <w:ind w:left="360"/>
              <w:rPr>
                <w:i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5C5" w:rsidRPr="000643E3" w:rsidRDefault="004425C5" w:rsidP="00B5092D">
            <w:pPr>
              <w:jc w:val="center"/>
            </w:pPr>
            <w:r w:rsidRPr="000643E3">
              <w:t>Additive Interaction P&lt;0.0001</w:t>
            </w:r>
          </w:p>
        </w:tc>
      </w:tr>
    </w:tbl>
    <w:p w:rsidR="004425C5" w:rsidRPr="000643E3" w:rsidRDefault="004425C5" w:rsidP="004425C5">
      <w:pPr>
        <w:spacing w:after="0" w:line="240" w:lineRule="auto"/>
      </w:pPr>
      <w:r w:rsidRPr="008D28C7">
        <w:t>Models are adjusted for age, sex, and BMI</w:t>
      </w:r>
      <w:r>
        <w:t>.  The multiplicative interaction P was generated in a logistic regression using a cross-product term for the genotype-arsenic interaction.  The additive interaction P was generated using a mixed linear model which accounted for relatedness using a kinship matrix.</w:t>
      </w:r>
    </w:p>
    <w:p w:rsidR="004425C5" w:rsidRPr="000643E3" w:rsidRDefault="004425C5" w:rsidP="004425C5">
      <w:pPr>
        <w:spacing w:after="0" w:line="240" w:lineRule="auto"/>
      </w:pPr>
      <w:proofErr w:type="gramStart"/>
      <w:r w:rsidRPr="000643E3">
        <w:rPr>
          <w:vertAlign w:val="superscript"/>
        </w:rPr>
        <w:t>a</w:t>
      </w:r>
      <w:proofErr w:type="gramEnd"/>
      <w:r w:rsidRPr="000643E3">
        <w:t xml:space="preserve"> Measured in grams per </w:t>
      </w:r>
      <w:proofErr w:type="spellStart"/>
      <w:r>
        <w:t>micro</w:t>
      </w:r>
      <w:r w:rsidRPr="000643E3">
        <w:t>liter</w:t>
      </w:r>
      <w:proofErr w:type="spellEnd"/>
    </w:p>
    <w:p w:rsidR="004425C5" w:rsidRPr="000643E3" w:rsidRDefault="004425C5" w:rsidP="004425C5">
      <w:pPr>
        <w:spacing w:after="0" w:line="240" w:lineRule="auto"/>
      </w:pPr>
      <w:proofErr w:type="gramStart"/>
      <w:r w:rsidRPr="000643E3">
        <w:rPr>
          <w:vertAlign w:val="superscript"/>
        </w:rPr>
        <w:t>b</w:t>
      </w:r>
      <w:proofErr w:type="gramEnd"/>
      <w:r w:rsidRPr="000643E3">
        <w:t xml:space="preserve"> Measured in micro-grams per gram </w:t>
      </w:r>
      <w:proofErr w:type="spellStart"/>
      <w:r w:rsidRPr="000643E3">
        <w:t>creatinine</w:t>
      </w:r>
      <w:proofErr w:type="spellEnd"/>
    </w:p>
    <w:p w:rsidR="004425C5" w:rsidRDefault="004425C5" w:rsidP="004425C5">
      <w:pPr>
        <w:rPr>
          <w:b/>
        </w:rPr>
      </w:pPr>
    </w:p>
    <w:sectPr w:rsidR="004425C5" w:rsidSect="00B30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5C5"/>
    <w:rsid w:val="000A4C61"/>
    <w:rsid w:val="004425C5"/>
    <w:rsid w:val="004E3A00"/>
    <w:rsid w:val="0062287C"/>
    <w:rsid w:val="008C5664"/>
    <w:rsid w:val="00AE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E7C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7C40"/>
  </w:style>
  <w:style w:type="paragraph" w:styleId="ListParagraph">
    <w:name w:val="List Paragraph"/>
    <w:basedOn w:val="Normal"/>
    <w:uiPriority w:val="34"/>
    <w:qFormat/>
    <w:rsid w:val="00AE7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tStyle">
    <w:name w:val="Grant Style"/>
    <w:basedOn w:val="NoSpacing"/>
    <w:link w:val="GrantStyleChar"/>
    <w:qFormat/>
    <w:rsid w:val="00AE7C40"/>
    <w:pPr>
      <w:contextualSpacing/>
    </w:pPr>
  </w:style>
  <w:style w:type="character" w:customStyle="1" w:styleId="GrantStyleChar">
    <w:name w:val="Grant Style Char"/>
    <w:basedOn w:val="NoSpacingChar"/>
    <w:link w:val="GrantStyle"/>
    <w:rsid w:val="00AE7C40"/>
  </w:style>
  <w:style w:type="table" w:styleId="TableGrid">
    <w:name w:val="Table Grid"/>
    <w:basedOn w:val="TableNormal"/>
    <w:uiPriority w:val="59"/>
    <w:rsid w:val="0044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Department of Health Studies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bpierce</dc:creator>
  <cp:lastModifiedBy>bpierce</cp:lastModifiedBy>
  <cp:revision>2</cp:revision>
  <dcterms:created xsi:type="dcterms:W3CDTF">2012-01-10T22:24:00Z</dcterms:created>
  <dcterms:modified xsi:type="dcterms:W3CDTF">2012-01-10T22:24:00Z</dcterms:modified>
</cp:coreProperties>
</file>