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89" w:rsidRPr="009D6174" w:rsidRDefault="00D42B89" w:rsidP="00D42B89"/>
    <w:p w:rsidR="00D42B89" w:rsidRPr="0021365B" w:rsidRDefault="00D42B89" w:rsidP="00D42B89">
      <w:pPr>
        <w:rPr>
          <w:b/>
        </w:rPr>
      </w:pPr>
      <w:r>
        <w:rPr>
          <w:b/>
        </w:rPr>
        <w:t>Table S4</w:t>
      </w:r>
      <w:r w:rsidRPr="0021365B">
        <w:rPr>
          <w:b/>
        </w:rPr>
        <w:t>. Mean caffeine intake (mg/d) by rs</w:t>
      </w:r>
      <w:r>
        <w:rPr>
          <w:b/>
        </w:rPr>
        <w:t>2470893</w:t>
      </w:r>
      <w:r w:rsidRPr="0021365B">
        <w:rPr>
          <w:b/>
        </w:rPr>
        <w:t xml:space="preserve"> genotype</w:t>
      </w:r>
      <w:r w:rsidRPr="00DC59FD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816"/>
        <w:gridCol w:w="756"/>
        <w:gridCol w:w="756"/>
        <w:gridCol w:w="756"/>
        <w:gridCol w:w="2589"/>
      </w:tblGrid>
      <w:tr w:rsidR="00D42B89" w:rsidRPr="007A66EE" w:rsidTr="00855722">
        <w:tc>
          <w:tcPr>
            <w:tcW w:w="0" w:type="auto"/>
            <w:vMerge w:val="restart"/>
          </w:tcPr>
          <w:p w:rsidR="00D42B89" w:rsidRPr="0021365B" w:rsidRDefault="00D42B89" w:rsidP="00855722">
            <w:r w:rsidRPr="0021365B">
              <w:t>Study</w:t>
            </w:r>
          </w:p>
        </w:tc>
        <w:tc>
          <w:tcPr>
            <w:tcW w:w="0" w:type="auto"/>
            <w:vMerge w:val="restart"/>
          </w:tcPr>
          <w:p w:rsidR="00D42B89" w:rsidRPr="0021365B" w:rsidRDefault="00D42B89" w:rsidP="00855722">
            <w:r w:rsidRPr="0021365B">
              <w:t>N</w:t>
            </w:r>
          </w:p>
        </w:tc>
        <w:tc>
          <w:tcPr>
            <w:tcW w:w="0" w:type="auto"/>
            <w:gridSpan w:val="3"/>
          </w:tcPr>
          <w:p w:rsidR="00D42B89" w:rsidRPr="0021365B" w:rsidRDefault="00D42B89" w:rsidP="00855722">
            <w:r w:rsidRPr="0021365B">
              <w:t>Mean intake (mg/d)</w:t>
            </w:r>
          </w:p>
        </w:tc>
        <w:tc>
          <w:tcPr>
            <w:tcW w:w="0" w:type="auto"/>
            <w:vMerge w:val="restart"/>
          </w:tcPr>
          <w:p w:rsidR="00D42B89" w:rsidRPr="0021365B" w:rsidRDefault="00D42B89" w:rsidP="00855722">
            <w:r w:rsidRPr="0021365B">
              <w:t xml:space="preserve">Difference in mean </w:t>
            </w:r>
          </w:p>
          <w:p w:rsidR="00D42B89" w:rsidRPr="0021365B" w:rsidRDefault="00D42B89" w:rsidP="00855722">
            <w:r w:rsidRPr="007A66EE">
              <w:rPr>
                <w:lang w:val="de-DE"/>
              </w:rPr>
              <w:t xml:space="preserve">intake (mg/d): C/C - T/T </w:t>
            </w:r>
          </w:p>
        </w:tc>
      </w:tr>
      <w:tr w:rsidR="00D42B89" w:rsidTr="00855722">
        <w:tc>
          <w:tcPr>
            <w:tcW w:w="0" w:type="auto"/>
            <w:vMerge/>
          </w:tcPr>
          <w:p w:rsidR="00D42B89" w:rsidRDefault="00D42B89" w:rsidP="00855722"/>
        </w:tc>
        <w:tc>
          <w:tcPr>
            <w:tcW w:w="0" w:type="auto"/>
            <w:vMerge/>
          </w:tcPr>
          <w:p w:rsidR="00D42B89" w:rsidRDefault="00D42B89" w:rsidP="00855722"/>
        </w:tc>
        <w:tc>
          <w:tcPr>
            <w:tcW w:w="0" w:type="auto"/>
          </w:tcPr>
          <w:p w:rsidR="00D42B89" w:rsidRDefault="00D42B89" w:rsidP="00855722">
            <w:r>
              <w:t>C/C</w:t>
            </w:r>
          </w:p>
        </w:tc>
        <w:tc>
          <w:tcPr>
            <w:tcW w:w="0" w:type="auto"/>
          </w:tcPr>
          <w:p w:rsidR="00D42B89" w:rsidRDefault="00D42B89" w:rsidP="00855722">
            <w:r>
              <w:t>C/T</w:t>
            </w:r>
          </w:p>
        </w:tc>
        <w:tc>
          <w:tcPr>
            <w:tcW w:w="0" w:type="auto"/>
          </w:tcPr>
          <w:p w:rsidR="00D42B89" w:rsidRDefault="00D42B89" w:rsidP="00855722">
            <w:r>
              <w:t>T/T</w:t>
            </w:r>
          </w:p>
        </w:tc>
        <w:tc>
          <w:tcPr>
            <w:tcW w:w="0" w:type="auto"/>
            <w:vMerge/>
          </w:tcPr>
          <w:p w:rsidR="00D42B89" w:rsidRDefault="00D42B89" w:rsidP="00855722"/>
        </w:tc>
      </w:tr>
      <w:tr w:rsidR="00D42B89" w:rsidRPr="009D6174" w:rsidTr="00855722">
        <w:tc>
          <w:tcPr>
            <w:tcW w:w="0" w:type="auto"/>
          </w:tcPr>
          <w:p w:rsidR="00D42B89" w:rsidRPr="007A66EE" w:rsidRDefault="00D42B89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NHS BrCa</w:t>
            </w:r>
          </w:p>
          <w:p w:rsidR="00D42B89" w:rsidRPr="007A66EE" w:rsidRDefault="00D42B89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NHS CHD</w:t>
            </w:r>
          </w:p>
          <w:p w:rsidR="00D42B89" w:rsidRPr="007A66EE" w:rsidRDefault="00D42B89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NHS T2D</w:t>
            </w:r>
          </w:p>
          <w:p w:rsidR="00D42B89" w:rsidRPr="007A66EE" w:rsidRDefault="00D42B89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NHS KS</w:t>
            </w:r>
          </w:p>
          <w:p w:rsidR="00D42B89" w:rsidRPr="007A66EE" w:rsidRDefault="00D42B89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HPFS CHD</w:t>
            </w:r>
          </w:p>
          <w:p w:rsidR="00D42B89" w:rsidRPr="007A66EE" w:rsidRDefault="00D42B89" w:rsidP="00855722">
            <w:pPr>
              <w:rPr>
                <w:lang w:val="de-DE"/>
              </w:rPr>
            </w:pPr>
            <w:r w:rsidRPr="007A66EE">
              <w:rPr>
                <w:lang w:val="de-DE"/>
              </w:rPr>
              <w:t>HPFS T2D</w:t>
            </w:r>
          </w:p>
          <w:p w:rsidR="00D42B89" w:rsidRPr="00C43A55" w:rsidRDefault="00D42B89" w:rsidP="00855722">
            <w:r w:rsidRPr="00C43A55">
              <w:t>HPFS KS</w:t>
            </w:r>
          </w:p>
          <w:p w:rsidR="00D42B89" w:rsidRPr="00C43A55" w:rsidRDefault="00D42B89" w:rsidP="00855722">
            <w:r w:rsidRPr="00C43A55">
              <w:t>ARIC</w:t>
            </w:r>
          </w:p>
          <w:p w:rsidR="00D42B89" w:rsidRPr="009D6174" w:rsidRDefault="00D42B89" w:rsidP="00855722">
            <w:r w:rsidRPr="009D6174">
              <w:t>PLCO</w:t>
            </w:r>
          </w:p>
          <w:p w:rsidR="00D42B89" w:rsidRPr="009D6174" w:rsidRDefault="00D42B89" w:rsidP="00855722">
            <w:r w:rsidRPr="009D6174">
              <w:t>WGHS</w:t>
            </w:r>
          </w:p>
        </w:tc>
        <w:tc>
          <w:tcPr>
            <w:tcW w:w="0" w:type="auto"/>
          </w:tcPr>
          <w:p w:rsidR="00D42B89" w:rsidRDefault="00D42B89" w:rsidP="00855722">
            <w:r>
              <w:t>2049</w:t>
            </w:r>
          </w:p>
          <w:p w:rsidR="00D42B89" w:rsidRDefault="00D42B89" w:rsidP="00855722">
            <w:r>
              <w:t>1102</w:t>
            </w:r>
          </w:p>
          <w:p w:rsidR="00D42B89" w:rsidRDefault="00D42B89" w:rsidP="00855722">
            <w:r>
              <w:t>3135</w:t>
            </w:r>
          </w:p>
          <w:p w:rsidR="00D42B89" w:rsidRDefault="00D42B89" w:rsidP="00855722">
            <w:r>
              <w:t>488</w:t>
            </w:r>
          </w:p>
          <w:p w:rsidR="00D42B89" w:rsidRDefault="00D42B89" w:rsidP="00855722">
            <w:r>
              <w:t>1099</w:t>
            </w:r>
          </w:p>
          <w:p w:rsidR="00D42B89" w:rsidRDefault="00D42B89" w:rsidP="00855722">
            <w:r>
              <w:t>2381</w:t>
            </w:r>
          </w:p>
          <w:p w:rsidR="00D42B89" w:rsidRDefault="00D42B89" w:rsidP="00855722">
            <w:r>
              <w:t>543</w:t>
            </w:r>
          </w:p>
          <w:p w:rsidR="00D42B89" w:rsidRDefault="00D42B89" w:rsidP="00855722">
            <w:r>
              <w:t>8945</w:t>
            </w:r>
          </w:p>
          <w:p w:rsidR="00D42B89" w:rsidRDefault="00D42B89" w:rsidP="00855722">
            <w:r>
              <w:t>4941</w:t>
            </w:r>
          </w:p>
          <w:p w:rsidR="00D42B89" w:rsidRPr="009D6174" w:rsidRDefault="00D42B89" w:rsidP="00855722">
            <w:r>
              <w:t>22658</w:t>
            </w:r>
          </w:p>
        </w:tc>
        <w:tc>
          <w:tcPr>
            <w:tcW w:w="0" w:type="auto"/>
          </w:tcPr>
          <w:p w:rsidR="00D42B89" w:rsidRDefault="00D42B89" w:rsidP="00855722">
            <w:r>
              <w:t>285.0</w:t>
            </w:r>
          </w:p>
          <w:p w:rsidR="00D42B89" w:rsidRDefault="00D42B89" w:rsidP="00855722">
            <w:r>
              <w:t>307.0</w:t>
            </w:r>
          </w:p>
          <w:p w:rsidR="00D42B89" w:rsidRDefault="00D42B89" w:rsidP="00855722">
            <w:r>
              <w:t>278.0</w:t>
            </w:r>
          </w:p>
          <w:p w:rsidR="00D42B89" w:rsidRDefault="00D42B89" w:rsidP="00855722">
            <w:r>
              <w:t>260.0</w:t>
            </w:r>
          </w:p>
          <w:p w:rsidR="00D42B89" w:rsidRDefault="00D42B89" w:rsidP="00855722">
            <w:r>
              <w:t>231.0</w:t>
            </w:r>
          </w:p>
          <w:p w:rsidR="00D42B89" w:rsidRDefault="00D42B89" w:rsidP="00855722">
            <w:r>
              <w:t>246.0</w:t>
            </w:r>
          </w:p>
          <w:p w:rsidR="00D42B89" w:rsidRDefault="00D42B89" w:rsidP="00855722">
            <w:r>
              <w:t>220.0</w:t>
            </w:r>
          </w:p>
          <w:p w:rsidR="00D42B89" w:rsidRDefault="00D42B89" w:rsidP="00855722">
            <w:r>
              <w:t>319.0</w:t>
            </w:r>
          </w:p>
          <w:p w:rsidR="00D42B89" w:rsidRDefault="00D42B89" w:rsidP="00855722">
            <w:r>
              <w:t>479.0</w:t>
            </w:r>
          </w:p>
          <w:p w:rsidR="00D42B89" w:rsidRPr="009D6174" w:rsidRDefault="00D42B89" w:rsidP="00855722">
            <w:r>
              <w:t>288.0</w:t>
            </w:r>
          </w:p>
        </w:tc>
        <w:tc>
          <w:tcPr>
            <w:tcW w:w="0" w:type="auto"/>
          </w:tcPr>
          <w:p w:rsidR="00D42B89" w:rsidRDefault="00D42B89" w:rsidP="00855722">
            <w:r>
              <w:t>286.0</w:t>
            </w:r>
          </w:p>
          <w:p w:rsidR="00D42B89" w:rsidRDefault="00D42B89" w:rsidP="00855722">
            <w:r>
              <w:t>323.0</w:t>
            </w:r>
          </w:p>
          <w:p w:rsidR="00D42B89" w:rsidRDefault="00D42B89" w:rsidP="00855722">
            <w:r>
              <w:t>288.0</w:t>
            </w:r>
          </w:p>
          <w:p w:rsidR="00D42B89" w:rsidRDefault="00D42B89" w:rsidP="00855722">
            <w:r>
              <w:t>256.0</w:t>
            </w:r>
          </w:p>
          <w:p w:rsidR="00D42B89" w:rsidRDefault="00D42B89" w:rsidP="00855722">
            <w:r>
              <w:t>249.0</w:t>
            </w:r>
          </w:p>
          <w:p w:rsidR="00D42B89" w:rsidRDefault="00D42B89" w:rsidP="00855722">
            <w:r>
              <w:t>254.0</w:t>
            </w:r>
          </w:p>
          <w:p w:rsidR="00D42B89" w:rsidRDefault="00D42B89" w:rsidP="00855722">
            <w:r>
              <w:t>235.0</w:t>
            </w:r>
          </w:p>
          <w:p w:rsidR="00D42B89" w:rsidRDefault="00D42B89" w:rsidP="00855722">
            <w:r>
              <w:t>337.0</w:t>
            </w:r>
          </w:p>
          <w:p w:rsidR="00D42B89" w:rsidRDefault="00D42B89" w:rsidP="00855722">
            <w:r>
              <w:t>495.0</w:t>
            </w:r>
          </w:p>
          <w:p w:rsidR="00D42B89" w:rsidRPr="009D6174" w:rsidRDefault="00D42B89" w:rsidP="00855722">
            <w:r>
              <w:t>306.0</w:t>
            </w:r>
          </w:p>
        </w:tc>
        <w:tc>
          <w:tcPr>
            <w:tcW w:w="0" w:type="auto"/>
          </w:tcPr>
          <w:p w:rsidR="00D42B89" w:rsidRDefault="00D42B89" w:rsidP="00855722">
            <w:r>
              <w:t>299.0</w:t>
            </w:r>
          </w:p>
          <w:p w:rsidR="00D42B89" w:rsidRDefault="00D42B89" w:rsidP="00855722">
            <w:r>
              <w:t>345.0</w:t>
            </w:r>
          </w:p>
          <w:p w:rsidR="00D42B89" w:rsidRDefault="00D42B89" w:rsidP="00855722">
            <w:r>
              <w:t>309.0</w:t>
            </w:r>
          </w:p>
          <w:p w:rsidR="00D42B89" w:rsidRDefault="00D42B89" w:rsidP="00855722">
            <w:r>
              <w:t>318.0</w:t>
            </w:r>
          </w:p>
          <w:p w:rsidR="00D42B89" w:rsidRDefault="00D42B89" w:rsidP="00855722">
            <w:r>
              <w:t>297.0</w:t>
            </w:r>
          </w:p>
          <w:p w:rsidR="00D42B89" w:rsidRDefault="00D42B89" w:rsidP="00855722">
            <w:r>
              <w:t>283.0</w:t>
            </w:r>
          </w:p>
          <w:p w:rsidR="00D42B89" w:rsidRDefault="00D42B89" w:rsidP="00855722">
            <w:r>
              <w:t>260.0</w:t>
            </w:r>
          </w:p>
          <w:p w:rsidR="00D42B89" w:rsidRDefault="00D42B89" w:rsidP="00855722">
            <w:r>
              <w:t>372.0</w:t>
            </w:r>
          </w:p>
          <w:p w:rsidR="00D42B89" w:rsidRDefault="00D42B89" w:rsidP="00855722">
            <w:r>
              <w:t>529.0</w:t>
            </w:r>
          </w:p>
          <w:p w:rsidR="00D42B89" w:rsidRPr="009D6174" w:rsidRDefault="00D42B89" w:rsidP="00855722">
            <w:r>
              <w:t>319.0</w:t>
            </w:r>
          </w:p>
        </w:tc>
        <w:tc>
          <w:tcPr>
            <w:tcW w:w="0" w:type="auto"/>
          </w:tcPr>
          <w:p w:rsidR="00D42B89" w:rsidRDefault="00D42B89" w:rsidP="00855722">
            <w:r>
              <w:t>-14.0</w:t>
            </w:r>
          </w:p>
          <w:p w:rsidR="00D42B89" w:rsidRDefault="00D42B89" w:rsidP="00855722">
            <w:r>
              <w:t>-38.0</w:t>
            </w:r>
          </w:p>
          <w:p w:rsidR="00D42B89" w:rsidRDefault="00D42B89" w:rsidP="00855722">
            <w:r>
              <w:t>-31.0</w:t>
            </w:r>
          </w:p>
          <w:p w:rsidR="00D42B89" w:rsidRDefault="00D42B89" w:rsidP="00855722">
            <w:r>
              <w:t>-58.0</w:t>
            </w:r>
          </w:p>
          <w:p w:rsidR="00D42B89" w:rsidRDefault="00D42B89" w:rsidP="00855722">
            <w:r>
              <w:t>-66.0</w:t>
            </w:r>
          </w:p>
          <w:p w:rsidR="00D42B89" w:rsidRDefault="00D42B89" w:rsidP="00855722">
            <w:r>
              <w:t>-37.0</w:t>
            </w:r>
          </w:p>
          <w:p w:rsidR="00D42B89" w:rsidRDefault="00D42B89" w:rsidP="00855722">
            <w:r>
              <w:t>-40.0</w:t>
            </w:r>
          </w:p>
          <w:p w:rsidR="00D42B89" w:rsidRDefault="00D42B89" w:rsidP="00855722">
            <w:r>
              <w:t>-53.0</w:t>
            </w:r>
          </w:p>
          <w:p w:rsidR="00D42B89" w:rsidRDefault="00D42B89" w:rsidP="00855722">
            <w:r>
              <w:t>-50.0</w:t>
            </w:r>
          </w:p>
          <w:p w:rsidR="00D42B89" w:rsidRPr="009D6174" w:rsidRDefault="00D42B89" w:rsidP="00855722">
            <w:r>
              <w:t>-31.0</w:t>
            </w:r>
          </w:p>
        </w:tc>
      </w:tr>
      <w:tr w:rsidR="00D42B89" w:rsidRPr="009D6174" w:rsidTr="00855722">
        <w:tc>
          <w:tcPr>
            <w:tcW w:w="0" w:type="auto"/>
            <w:gridSpan w:val="5"/>
          </w:tcPr>
          <w:p w:rsidR="00D42B89" w:rsidRPr="009D6174" w:rsidRDefault="00D42B89" w:rsidP="00855722">
            <w:r>
              <w:t>Total (weighted by N)</w:t>
            </w:r>
          </w:p>
        </w:tc>
        <w:tc>
          <w:tcPr>
            <w:tcW w:w="0" w:type="auto"/>
          </w:tcPr>
          <w:p w:rsidR="00D42B89" w:rsidRPr="009D6174" w:rsidRDefault="00D42B89" w:rsidP="00855722">
            <w:r>
              <w:t>-38.1</w:t>
            </w:r>
          </w:p>
        </w:tc>
      </w:tr>
    </w:tbl>
    <w:p w:rsidR="00D42B89" w:rsidRPr="009D6174" w:rsidRDefault="00D42B89" w:rsidP="00D42B89">
      <w:r w:rsidRPr="00DC59FD">
        <w:rPr>
          <w:b/>
        </w:rPr>
        <w:t>*</w:t>
      </w:r>
      <w:r>
        <w:t>For imputed SNPs, ‘genotype’ corresponds to most probable genotype</w:t>
      </w:r>
    </w:p>
    <w:p w:rsidR="00D42B89" w:rsidRPr="009D6174" w:rsidRDefault="00D42B89" w:rsidP="00D42B89"/>
    <w:p w:rsidR="001D471A" w:rsidRDefault="001D471A"/>
    <w:sectPr w:rsidR="001D471A" w:rsidSect="001D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D42B89"/>
    <w:rsid w:val="001D471A"/>
    <w:rsid w:val="00D4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Harvard School of Public Health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HSPH IT</dc:creator>
  <cp:keywords/>
  <dc:description/>
  <cp:lastModifiedBy>HSPH IT</cp:lastModifiedBy>
  <cp:revision>1</cp:revision>
  <dcterms:created xsi:type="dcterms:W3CDTF">2011-02-02T00:56:00Z</dcterms:created>
  <dcterms:modified xsi:type="dcterms:W3CDTF">2011-02-02T00:56:00Z</dcterms:modified>
</cp:coreProperties>
</file>