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E" w:rsidRDefault="00256C1E" w:rsidP="00256C1E"/>
    <w:p w:rsidR="00256C1E" w:rsidRPr="0021365B" w:rsidRDefault="00256C1E" w:rsidP="00256C1E">
      <w:pPr>
        <w:rPr>
          <w:b/>
        </w:rPr>
      </w:pPr>
      <w:r>
        <w:rPr>
          <w:b/>
        </w:rPr>
        <w:t>Table S3</w:t>
      </w:r>
      <w:r w:rsidRPr="0021365B">
        <w:rPr>
          <w:b/>
        </w:rPr>
        <w:t>. Mean caffeine intake (mg/d) by rs4410790 genotype</w:t>
      </w:r>
      <w:r w:rsidRPr="00DC59FD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816"/>
        <w:gridCol w:w="756"/>
        <w:gridCol w:w="756"/>
        <w:gridCol w:w="756"/>
        <w:gridCol w:w="2589"/>
      </w:tblGrid>
      <w:tr w:rsidR="00256C1E" w:rsidRPr="007A66EE" w:rsidTr="00855722">
        <w:tc>
          <w:tcPr>
            <w:tcW w:w="0" w:type="auto"/>
            <w:vMerge w:val="restart"/>
          </w:tcPr>
          <w:p w:rsidR="00256C1E" w:rsidRPr="0021365B" w:rsidRDefault="00256C1E" w:rsidP="00855722">
            <w:r w:rsidRPr="0021365B">
              <w:t>Study</w:t>
            </w:r>
          </w:p>
        </w:tc>
        <w:tc>
          <w:tcPr>
            <w:tcW w:w="0" w:type="auto"/>
            <w:vMerge w:val="restart"/>
          </w:tcPr>
          <w:p w:rsidR="00256C1E" w:rsidRPr="0021365B" w:rsidRDefault="00256C1E" w:rsidP="00855722">
            <w:r w:rsidRPr="0021365B">
              <w:t>N</w:t>
            </w:r>
          </w:p>
        </w:tc>
        <w:tc>
          <w:tcPr>
            <w:tcW w:w="0" w:type="auto"/>
            <w:gridSpan w:val="3"/>
          </w:tcPr>
          <w:p w:rsidR="00256C1E" w:rsidRPr="0021365B" w:rsidRDefault="00256C1E" w:rsidP="00855722">
            <w:r w:rsidRPr="0021365B">
              <w:t>Mean intake (mg/d)</w:t>
            </w:r>
          </w:p>
        </w:tc>
        <w:tc>
          <w:tcPr>
            <w:tcW w:w="0" w:type="auto"/>
            <w:vMerge w:val="restart"/>
          </w:tcPr>
          <w:p w:rsidR="00256C1E" w:rsidRPr="0021365B" w:rsidRDefault="00256C1E" w:rsidP="00855722">
            <w:r w:rsidRPr="0021365B">
              <w:t xml:space="preserve">Difference in mean </w:t>
            </w:r>
          </w:p>
          <w:p w:rsidR="00256C1E" w:rsidRPr="0021365B" w:rsidRDefault="00256C1E" w:rsidP="00855722">
            <w:r w:rsidRPr="007A66EE">
              <w:rPr>
                <w:lang w:val="de-DE"/>
              </w:rPr>
              <w:t xml:space="preserve">intake (mg/d): C/C - T/T </w:t>
            </w:r>
          </w:p>
        </w:tc>
      </w:tr>
      <w:tr w:rsidR="00256C1E" w:rsidTr="00855722">
        <w:tc>
          <w:tcPr>
            <w:tcW w:w="0" w:type="auto"/>
            <w:vMerge/>
          </w:tcPr>
          <w:p w:rsidR="00256C1E" w:rsidRDefault="00256C1E" w:rsidP="00855722"/>
        </w:tc>
        <w:tc>
          <w:tcPr>
            <w:tcW w:w="0" w:type="auto"/>
            <w:vMerge/>
          </w:tcPr>
          <w:p w:rsidR="00256C1E" w:rsidRDefault="00256C1E" w:rsidP="00855722"/>
        </w:tc>
        <w:tc>
          <w:tcPr>
            <w:tcW w:w="0" w:type="auto"/>
          </w:tcPr>
          <w:p w:rsidR="00256C1E" w:rsidRDefault="00256C1E" w:rsidP="00855722">
            <w:r>
              <w:t>C/C</w:t>
            </w:r>
          </w:p>
        </w:tc>
        <w:tc>
          <w:tcPr>
            <w:tcW w:w="0" w:type="auto"/>
          </w:tcPr>
          <w:p w:rsidR="00256C1E" w:rsidRDefault="00256C1E" w:rsidP="00855722">
            <w:r>
              <w:t>C/T</w:t>
            </w:r>
          </w:p>
        </w:tc>
        <w:tc>
          <w:tcPr>
            <w:tcW w:w="0" w:type="auto"/>
          </w:tcPr>
          <w:p w:rsidR="00256C1E" w:rsidRDefault="00256C1E" w:rsidP="00855722">
            <w:r>
              <w:t>T/T</w:t>
            </w:r>
          </w:p>
        </w:tc>
        <w:tc>
          <w:tcPr>
            <w:tcW w:w="0" w:type="auto"/>
            <w:vMerge/>
          </w:tcPr>
          <w:p w:rsidR="00256C1E" w:rsidRDefault="00256C1E" w:rsidP="00855722"/>
        </w:tc>
      </w:tr>
      <w:tr w:rsidR="00256C1E" w:rsidRPr="009D6174" w:rsidTr="00855722">
        <w:tc>
          <w:tcPr>
            <w:tcW w:w="0" w:type="auto"/>
          </w:tcPr>
          <w:p w:rsidR="00256C1E" w:rsidRPr="007A66EE" w:rsidRDefault="00256C1E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NHS BrCa</w:t>
            </w:r>
          </w:p>
          <w:p w:rsidR="00256C1E" w:rsidRPr="007A66EE" w:rsidRDefault="00256C1E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NHS CHD</w:t>
            </w:r>
          </w:p>
          <w:p w:rsidR="00256C1E" w:rsidRPr="007A66EE" w:rsidRDefault="00256C1E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NHS T2D</w:t>
            </w:r>
          </w:p>
          <w:p w:rsidR="00256C1E" w:rsidRPr="007A66EE" w:rsidRDefault="00256C1E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NHS KS</w:t>
            </w:r>
          </w:p>
          <w:p w:rsidR="00256C1E" w:rsidRPr="007A66EE" w:rsidRDefault="00256C1E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HPFS CHD</w:t>
            </w:r>
          </w:p>
          <w:p w:rsidR="00256C1E" w:rsidRPr="007A66EE" w:rsidRDefault="00256C1E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HPFS KS</w:t>
            </w:r>
          </w:p>
          <w:p w:rsidR="00256C1E" w:rsidRPr="009D6174" w:rsidRDefault="00256C1E" w:rsidP="00855722">
            <w:r w:rsidRPr="009D6174">
              <w:t>PLCO</w:t>
            </w:r>
          </w:p>
          <w:p w:rsidR="00256C1E" w:rsidRPr="009D6174" w:rsidRDefault="00256C1E" w:rsidP="00855722">
            <w:r w:rsidRPr="009D6174">
              <w:t>WGHS</w:t>
            </w:r>
          </w:p>
        </w:tc>
        <w:tc>
          <w:tcPr>
            <w:tcW w:w="0" w:type="auto"/>
          </w:tcPr>
          <w:p w:rsidR="00256C1E" w:rsidRDefault="00256C1E" w:rsidP="00855722">
            <w:r>
              <w:t>2049</w:t>
            </w:r>
          </w:p>
          <w:p w:rsidR="00256C1E" w:rsidRDefault="00256C1E" w:rsidP="00855722">
            <w:r>
              <w:t>1102</w:t>
            </w:r>
          </w:p>
          <w:p w:rsidR="00256C1E" w:rsidRDefault="00256C1E" w:rsidP="00855722">
            <w:r>
              <w:t>3133</w:t>
            </w:r>
          </w:p>
          <w:p w:rsidR="00256C1E" w:rsidRDefault="00256C1E" w:rsidP="00855722">
            <w:r>
              <w:t>488</w:t>
            </w:r>
          </w:p>
          <w:p w:rsidR="00256C1E" w:rsidRDefault="00256C1E" w:rsidP="00855722">
            <w:r>
              <w:t>1099</w:t>
            </w:r>
          </w:p>
          <w:p w:rsidR="00256C1E" w:rsidRDefault="00256C1E" w:rsidP="00855722">
            <w:r>
              <w:t>543</w:t>
            </w:r>
          </w:p>
          <w:p w:rsidR="00256C1E" w:rsidRDefault="00256C1E" w:rsidP="00855722">
            <w:r>
              <w:t>4941</w:t>
            </w:r>
          </w:p>
          <w:p w:rsidR="00256C1E" w:rsidRPr="009D6174" w:rsidRDefault="00256C1E" w:rsidP="00855722">
            <w:r>
              <w:t>22658</w:t>
            </w:r>
          </w:p>
        </w:tc>
        <w:tc>
          <w:tcPr>
            <w:tcW w:w="0" w:type="auto"/>
          </w:tcPr>
          <w:p w:rsidR="00256C1E" w:rsidRDefault="00256C1E" w:rsidP="00855722">
            <w:r>
              <w:t>292.6</w:t>
            </w:r>
          </w:p>
          <w:p w:rsidR="00256C1E" w:rsidRDefault="00256C1E" w:rsidP="00855722">
            <w:r>
              <w:t>324.6</w:t>
            </w:r>
          </w:p>
          <w:p w:rsidR="00256C1E" w:rsidRDefault="00256C1E" w:rsidP="00855722">
            <w:r>
              <w:t>291.4</w:t>
            </w:r>
          </w:p>
          <w:p w:rsidR="00256C1E" w:rsidRDefault="00256C1E" w:rsidP="00855722">
            <w:r>
              <w:t>266.0</w:t>
            </w:r>
          </w:p>
          <w:p w:rsidR="00256C1E" w:rsidRDefault="00256C1E" w:rsidP="00855722">
            <w:r>
              <w:t>258.6</w:t>
            </w:r>
          </w:p>
          <w:p w:rsidR="00256C1E" w:rsidRDefault="00256C1E" w:rsidP="00855722">
            <w:r>
              <w:t>247.0</w:t>
            </w:r>
          </w:p>
          <w:p w:rsidR="00256C1E" w:rsidRDefault="00256C1E" w:rsidP="00855722">
            <w:r>
              <w:t>506.6</w:t>
            </w:r>
          </w:p>
          <w:p w:rsidR="00256C1E" w:rsidRPr="009D6174" w:rsidRDefault="00256C1E" w:rsidP="00855722">
            <w:r>
              <w:t>315.0</w:t>
            </w:r>
          </w:p>
        </w:tc>
        <w:tc>
          <w:tcPr>
            <w:tcW w:w="0" w:type="auto"/>
          </w:tcPr>
          <w:p w:rsidR="00256C1E" w:rsidRDefault="00256C1E" w:rsidP="00855722">
            <w:r>
              <w:t>293.2</w:t>
            </w:r>
          </w:p>
          <w:p w:rsidR="00256C1E" w:rsidRDefault="00256C1E" w:rsidP="00855722">
            <w:r>
              <w:t>305.1</w:t>
            </w:r>
          </w:p>
          <w:p w:rsidR="00256C1E" w:rsidRDefault="00256C1E" w:rsidP="00855722">
            <w:r>
              <w:t>283.3</w:t>
            </w:r>
          </w:p>
          <w:p w:rsidR="00256C1E" w:rsidRDefault="00256C1E" w:rsidP="00855722">
            <w:r>
              <w:t>256.5</w:t>
            </w:r>
          </w:p>
          <w:p w:rsidR="00256C1E" w:rsidRDefault="00256C1E" w:rsidP="00855722">
            <w:r>
              <w:t>238.8</w:t>
            </w:r>
          </w:p>
          <w:p w:rsidR="00256C1E" w:rsidRDefault="00256C1E" w:rsidP="00855722">
            <w:r>
              <w:t>235.0</w:t>
            </w:r>
          </w:p>
          <w:p w:rsidR="00256C1E" w:rsidRDefault="00256C1E" w:rsidP="00855722">
            <w:r>
              <w:t>492.0</w:t>
            </w:r>
          </w:p>
          <w:p w:rsidR="00256C1E" w:rsidRPr="009D6174" w:rsidRDefault="00256C1E" w:rsidP="00855722">
            <w:r>
              <w:t>295.0</w:t>
            </w:r>
          </w:p>
        </w:tc>
        <w:tc>
          <w:tcPr>
            <w:tcW w:w="0" w:type="auto"/>
          </w:tcPr>
          <w:p w:rsidR="00256C1E" w:rsidRDefault="00256C1E" w:rsidP="00855722">
            <w:r>
              <w:t>247.0</w:t>
            </w:r>
          </w:p>
          <w:p w:rsidR="00256C1E" w:rsidRDefault="00256C1E" w:rsidP="00855722">
            <w:r>
              <w:t>331.4</w:t>
            </w:r>
          </w:p>
          <w:p w:rsidR="00256C1E" w:rsidRDefault="00256C1E" w:rsidP="00855722">
            <w:r>
              <w:t>269.3</w:t>
            </w:r>
          </w:p>
          <w:p w:rsidR="00256C1E" w:rsidRDefault="00256C1E" w:rsidP="00855722">
            <w:r>
              <w:t>286.1</w:t>
            </w:r>
          </w:p>
          <w:p w:rsidR="00256C1E" w:rsidRDefault="00256C1E" w:rsidP="00855722">
            <w:r>
              <w:t>217.9</w:t>
            </w:r>
          </w:p>
          <w:p w:rsidR="00256C1E" w:rsidRDefault="00256C1E" w:rsidP="00855722">
            <w:r>
              <w:t>193.5</w:t>
            </w:r>
          </w:p>
          <w:p w:rsidR="00256C1E" w:rsidRDefault="00256C1E" w:rsidP="00855722">
            <w:r>
              <w:t>443.2</w:t>
            </w:r>
          </w:p>
          <w:p w:rsidR="00256C1E" w:rsidRPr="009D6174" w:rsidRDefault="00256C1E" w:rsidP="00855722">
            <w:r>
              <w:t>268.0</w:t>
            </w:r>
          </w:p>
        </w:tc>
        <w:tc>
          <w:tcPr>
            <w:tcW w:w="0" w:type="auto"/>
          </w:tcPr>
          <w:p w:rsidR="00256C1E" w:rsidRDefault="00256C1E" w:rsidP="00855722">
            <w:r>
              <w:t>45.6</w:t>
            </w:r>
          </w:p>
          <w:p w:rsidR="00256C1E" w:rsidRDefault="00256C1E" w:rsidP="00855722">
            <w:r>
              <w:t>-6.8</w:t>
            </w:r>
          </w:p>
          <w:p w:rsidR="00256C1E" w:rsidRDefault="00256C1E" w:rsidP="00855722">
            <w:r>
              <w:t>22.1</w:t>
            </w:r>
          </w:p>
          <w:p w:rsidR="00256C1E" w:rsidRDefault="00256C1E" w:rsidP="00855722">
            <w:r>
              <w:t>-20.1</w:t>
            </w:r>
          </w:p>
          <w:p w:rsidR="00256C1E" w:rsidRDefault="00256C1E" w:rsidP="00855722">
            <w:r>
              <w:t>40.7</w:t>
            </w:r>
          </w:p>
          <w:p w:rsidR="00256C1E" w:rsidRDefault="00256C1E" w:rsidP="00855722">
            <w:r>
              <w:t>53.5</w:t>
            </w:r>
          </w:p>
          <w:p w:rsidR="00256C1E" w:rsidRDefault="00256C1E" w:rsidP="00855722">
            <w:r>
              <w:t>63.4</w:t>
            </w:r>
          </w:p>
          <w:p w:rsidR="00256C1E" w:rsidRPr="009D6174" w:rsidRDefault="00256C1E" w:rsidP="00855722">
            <w:r>
              <w:t>47.0</w:t>
            </w:r>
          </w:p>
        </w:tc>
      </w:tr>
      <w:tr w:rsidR="00256C1E" w:rsidRPr="009D6174" w:rsidTr="00855722">
        <w:tc>
          <w:tcPr>
            <w:tcW w:w="0" w:type="auto"/>
            <w:gridSpan w:val="5"/>
          </w:tcPr>
          <w:p w:rsidR="00256C1E" w:rsidRPr="009D6174" w:rsidRDefault="00256C1E" w:rsidP="00855722">
            <w:r>
              <w:t>Total (weighted by N)</w:t>
            </w:r>
          </w:p>
        </w:tc>
        <w:tc>
          <w:tcPr>
            <w:tcW w:w="0" w:type="auto"/>
          </w:tcPr>
          <w:p w:rsidR="00256C1E" w:rsidRPr="009D6174" w:rsidRDefault="00256C1E" w:rsidP="00855722">
            <w:r>
              <w:t xml:space="preserve">44.4 </w:t>
            </w:r>
          </w:p>
        </w:tc>
      </w:tr>
    </w:tbl>
    <w:p w:rsidR="00256C1E" w:rsidRPr="009D6174" w:rsidRDefault="00256C1E" w:rsidP="00256C1E">
      <w:r w:rsidRPr="00DC59FD">
        <w:rPr>
          <w:b/>
        </w:rPr>
        <w:t>*</w:t>
      </w:r>
      <w:r>
        <w:t>For imputed SNPs, ‘genotype’ corresponds to most probable genotype</w:t>
      </w:r>
    </w:p>
    <w:p w:rsidR="001D471A" w:rsidRDefault="001D471A"/>
    <w:sectPr w:rsidR="001D471A" w:rsidSect="001D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256C1E"/>
    <w:rsid w:val="001D471A"/>
    <w:rsid w:val="0025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Harvard School of Public Health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HSPH IT</dc:creator>
  <cp:keywords/>
  <dc:description/>
  <cp:lastModifiedBy>HSPH IT</cp:lastModifiedBy>
  <cp:revision>1</cp:revision>
  <dcterms:created xsi:type="dcterms:W3CDTF">2011-02-02T00:55:00Z</dcterms:created>
  <dcterms:modified xsi:type="dcterms:W3CDTF">2011-02-02T00:55:00Z</dcterms:modified>
</cp:coreProperties>
</file>