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3483" w14:textId="77777777" w:rsidR="009835F4" w:rsidRPr="00527D4F" w:rsidRDefault="009835F4" w:rsidP="009835F4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>
        <w:rPr>
          <w:rFonts w:ascii="Times New Roman" w:hAnsi="Times New Roman" w:cs="Times New Roman"/>
          <w:b/>
          <w:sz w:val="22"/>
        </w:rPr>
        <w:t>Table</w:t>
      </w:r>
      <w:r w:rsidRPr="00600B6B">
        <w:rPr>
          <w:rFonts w:ascii="Times New Roman" w:hAnsi="Times New Roman" w:cs="Times New Roman"/>
          <w:b/>
          <w:sz w:val="22"/>
        </w:rPr>
        <w:t>. Bacterial strains used in this study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1091"/>
        <w:gridCol w:w="5821"/>
        <w:gridCol w:w="1985"/>
      </w:tblGrid>
      <w:tr w:rsidR="009835F4" w:rsidRPr="00527D4F" w14:paraId="4C20B6C5" w14:textId="77777777" w:rsidTr="006F650E">
        <w:tc>
          <w:tcPr>
            <w:tcW w:w="1091" w:type="dxa"/>
            <w:tcBorders>
              <w:top w:val="single" w:sz="4" w:space="0" w:color="auto"/>
            </w:tcBorders>
          </w:tcPr>
          <w:p w14:paraId="6842789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b/>
                <w:sz w:val="16"/>
              </w:rPr>
            </w:pPr>
            <w:r w:rsidRPr="00527D4F">
              <w:rPr>
                <w:rFonts w:ascii="Times New Roman" w:hAnsi="Times New Roman" w:cs="Times New Roman"/>
                <w:b/>
                <w:sz w:val="16"/>
              </w:rPr>
              <w:t>Strain</w:t>
            </w:r>
          </w:p>
        </w:tc>
        <w:tc>
          <w:tcPr>
            <w:tcW w:w="5821" w:type="dxa"/>
            <w:tcBorders>
              <w:top w:val="single" w:sz="4" w:space="0" w:color="auto"/>
            </w:tcBorders>
          </w:tcPr>
          <w:p w14:paraId="5919A54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b/>
                <w:sz w:val="16"/>
              </w:rPr>
            </w:pPr>
            <w:r w:rsidRPr="00527D4F">
              <w:rPr>
                <w:rFonts w:ascii="Times New Roman" w:hAnsi="Times New Roman" w:cs="Times New Roman"/>
                <w:b/>
                <w:sz w:val="16"/>
              </w:rPr>
              <w:t>Relevant features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E58B6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b/>
                <w:sz w:val="16"/>
              </w:rPr>
            </w:pPr>
            <w:r w:rsidRPr="00527D4F">
              <w:rPr>
                <w:rFonts w:ascii="Times New Roman" w:hAnsi="Times New Roman" w:cs="Times New Roman"/>
                <w:b/>
                <w:sz w:val="16"/>
              </w:rPr>
              <w:t>Reference</w:t>
            </w:r>
          </w:p>
        </w:tc>
      </w:tr>
      <w:tr w:rsidR="009835F4" w:rsidRPr="00527D4F" w14:paraId="377CA9E6" w14:textId="77777777" w:rsidTr="006F650E">
        <w:tc>
          <w:tcPr>
            <w:tcW w:w="1091" w:type="dxa"/>
            <w:tcBorders>
              <w:top w:val="single" w:sz="4" w:space="0" w:color="auto"/>
            </w:tcBorders>
          </w:tcPr>
          <w:p w14:paraId="1E1075B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21" w:type="dxa"/>
            <w:tcBorders>
              <w:top w:val="single" w:sz="4" w:space="0" w:color="auto"/>
            </w:tcBorders>
          </w:tcPr>
          <w:p w14:paraId="787FBDC5" w14:textId="77777777" w:rsidR="009835F4" w:rsidRPr="00527D4F" w:rsidRDefault="009835F4" w:rsidP="006F650E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27D4F">
              <w:rPr>
                <w:rFonts w:ascii="Times New Roman" w:hAnsi="Times New Roman" w:cs="Times New Roman"/>
                <w:b/>
                <w:i/>
                <w:sz w:val="16"/>
              </w:rPr>
              <w:t>Escherichia coli</w:t>
            </w:r>
            <w:r w:rsidRPr="00527D4F">
              <w:rPr>
                <w:rFonts w:ascii="Times New Roman" w:hAnsi="Times New Roman" w:cs="Times New Roman"/>
                <w:b/>
                <w:sz w:val="16"/>
              </w:rPr>
              <w:t xml:space="preserve"> strains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7A030C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</w:tr>
      <w:tr w:rsidR="009835F4" w:rsidRPr="00527D4F" w14:paraId="1DF0AA99" w14:textId="77777777" w:rsidTr="006F650E">
        <w:tc>
          <w:tcPr>
            <w:tcW w:w="1091" w:type="dxa"/>
          </w:tcPr>
          <w:p w14:paraId="448EA15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XL1-Blue</w:t>
            </w:r>
          </w:p>
        </w:tc>
        <w:tc>
          <w:tcPr>
            <w:tcW w:w="5821" w:type="dxa"/>
          </w:tcPr>
          <w:p w14:paraId="2ED056B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 xml:space="preserve">Cloning strain: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>TetR</w:t>
            </w:r>
            <w:proofErr w:type="spellEnd"/>
          </w:p>
        </w:tc>
        <w:tc>
          <w:tcPr>
            <w:tcW w:w="1985" w:type="dxa"/>
          </w:tcPr>
          <w:p w14:paraId="099B17E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Stratagene</w:t>
            </w:r>
            <w:proofErr w:type="spellEnd"/>
          </w:p>
        </w:tc>
      </w:tr>
      <w:tr w:rsidR="009835F4" w:rsidRPr="00527D4F" w14:paraId="7F397F4C" w14:textId="77777777" w:rsidTr="006F650E">
        <w:tc>
          <w:tcPr>
            <w:tcW w:w="1091" w:type="dxa"/>
          </w:tcPr>
          <w:p w14:paraId="34CD737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>DH5α</w:t>
            </w:r>
          </w:p>
        </w:tc>
        <w:tc>
          <w:tcPr>
            <w:tcW w:w="5821" w:type="dxa"/>
          </w:tcPr>
          <w:p w14:paraId="48D38BC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>Cloning strain</w:t>
            </w:r>
          </w:p>
        </w:tc>
        <w:tc>
          <w:tcPr>
            <w:tcW w:w="1985" w:type="dxa"/>
          </w:tcPr>
          <w:p w14:paraId="76A6FCB4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Hanahan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5147">
              <w:rPr>
                <w:rFonts w:ascii="Times New Roman" w:hAnsi="Times New Roman" w:cs="Times New Roman"/>
                <w:sz w:val="16"/>
              </w:rPr>
              <w:t>et al</w:t>
            </w:r>
            <w:r>
              <w:rPr>
                <w:rFonts w:ascii="Times New Roman" w:hAnsi="Times New Roman" w:cs="Times New Roman"/>
                <w:sz w:val="16"/>
              </w:rPr>
              <w:t>., 1983)</w:t>
            </w:r>
          </w:p>
        </w:tc>
      </w:tr>
      <w:tr w:rsidR="009835F4" w:rsidRPr="00527D4F" w14:paraId="26D696E4" w14:textId="77777777" w:rsidTr="006F650E">
        <w:tc>
          <w:tcPr>
            <w:tcW w:w="1091" w:type="dxa"/>
          </w:tcPr>
          <w:p w14:paraId="5BD574D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BL21 (DE3)</w:t>
            </w:r>
          </w:p>
        </w:tc>
        <w:tc>
          <w:tcPr>
            <w:tcW w:w="5821" w:type="dxa"/>
          </w:tcPr>
          <w:p w14:paraId="26EFCA5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Strain used for protein expression</w:t>
            </w:r>
          </w:p>
        </w:tc>
        <w:tc>
          <w:tcPr>
            <w:tcW w:w="1985" w:type="dxa"/>
          </w:tcPr>
          <w:p w14:paraId="5832904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Novagen</w:t>
            </w:r>
            <w:proofErr w:type="spellEnd"/>
          </w:p>
        </w:tc>
      </w:tr>
      <w:tr w:rsidR="009835F4" w:rsidRPr="00527D4F" w14:paraId="1B710F15" w14:textId="77777777" w:rsidTr="006F650E">
        <w:tc>
          <w:tcPr>
            <w:tcW w:w="1091" w:type="dxa"/>
          </w:tcPr>
          <w:p w14:paraId="1167762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BTH101</w:t>
            </w:r>
          </w:p>
        </w:tc>
        <w:tc>
          <w:tcPr>
            <w:tcW w:w="5821" w:type="dxa"/>
          </w:tcPr>
          <w:p w14:paraId="492CA16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BACTH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cya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strain</w:t>
            </w:r>
          </w:p>
        </w:tc>
        <w:tc>
          <w:tcPr>
            <w:tcW w:w="1985" w:type="dxa"/>
          </w:tcPr>
          <w:p w14:paraId="5038506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Euromedex</w:t>
            </w:r>
            <w:proofErr w:type="spellEnd"/>
          </w:p>
        </w:tc>
      </w:tr>
      <w:tr w:rsidR="009835F4" w:rsidRPr="00527D4F" w14:paraId="7A06DC6C" w14:textId="77777777" w:rsidTr="006F650E">
        <w:tc>
          <w:tcPr>
            <w:tcW w:w="1091" w:type="dxa"/>
          </w:tcPr>
          <w:p w14:paraId="5B5C4AA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RMC0101</w:t>
            </w:r>
          </w:p>
        </w:tc>
        <w:tc>
          <w:tcPr>
            <w:tcW w:w="5821" w:type="dxa"/>
          </w:tcPr>
          <w:p w14:paraId="7EA9DBE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>pTS1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 xml:space="preserve"> in DH5α</w:t>
            </w:r>
          </w:p>
        </w:tc>
        <w:tc>
          <w:tcPr>
            <w:tcW w:w="1985" w:type="dxa"/>
          </w:tcPr>
          <w:p w14:paraId="55676126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(O’Connell et al., 1993)</w:t>
            </w:r>
          </w:p>
        </w:tc>
      </w:tr>
      <w:tr w:rsidR="009835F4" w:rsidRPr="00527D4F" w14:paraId="0C264D7A" w14:textId="77777777" w:rsidTr="006F650E">
        <w:tc>
          <w:tcPr>
            <w:tcW w:w="1091" w:type="dxa"/>
          </w:tcPr>
          <w:p w14:paraId="7443117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RMC0109</w:t>
            </w:r>
          </w:p>
        </w:tc>
        <w:tc>
          <w:tcPr>
            <w:tcW w:w="5821" w:type="dxa"/>
          </w:tcPr>
          <w:p w14:paraId="4C021AB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pCN55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07C7842C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Charpentier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et al., 2004)</w:t>
            </w:r>
          </w:p>
        </w:tc>
      </w:tr>
      <w:tr w:rsidR="009835F4" w:rsidRPr="00527D4F" w14:paraId="0053EA0A" w14:textId="77777777" w:rsidTr="006F650E">
        <w:tc>
          <w:tcPr>
            <w:tcW w:w="1091" w:type="dxa"/>
          </w:tcPr>
          <w:p w14:paraId="3476EB5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RMC0114</w:t>
            </w:r>
          </w:p>
        </w:tc>
        <w:tc>
          <w:tcPr>
            <w:tcW w:w="5821" w:type="dxa"/>
          </w:tcPr>
          <w:p w14:paraId="512FD81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pGEX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-2TK in </w:t>
            </w:r>
            <w:r w:rsidRPr="00527D4F">
              <w:rPr>
                <w:rFonts w:ascii="Times New Roman" w:hAnsi="Times New Roman" w:cs="Times New Roman"/>
                <w:sz w:val="16"/>
                <w:lang w:val="en-US"/>
              </w:rPr>
              <w:t>DH5α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33813ED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Pharmacia</w:t>
            </w:r>
          </w:p>
        </w:tc>
      </w:tr>
      <w:tr w:rsidR="009835F4" w:rsidRPr="00527D4F" w14:paraId="7FAE00FF" w14:textId="77777777" w:rsidTr="006F650E">
        <w:tc>
          <w:tcPr>
            <w:tcW w:w="1091" w:type="dxa"/>
          </w:tcPr>
          <w:p w14:paraId="2E463CC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RMC0127</w:t>
            </w:r>
          </w:p>
        </w:tc>
        <w:tc>
          <w:tcPr>
            <w:tcW w:w="5821" w:type="dxa"/>
          </w:tcPr>
          <w:p w14:paraId="579577A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 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1C1C2B18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Karimova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et al., 2001)</w:t>
            </w:r>
          </w:p>
        </w:tc>
      </w:tr>
      <w:tr w:rsidR="009835F4" w:rsidRPr="00527D4F" w14:paraId="7D4DAAC8" w14:textId="77777777" w:rsidTr="006F650E">
        <w:tc>
          <w:tcPr>
            <w:tcW w:w="1091" w:type="dxa"/>
          </w:tcPr>
          <w:p w14:paraId="5169293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RMC0128</w:t>
            </w:r>
          </w:p>
        </w:tc>
        <w:tc>
          <w:tcPr>
            <w:tcW w:w="5821" w:type="dxa"/>
          </w:tcPr>
          <w:p w14:paraId="4A5E7F6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  <w:szCs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  <w:szCs w:val="16"/>
              </w:rPr>
              <w:t xml:space="preserve"> in XL1 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  <w:szCs w:val="16"/>
              </w:rPr>
              <w:t>KanR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2649EE74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Karimova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al., 2005)</w:t>
            </w:r>
          </w:p>
        </w:tc>
      </w:tr>
      <w:tr w:rsidR="009835F4" w:rsidRPr="00527D4F" w14:paraId="547AAA1F" w14:textId="77777777" w:rsidTr="006F650E">
        <w:tc>
          <w:tcPr>
            <w:tcW w:w="1091" w:type="dxa"/>
          </w:tcPr>
          <w:p w14:paraId="279DC84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RMC0129</w:t>
            </w:r>
          </w:p>
        </w:tc>
        <w:tc>
          <w:tcPr>
            <w:tcW w:w="5821" w:type="dxa"/>
          </w:tcPr>
          <w:p w14:paraId="6B18E49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 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350679C7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Karimova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et al., 2001)</w:t>
            </w:r>
          </w:p>
        </w:tc>
      </w:tr>
      <w:tr w:rsidR="009835F4" w:rsidRPr="00527D4F" w14:paraId="6FEB8932" w14:textId="77777777" w:rsidTr="006F650E">
        <w:tc>
          <w:tcPr>
            <w:tcW w:w="1091" w:type="dxa"/>
          </w:tcPr>
          <w:p w14:paraId="00DD578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RMC0130</w:t>
            </w:r>
          </w:p>
        </w:tc>
        <w:tc>
          <w:tcPr>
            <w:tcW w:w="5821" w:type="dxa"/>
          </w:tcPr>
          <w:p w14:paraId="4672CD7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 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3D408999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Karimova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et al., 2001)</w:t>
            </w:r>
          </w:p>
        </w:tc>
      </w:tr>
      <w:tr w:rsidR="009835F4" w:rsidRPr="00527D4F" w14:paraId="79E3A40A" w14:textId="77777777" w:rsidTr="006F650E">
        <w:tc>
          <w:tcPr>
            <w:tcW w:w="1091" w:type="dxa"/>
          </w:tcPr>
          <w:p w14:paraId="39FB427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RMC013</w:t>
            </w: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821" w:type="dxa"/>
          </w:tcPr>
          <w:p w14:paraId="7731C07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pRMC2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 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4AB0C0DC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(Corrigan et al., 2009)</w:t>
            </w:r>
          </w:p>
        </w:tc>
      </w:tr>
      <w:tr w:rsidR="009835F4" w:rsidRPr="00527D4F" w14:paraId="427DDDB7" w14:textId="77777777" w:rsidTr="006F650E">
        <w:tc>
          <w:tcPr>
            <w:tcW w:w="1091" w:type="dxa"/>
          </w:tcPr>
          <w:p w14:paraId="2D1917F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RMC0147</w:t>
            </w:r>
          </w:p>
        </w:tc>
        <w:tc>
          <w:tcPr>
            <w:tcW w:w="5821" w:type="dxa"/>
          </w:tcPr>
          <w:p w14:paraId="36B8E37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pET28b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6DFA9D9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Novagen</w:t>
            </w:r>
            <w:proofErr w:type="spellEnd"/>
          </w:p>
        </w:tc>
      </w:tr>
      <w:tr w:rsidR="009835F4" w:rsidRPr="00527D4F" w14:paraId="14F1CF52" w14:textId="77777777" w:rsidTr="006F650E">
        <w:tc>
          <w:tcPr>
            <w:tcW w:w="1091" w:type="dxa"/>
          </w:tcPr>
          <w:p w14:paraId="71AF802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RMC0172</w:t>
            </w:r>
          </w:p>
        </w:tc>
        <w:tc>
          <w:tcPr>
            <w:tcW w:w="5821" w:type="dxa"/>
          </w:tcPr>
          <w:p w14:paraId="74D5689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pVL847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AF11A9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S</w:t>
            </w:r>
            <w:r w:rsidRPr="00AF11A9">
              <w:rPr>
                <w:rFonts w:ascii="Times New Roman" w:hAnsi="Times New Roman" w:cs="Times New Roman"/>
                <w:i/>
                <w:sz w:val="1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u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</w:t>
            </w:r>
            <w:r>
              <w:rPr>
                <w:rFonts w:ascii="Times New Roman" w:hAnsi="Times New Roman" w:cs="Times New Roman"/>
                <w:sz w:val="16"/>
              </w:rPr>
              <w:t>T7IQ: MBP-His-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Rel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fusion: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Gn</w:t>
            </w:r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A1A1058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(Corrigan et al., 2015)</w:t>
            </w:r>
          </w:p>
        </w:tc>
      </w:tr>
      <w:tr w:rsidR="009835F4" w:rsidRPr="00527D4F" w14:paraId="71D3A208" w14:textId="77777777" w:rsidTr="006F650E">
        <w:tc>
          <w:tcPr>
            <w:tcW w:w="1091" w:type="dxa"/>
          </w:tcPr>
          <w:p w14:paraId="1BAB3DF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RMC1453</w:t>
            </w:r>
          </w:p>
        </w:tc>
        <w:tc>
          <w:tcPr>
            <w:tcW w:w="5821" w:type="dxa"/>
          </w:tcPr>
          <w:p w14:paraId="13757AB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pVL791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ybeY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</w:t>
            </w:r>
            <w:r>
              <w:rPr>
                <w:rFonts w:ascii="Times New Roman" w:hAnsi="Times New Roman" w:cs="Times New Roman"/>
                <w:sz w:val="16"/>
              </w:rPr>
              <w:t xml:space="preserve">T7IQ: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CF15842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(Corrigan et al., 2015)</w:t>
            </w:r>
          </w:p>
        </w:tc>
      </w:tr>
      <w:tr w:rsidR="009835F4" w:rsidRPr="00527D4F" w14:paraId="7DA18FB1" w14:textId="77777777" w:rsidTr="006F650E">
        <w:tc>
          <w:tcPr>
            <w:tcW w:w="1091" w:type="dxa"/>
          </w:tcPr>
          <w:p w14:paraId="5EFC06B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RMC0397</w:t>
            </w:r>
          </w:p>
        </w:tc>
        <w:tc>
          <w:tcPr>
            <w:tcW w:w="5821" w:type="dxa"/>
          </w:tcPr>
          <w:p w14:paraId="059B67F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pET28b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  <w:vertAlign w:val="subscript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35F11AE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09DFAB4" w14:textId="77777777" w:rsidTr="006F650E">
        <w:tc>
          <w:tcPr>
            <w:tcW w:w="1091" w:type="dxa"/>
          </w:tcPr>
          <w:p w14:paraId="3A12649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RMC0482</w:t>
            </w:r>
          </w:p>
        </w:tc>
        <w:tc>
          <w:tcPr>
            <w:tcW w:w="5821" w:type="dxa"/>
          </w:tcPr>
          <w:p w14:paraId="6EAA1F9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pTS1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0F8BC8A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B56F977" w14:textId="77777777" w:rsidTr="006F650E">
        <w:tc>
          <w:tcPr>
            <w:tcW w:w="1091" w:type="dxa"/>
          </w:tcPr>
          <w:p w14:paraId="47A76FC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RMC0531</w:t>
            </w:r>
          </w:p>
        </w:tc>
        <w:tc>
          <w:tcPr>
            <w:tcW w:w="5821" w:type="dxa"/>
          </w:tcPr>
          <w:p w14:paraId="7D79165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pCN55iTET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iTET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promoter in pCN55;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2959F69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4442621" w14:textId="77777777" w:rsidTr="006F650E">
        <w:tc>
          <w:tcPr>
            <w:tcW w:w="1091" w:type="dxa"/>
          </w:tcPr>
          <w:p w14:paraId="52AD43E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RMC0533</w:t>
            </w:r>
          </w:p>
        </w:tc>
        <w:tc>
          <w:tcPr>
            <w:tcW w:w="5821" w:type="dxa"/>
          </w:tcPr>
          <w:p w14:paraId="5C13413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pCN55iTET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69BAF48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84BC534" w14:textId="77777777" w:rsidTr="006F650E">
        <w:tc>
          <w:tcPr>
            <w:tcW w:w="1091" w:type="dxa"/>
          </w:tcPr>
          <w:p w14:paraId="05778B3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RMC0935</w:t>
            </w:r>
          </w:p>
        </w:tc>
        <w:tc>
          <w:tcPr>
            <w:tcW w:w="5821" w:type="dxa"/>
          </w:tcPr>
          <w:p w14:paraId="5624A4E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pCN55iTET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56D72FA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6477FF0" w14:textId="77777777" w:rsidTr="006F650E">
        <w:tc>
          <w:tcPr>
            <w:tcW w:w="1091" w:type="dxa"/>
          </w:tcPr>
          <w:p w14:paraId="2DD923D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RMC0693</w:t>
            </w:r>
          </w:p>
        </w:tc>
        <w:tc>
          <w:tcPr>
            <w:tcW w:w="5821" w:type="dxa"/>
          </w:tcPr>
          <w:p w14:paraId="7E40178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AF11A9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S</w:t>
            </w:r>
            <w:r w:rsidRPr="00AF11A9">
              <w:rPr>
                <w:rFonts w:ascii="Times New Roman" w:hAnsi="Times New Roman" w:cs="Times New Roman"/>
                <w:i/>
                <w:sz w:val="1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u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N-terminus of </w:t>
            </w:r>
            <w:proofErr w:type="spellStart"/>
            <w:r w:rsidRPr="00AF11A9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S</w:t>
            </w:r>
            <w:r w:rsidRPr="00AF11A9">
              <w:rPr>
                <w:rFonts w:ascii="Times New Roman" w:hAnsi="Times New Roman" w:cs="Times New Roman"/>
                <w:i/>
                <w:sz w:val="1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7BD2EFD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1C1D910" w14:textId="77777777" w:rsidTr="006F650E">
        <w:tc>
          <w:tcPr>
            <w:tcW w:w="1091" w:type="dxa"/>
          </w:tcPr>
          <w:p w14:paraId="600417F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RMC0694</w:t>
            </w:r>
          </w:p>
        </w:tc>
        <w:tc>
          <w:tcPr>
            <w:tcW w:w="5821" w:type="dxa"/>
          </w:tcPr>
          <w:p w14:paraId="1819442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AF11A9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S</w:t>
            </w:r>
            <w:r w:rsidRPr="00AF11A9">
              <w:rPr>
                <w:rFonts w:ascii="Times New Roman" w:hAnsi="Times New Roman" w:cs="Times New Roman"/>
                <w:i/>
                <w:sz w:val="1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u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C-terminus of </w:t>
            </w:r>
            <w:proofErr w:type="spellStart"/>
            <w:r w:rsidRPr="00AF11A9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S</w:t>
            </w:r>
            <w:r w:rsidRPr="00AF11A9">
              <w:rPr>
                <w:rFonts w:ascii="Times New Roman" w:hAnsi="Times New Roman" w:cs="Times New Roman"/>
                <w:i/>
                <w:sz w:val="16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>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1C57DCE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0BBFFF6" w14:textId="77777777" w:rsidTr="006F650E">
        <w:tc>
          <w:tcPr>
            <w:tcW w:w="1091" w:type="dxa"/>
          </w:tcPr>
          <w:p w14:paraId="34B12A8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RMC0697</w:t>
            </w:r>
          </w:p>
        </w:tc>
        <w:tc>
          <w:tcPr>
            <w:tcW w:w="5821" w:type="dxa"/>
          </w:tcPr>
          <w:p w14:paraId="0BB976A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relP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relP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6509B6F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D4C65CD" w14:textId="77777777" w:rsidTr="006F650E">
        <w:tc>
          <w:tcPr>
            <w:tcW w:w="1091" w:type="dxa"/>
          </w:tcPr>
          <w:p w14:paraId="075753F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RMC0698</w:t>
            </w:r>
          </w:p>
        </w:tc>
        <w:tc>
          <w:tcPr>
            <w:tcW w:w="5821" w:type="dxa"/>
          </w:tcPr>
          <w:p w14:paraId="3C3DDFA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relP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C-terminus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relP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2CBA2C9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A5EBE02" w14:textId="77777777" w:rsidTr="006F650E">
        <w:tc>
          <w:tcPr>
            <w:tcW w:w="1091" w:type="dxa"/>
          </w:tcPr>
          <w:p w14:paraId="76EA735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RMC0701</w:t>
            </w:r>
          </w:p>
        </w:tc>
        <w:tc>
          <w:tcPr>
            <w:tcW w:w="5821" w:type="dxa"/>
          </w:tcPr>
          <w:p w14:paraId="1B57B2D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relQ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relQ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0E749AA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893A196" w14:textId="77777777" w:rsidTr="006F650E">
        <w:tc>
          <w:tcPr>
            <w:tcW w:w="1091" w:type="dxa"/>
          </w:tcPr>
          <w:p w14:paraId="0FAC206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RMC0702</w:t>
            </w:r>
          </w:p>
        </w:tc>
        <w:tc>
          <w:tcPr>
            <w:tcW w:w="5821" w:type="dxa"/>
          </w:tcPr>
          <w:p w14:paraId="5964DD4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relQ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DH5α: T25 fused to the C-terminus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relQ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0D8A957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66526C2" w14:textId="77777777" w:rsidTr="006F650E">
        <w:tc>
          <w:tcPr>
            <w:tcW w:w="1091" w:type="dxa"/>
          </w:tcPr>
          <w:p w14:paraId="72AABE4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RMC0744</w:t>
            </w:r>
          </w:p>
        </w:tc>
        <w:tc>
          <w:tcPr>
            <w:tcW w:w="5821" w:type="dxa"/>
          </w:tcPr>
          <w:p w14:paraId="1B535C67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-HD aa41-187 of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r>
              <w:rPr>
                <w:rFonts w:ascii="Times New Roman" w:hAnsi="Times New Roman" w:cs="Times New Roman"/>
                <w:sz w:val="16"/>
              </w:rPr>
              <w:t>el</w:t>
            </w:r>
            <w:r w:rsidRPr="0019423D">
              <w:rPr>
                <w:rFonts w:ascii="Times New Roman" w:hAnsi="Times New Roman" w:cs="Times New Roman"/>
                <w:i/>
                <w:sz w:val="16"/>
                <w:vertAlign w:val="subscript"/>
              </w:rPr>
              <w:t>Sau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680C996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67F01FC" w14:textId="77777777" w:rsidTr="006F650E">
        <w:tc>
          <w:tcPr>
            <w:tcW w:w="1091" w:type="dxa"/>
          </w:tcPr>
          <w:p w14:paraId="318CB85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RMC0748</w:t>
            </w:r>
          </w:p>
        </w:tc>
        <w:tc>
          <w:tcPr>
            <w:tcW w:w="5821" w:type="dxa"/>
          </w:tcPr>
          <w:p w14:paraId="7E89CA75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-SYN aa247-357 of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r>
              <w:rPr>
                <w:rFonts w:ascii="Times New Roman" w:hAnsi="Times New Roman" w:cs="Times New Roman"/>
                <w:sz w:val="16"/>
              </w:rPr>
              <w:t>el</w:t>
            </w:r>
            <w:r w:rsidRPr="0019423D">
              <w:rPr>
                <w:rFonts w:ascii="Times New Roman" w:hAnsi="Times New Roman" w:cs="Times New Roman"/>
                <w:i/>
                <w:sz w:val="16"/>
                <w:vertAlign w:val="subscript"/>
              </w:rPr>
              <w:t>Sau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0728E25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083BC6B" w14:textId="77777777" w:rsidTr="006F650E">
        <w:tc>
          <w:tcPr>
            <w:tcW w:w="1091" w:type="dxa"/>
          </w:tcPr>
          <w:p w14:paraId="117C021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RMC0752</w:t>
            </w:r>
          </w:p>
        </w:tc>
        <w:tc>
          <w:tcPr>
            <w:tcW w:w="5821" w:type="dxa"/>
          </w:tcPr>
          <w:p w14:paraId="5D698C51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-TGS aa402-461 of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r>
              <w:rPr>
                <w:rFonts w:ascii="Times New Roman" w:hAnsi="Times New Roman" w:cs="Times New Roman"/>
                <w:sz w:val="16"/>
              </w:rPr>
              <w:t>el</w:t>
            </w:r>
            <w:r w:rsidRPr="0019423D">
              <w:rPr>
                <w:rFonts w:ascii="Times New Roman" w:hAnsi="Times New Roman" w:cs="Times New Roman"/>
                <w:i/>
                <w:sz w:val="16"/>
                <w:vertAlign w:val="subscript"/>
              </w:rPr>
              <w:t>Sau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3538D65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B2ED79B" w14:textId="77777777" w:rsidTr="006F650E">
        <w:tc>
          <w:tcPr>
            <w:tcW w:w="1091" w:type="dxa"/>
          </w:tcPr>
          <w:p w14:paraId="38E0358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RMC0756</w:t>
            </w:r>
          </w:p>
        </w:tc>
        <w:tc>
          <w:tcPr>
            <w:tcW w:w="5821" w:type="dxa"/>
          </w:tcPr>
          <w:p w14:paraId="0C726206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-ACT aa657-735 of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r>
              <w:rPr>
                <w:rFonts w:ascii="Times New Roman" w:hAnsi="Times New Roman" w:cs="Times New Roman"/>
                <w:sz w:val="16"/>
              </w:rPr>
              <w:t>el</w:t>
            </w:r>
            <w:r w:rsidRPr="0019423D">
              <w:rPr>
                <w:rFonts w:ascii="Times New Roman" w:hAnsi="Times New Roman" w:cs="Times New Roman"/>
                <w:i/>
                <w:sz w:val="16"/>
                <w:vertAlign w:val="subscript"/>
              </w:rPr>
              <w:t>Sau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1B273BD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250A456" w14:textId="77777777" w:rsidTr="006F650E">
        <w:tc>
          <w:tcPr>
            <w:tcW w:w="1091" w:type="dxa"/>
          </w:tcPr>
          <w:p w14:paraId="5F1239D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RMC0817</w:t>
            </w:r>
          </w:p>
        </w:tc>
        <w:tc>
          <w:tcPr>
            <w:tcW w:w="5821" w:type="dxa"/>
          </w:tcPr>
          <w:p w14:paraId="5942A3F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BTH101: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6C99C61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D08ADBA" w14:textId="77777777" w:rsidTr="006F650E">
        <w:tc>
          <w:tcPr>
            <w:tcW w:w="1091" w:type="dxa"/>
          </w:tcPr>
          <w:p w14:paraId="4ABD649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RMC0821</w:t>
            </w:r>
          </w:p>
        </w:tc>
        <w:tc>
          <w:tcPr>
            <w:tcW w:w="5821" w:type="dxa"/>
          </w:tcPr>
          <w:p w14:paraId="5EC7C2A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BTH101: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308442F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AE8EF24" w14:textId="77777777" w:rsidTr="006F650E">
        <w:tc>
          <w:tcPr>
            <w:tcW w:w="1091" w:type="dxa"/>
          </w:tcPr>
          <w:p w14:paraId="30FDAFC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RMC0825</w:t>
            </w:r>
          </w:p>
        </w:tc>
        <w:tc>
          <w:tcPr>
            <w:tcW w:w="5821" w:type="dxa"/>
          </w:tcPr>
          <w:p w14:paraId="0F4D652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pKNT25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BTH101: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272D2B7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46C60F4" w14:textId="77777777" w:rsidTr="006F650E">
        <w:tc>
          <w:tcPr>
            <w:tcW w:w="1091" w:type="dxa"/>
          </w:tcPr>
          <w:p w14:paraId="252ADE1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RMC0829</w:t>
            </w:r>
          </w:p>
        </w:tc>
        <w:tc>
          <w:tcPr>
            <w:tcW w:w="5821" w:type="dxa"/>
          </w:tcPr>
          <w:p w14:paraId="78960F8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pKT25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BTH101: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KanR</w:t>
            </w:r>
            <w:proofErr w:type="spellEnd"/>
          </w:p>
        </w:tc>
        <w:tc>
          <w:tcPr>
            <w:tcW w:w="1985" w:type="dxa"/>
          </w:tcPr>
          <w:p w14:paraId="2FDEE10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9C1936A" w14:textId="77777777" w:rsidTr="006F650E">
        <w:tc>
          <w:tcPr>
            <w:tcW w:w="1091" w:type="dxa"/>
          </w:tcPr>
          <w:p w14:paraId="1CD0311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lastRenderedPageBreak/>
              <w:t>RMC0910</w:t>
            </w:r>
          </w:p>
        </w:tc>
        <w:tc>
          <w:tcPr>
            <w:tcW w:w="5821" w:type="dxa"/>
          </w:tcPr>
          <w:p w14:paraId="79F7AE3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2DE29D8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601F04E" w14:textId="77777777" w:rsidTr="006F650E">
        <w:tc>
          <w:tcPr>
            <w:tcW w:w="1091" w:type="dxa"/>
          </w:tcPr>
          <w:p w14:paraId="424127C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RMC0911</w:t>
            </w:r>
          </w:p>
        </w:tc>
        <w:tc>
          <w:tcPr>
            <w:tcW w:w="5821" w:type="dxa"/>
          </w:tcPr>
          <w:p w14:paraId="589F775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C-terminus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78B36A4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099B560" w14:textId="77777777" w:rsidTr="006F650E">
        <w:tc>
          <w:tcPr>
            <w:tcW w:w="1091" w:type="dxa"/>
          </w:tcPr>
          <w:p w14:paraId="636C9C3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RMC1260</w:t>
            </w:r>
          </w:p>
        </w:tc>
        <w:tc>
          <w:tcPr>
            <w:tcW w:w="5821" w:type="dxa"/>
          </w:tcPr>
          <w:p w14:paraId="58B155C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ybeZ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ybeZ</w:t>
            </w:r>
            <w:proofErr w:type="spellEnd"/>
            <w:r w:rsidRPr="00527D4F">
              <w:rPr>
                <w:rFonts w:ascii="Times New Roman" w:hAnsi="Times New Roman" w:cs="Times New Roman"/>
                <w:i/>
                <w:sz w:val="16"/>
              </w:rPr>
              <w:t>;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26337EF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25124DC" w14:textId="77777777" w:rsidTr="006F650E">
        <w:tc>
          <w:tcPr>
            <w:tcW w:w="1091" w:type="dxa"/>
          </w:tcPr>
          <w:p w14:paraId="43CFE4D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RMC1201</w:t>
            </w:r>
          </w:p>
        </w:tc>
        <w:tc>
          <w:tcPr>
            <w:tcW w:w="5821" w:type="dxa"/>
          </w:tcPr>
          <w:p w14:paraId="198AD21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ybeY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ybeY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7DAA88D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B7733F2" w14:textId="77777777" w:rsidTr="006F650E">
        <w:tc>
          <w:tcPr>
            <w:tcW w:w="1091" w:type="dxa"/>
          </w:tcPr>
          <w:p w14:paraId="4DFFC39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RMC1202</w:t>
            </w:r>
          </w:p>
        </w:tc>
        <w:tc>
          <w:tcPr>
            <w:tcW w:w="5821" w:type="dxa"/>
          </w:tcPr>
          <w:p w14:paraId="67FF767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dgkA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dgkA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4E714BD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EAF985C" w14:textId="77777777" w:rsidTr="006F650E">
        <w:tc>
          <w:tcPr>
            <w:tcW w:w="1091" w:type="dxa"/>
          </w:tcPr>
          <w:p w14:paraId="5710B7A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RMC1203</w:t>
            </w:r>
          </w:p>
        </w:tc>
        <w:tc>
          <w:tcPr>
            <w:tcW w:w="5821" w:type="dxa"/>
          </w:tcPr>
          <w:p w14:paraId="3761B14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recO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recO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39DA81B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928448E" w14:textId="77777777" w:rsidTr="006F650E">
        <w:tc>
          <w:tcPr>
            <w:tcW w:w="1091" w:type="dxa"/>
          </w:tcPr>
          <w:p w14:paraId="0174C87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RMC1204</w:t>
            </w:r>
          </w:p>
        </w:tc>
        <w:tc>
          <w:tcPr>
            <w:tcW w:w="5821" w:type="dxa"/>
          </w:tcPr>
          <w:p w14:paraId="783AEB7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pUT18C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cdd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T18 fused to the N-terminus of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cdd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076858E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912DA07" w14:textId="77777777" w:rsidTr="006F650E">
        <w:tc>
          <w:tcPr>
            <w:tcW w:w="1091" w:type="dxa"/>
          </w:tcPr>
          <w:p w14:paraId="28DAC7D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RMC0909</w:t>
            </w:r>
          </w:p>
        </w:tc>
        <w:tc>
          <w:tcPr>
            <w:tcW w:w="5821" w:type="dxa"/>
          </w:tcPr>
          <w:p w14:paraId="6C323FA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pGEX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-2TK–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5EC1BA3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52DEF36" w14:textId="77777777" w:rsidTr="006F650E">
        <w:tc>
          <w:tcPr>
            <w:tcW w:w="1091" w:type="dxa"/>
          </w:tcPr>
          <w:p w14:paraId="734321E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RMC1445</w:t>
            </w:r>
          </w:p>
        </w:tc>
        <w:tc>
          <w:tcPr>
            <w:tcW w:w="5821" w:type="dxa"/>
          </w:tcPr>
          <w:p w14:paraId="717848D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pGEX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-2TK–</w:t>
            </w:r>
            <w:r>
              <w:rPr>
                <w:rFonts w:ascii="Times New Roman" w:hAnsi="Times New Roman" w:cs="Times New Roman"/>
                <w:i/>
                <w:sz w:val="16"/>
              </w:rPr>
              <w:t>era</w:t>
            </w:r>
            <w:r>
              <w:rPr>
                <w:rFonts w:ascii="Times New Roman" w:hAnsi="Times New Roman" w:cs="Times New Roman"/>
                <w:sz w:val="16"/>
              </w:rPr>
              <w:t xml:space="preserve"> in XL1-Blue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CarbR</w:t>
            </w:r>
            <w:proofErr w:type="spellEnd"/>
          </w:p>
        </w:tc>
        <w:tc>
          <w:tcPr>
            <w:tcW w:w="1985" w:type="dxa"/>
          </w:tcPr>
          <w:p w14:paraId="2E8F940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1C54EF4" w14:textId="77777777" w:rsidTr="006F650E">
        <w:tc>
          <w:tcPr>
            <w:tcW w:w="1091" w:type="dxa"/>
          </w:tcPr>
          <w:p w14:paraId="5E3EC65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RMC0945</w:t>
            </w:r>
          </w:p>
        </w:tc>
        <w:tc>
          <w:tcPr>
            <w:tcW w:w="5821" w:type="dxa"/>
          </w:tcPr>
          <w:p w14:paraId="294B6AF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4D528501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[29]</w:t>
            </w:r>
          </w:p>
        </w:tc>
      </w:tr>
      <w:tr w:rsidR="009835F4" w:rsidRPr="00527D4F" w14:paraId="3FBE4915" w14:textId="77777777" w:rsidTr="006F650E">
        <w:tc>
          <w:tcPr>
            <w:tcW w:w="1091" w:type="dxa"/>
          </w:tcPr>
          <w:p w14:paraId="3972CD7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RMC0946</w:t>
            </w:r>
          </w:p>
        </w:tc>
        <w:tc>
          <w:tcPr>
            <w:tcW w:w="5821" w:type="dxa"/>
          </w:tcPr>
          <w:p w14:paraId="044049F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256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r>
              <w:rPr>
                <w:rFonts w:ascii="Times New Roman" w:hAnsi="Times New Roman" w:cs="Times New Roman"/>
                <w:sz w:val="16"/>
              </w:rPr>
              <w:t xml:space="preserve">plasmid contains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HupA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fused to SB: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1630B89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[29]</w:t>
            </w:r>
          </w:p>
        </w:tc>
      </w:tr>
      <w:tr w:rsidR="009835F4" w:rsidRPr="00527D4F" w14:paraId="23D7DF33" w14:textId="77777777" w:rsidTr="006F650E">
        <w:tc>
          <w:tcPr>
            <w:tcW w:w="1091" w:type="dxa"/>
          </w:tcPr>
          <w:p w14:paraId="02067AF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RMC0947</w:t>
            </w:r>
          </w:p>
        </w:tc>
        <w:tc>
          <w:tcPr>
            <w:tcW w:w="5821" w:type="dxa"/>
          </w:tcPr>
          <w:p w14:paraId="4DA7B1B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 xml:space="preserve"> in DH5α: </w:t>
            </w:r>
            <w:r>
              <w:rPr>
                <w:rFonts w:ascii="Times New Roman" w:hAnsi="Times New Roman" w:cs="Times New Roman"/>
                <w:sz w:val="16"/>
              </w:rPr>
              <w:t xml:space="preserve">plasmid contains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HupA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fused to LB: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5589EFB" w14:textId="77777777" w:rsidR="009835F4" w:rsidRPr="00527D4F" w:rsidRDefault="00E85147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[29]</w:t>
            </w:r>
          </w:p>
        </w:tc>
      </w:tr>
      <w:tr w:rsidR="009835F4" w:rsidRPr="00527D4F" w14:paraId="3175904C" w14:textId="77777777" w:rsidTr="006F650E">
        <w:tc>
          <w:tcPr>
            <w:tcW w:w="1091" w:type="dxa"/>
          </w:tcPr>
          <w:p w14:paraId="2B9A5D1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RMC1098</w:t>
            </w:r>
          </w:p>
        </w:tc>
        <w:tc>
          <w:tcPr>
            <w:tcW w:w="5821" w:type="dxa"/>
          </w:tcPr>
          <w:p w14:paraId="5BF2836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1A8529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E1E5B8E" w14:textId="77777777" w:rsidTr="006F650E">
        <w:trPr>
          <w:trHeight w:val="396"/>
        </w:trPr>
        <w:tc>
          <w:tcPr>
            <w:tcW w:w="1091" w:type="dxa"/>
          </w:tcPr>
          <w:p w14:paraId="062D8FD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RMC1099</w:t>
            </w:r>
          </w:p>
        </w:tc>
        <w:tc>
          <w:tcPr>
            <w:tcW w:w="5821" w:type="dxa"/>
          </w:tcPr>
          <w:p w14:paraId="1CF44DD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-cshA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359FBD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C13F1FC" w14:textId="77777777" w:rsidTr="006F650E">
        <w:tc>
          <w:tcPr>
            <w:tcW w:w="1091" w:type="dxa"/>
          </w:tcPr>
          <w:p w14:paraId="3DAB117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RMC110</w:t>
            </w: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821" w:type="dxa"/>
          </w:tcPr>
          <w:p w14:paraId="66CA6CA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7EB8369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1B58A59" w14:textId="77777777" w:rsidTr="006F650E">
        <w:tc>
          <w:tcPr>
            <w:tcW w:w="1091" w:type="dxa"/>
          </w:tcPr>
          <w:p w14:paraId="24373F5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RMC1102</w:t>
            </w:r>
          </w:p>
        </w:tc>
        <w:tc>
          <w:tcPr>
            <w:tcW w:w="5821" w:type="dxa"/>
          </w:tcPr>
          <w:p w14:paraId="7686C57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2B539CD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689A5D6" w14:textId="77777777" w:rsidTr="006F650E">
        <w:tc>
          <w:tcPr>
            <w:tcW w:w="1091" w:type="dxa"/>
          </w:tcPr>
          <w:p w14:paraId="6C895DC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</w:t>
            </w: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5821" w:type="dxa"/>
          </w:tcPr>
          <w:p w14:paraId="6CDFBF9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5EC6AA8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5144C87" w14:textId="77777777" w:rsidTr="006F650E">
        <w:trPr>
          <w:trHeight w:val="396"/>
        </w:trPr>
        <w:tc>
          <w:tcPr>
            <w:tcW w:w="1091" w:type="dxa"/>
          </w:tcPr>
          <w:p w14:paraId="69ABC89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RMC1156</w:t>
            </w:r>
          </w:p>
        </w:tc>
        <w:tc>
          <w:tcPr>
            <w:tcW w:w="5821" w:type="dxa"/>
          </w:tcPr>
          <w:p w14:paraId="7E3A945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</w:rPr>
              <w:t>83</w:t>
            </w:r>
            <w:r w:rsidRPr="00527D4F">
              <w:rPr>
                <w:rFonts w:ascii="Times New Roman" w:hAnsi="Times New Roman" w:cs="Times New Roman"/>
                <w:sz w:val="16"/>
              </w:rPr>
              <w:t>-506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28594E0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98674C4" w14:textId="77777777" w:rsidTr="006F650E">
        <w:tc>
          <w:tcPr>
            <w:tcW w:w="1091" w:type="dxa"/>
          </w:tcPr>
          <w:p w14:paraId="76C8778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RMC1157</w:t>
            </w:r>
          </w:p>
        </w:tc>
        <w:tc>
          <w:tcPr>
            <w:tcW w:w="5821" w:type="dxa"/>
          </w:tcPr>
          <w:p w14:paraId="039FA2B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1-382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E31DA0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2D15CB9" w14:textId="77777777" w:rsidTr="006F650E">
        <w:tc>
          <w:tcPr>
            <w:tcW w:w="1091" w:type="dxa"/>
          </w:tcPr>
          <w:p w14:paraId="363A79D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</w:t>
            </w:r>
            <w:r>
              <w:rPr>
                <w:rFonts w:ascii="Times New Roman" w:hAnsi="Times New Roman" w:cs="Times New Roman"/>
                <w:sz w:val="16"/>
              </w:rPr>
              <w:t>158</w:t>
            </w:r>
          </w:p>
        </w:tc>
        <w:tc>
          <w:tcPr>
            <w:tcW w:w="5821" w:type="dxa"/>
          </w:tcPr>
          <w:p w14:paraId="7C600F1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>
              <w:rPr>
                <w:rFonts w:ascii="Times New Roman" w:hAnsi="Times New Roman" w:cs="Times New Roman"/>
                <w:sz w:val="16"/>
              </w:rPr>
              <w:t xml:space="preserve"> 383-506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C2F6F6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37CA05AC" w14:textId="77777777" w:rsidTr="006F650E">
        <w:tc>
          <w:tcPr>
            <w:tcW w:w="1091" w:type="dxa"/>
          </w:tcPr>
          <w:p w14:paraId="04DECF5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</w:t>
            </w:r>
            <w:r>
              <w:rPr>
                <w:rFonts w:ascii="Times New Roman" w:hAnsi="Times New Roman" w:cs="Times New Roman"/>
                <w:sz w:val="16"/>
              </w:rPr>
              <w:t>159</w:t>
            </w:r>
          </w:p>
        </w:tc>
        <w:tc>
          <w:tcPr>
            <w:tcW w:w="5821" w:type="dxa"/>
          </w:tcPr>
          <w:p w14:paraId="72C4336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>
              <w:rPr>
                <w:rFonts w:ascii="Times New Roman" w:hAnsi="Times New Roman" w:cs="Times New Roman"/>
                <w:sz w:val="16"/>
              </w:rPr>
              <w:t xml:space="preserve"> 1-382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BF52CF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03AD594" w14:textId="77777777" w:rsidTr="006F650E">
        <w:tc>
          <w:tcPr>
            <w:tcW w:w="1091" w:type="dxa"/>
          </w:tcPr>
          <w:p w14:paraId="5C48758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RMC1160</w:t>
            </w:r>
          </w:p>
        </w:tc>
        <w:tc>
          <w:tcPr>
            <w:tcW w:w="5821" w:type="dxa"/>
          </w:tcPr>
          <w:p w14:paraId="62D1479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ybeZ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1B3F7E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6C7E9FC" w14:textId="77777777" w:rsidTr="006F650E">
        <w:tc>
          <w:tcPr>
            <w:tcW w:w="1091" w:type="dxa"/>
          </w:tcPr>
          <w:p w14:paraId="2C20552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RMC1161</w:t>
            </w:r>
          </w:p>
        </w:tc>
        <w:tc>
          <w:tcPr>
            <w:tcW w:w="5821" w:type="dxa"/>
          </w:tcPr>
          <w:p w14:paraId="6F6E759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ybeY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7BA291F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7621EAF" w14:textId="77777777" w:rsidTr="006F650E">
        <w:tc>
          <w:tcPr>
            <w:tcW w:w="1091" w:type="dxa"/>
          </w:tcPr>
          <w:p w14:paraId="5E68363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RMC1162</w:t>
            </w:r>
          </w:p>
        </w:tc>
        <w:tc>
          <w:tcPr>
            <w:tcW w:w="5821" w:type="dxa"/>
          </w:tcPr>
          <w:p w14:paraId="5EF5F69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dgkA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D01C15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18EBEFC" w14:textId="77777777" w:rsidTr="006F650E">
        <w:tc>
          <w:tcPr>
            <w:tcW w:w="1091" w:type="dxa"/>
          </w:tcPr>
          <w:p w14:paraId="3A400CB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RMC1163</w:t>
            </w:r>
          </w:p>
        </w:tc>
        <w:tc>
          <w:tcPr>
            <w:tcW w:w="5821" w:type="dxa"/>
          </w:tcPr>
          <w:p w14:paraId="4635C7D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cdd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83F5AE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33F39F43" w14:textId="77777777" w:rsidTr="006F650E">
        <w:tc>
          <w:tcPr>
            <w:tcW w:w="1091" w:type="dxa"/>
          </w:tcPr>
          <w:p w14:paraId="6C41A16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RMC1164</w:t>
            </w:r>
          </w:p>
        </w:tc>
        <w:tc>
          <w:tcPr>
            <w:tcW w:w="5821" w:type="dxa"/>
          </w:tcPr>
          <w:p w14:paraId="2CDB220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recO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DB42B7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03F31EE" w14:textId="77777777" w:rsidTr="006F650E">
        <w:tc>
          <w:tcPr>
            <w:tcW w:w="1091" w:type="dxa"/>
          </w:tcPr>
          <w:p w14:paraId="2431A81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5821" w:type="dxa"/>
          </w:tcPr>
          <w:p w14:paraId="2009DFD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9B6CBF">
              <w:rPr>
                <w:rFonts w:ascii="Times New Roman" w:hAnsi="Times New Roman" w:cs="Times New Roman"/>
                <w:i/>
                <w:sz w:val="16"/>
              </w:rPr>
              <w:t>ybeZ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5DCBCA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C9C9B27" w14:textId="77777777" w:rsidTr="006F650E">
        <w:tc>
          <w:tcPr>
            <w:tcW w:w="1091" w:type="dxa"/>
          </w:tcPr>
          <w:p w14:paraId="436B65A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</w:t>
            </w: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5821" w:type="dxa"/>
          </w:tcPr>
          <w:p w14:paraId="0A28A58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9B6CBF">
              <w:rPr>
                <w:rFonts w:ascii="Times New Roman" w:hAnsi="Times New Roman" w:cs="Times New Roman"/>
                <w:i/>
                <w:sz w:val="16"/>
              </w:rPr>
              <w:t>ybeY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54639D7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3713F6D5" w14:textId="77777777" w:rsidTr="006F650E">
        <w:tc>
          <w:tcPr>
            <w:tcW w:w="1091" w:type="dxa"/>
          </w:tcPr>
          <w:p w14:paraId="6EF8CE2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</w:t>
            </w: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5821" w:type="dxa"/>
          </w:tcPr>
          <w:p w14:paraId="5A08B33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9B6CBF">
              <w:rPr>
                <w:rFonts w:ascii="Times New Roman" w:hAnsi="Times New Roman" w:cs="Times New Roman"/>
                <w:i/>
                <w:sz w:val="16"/>
              </w:rPr>
              <w:t>dgkA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ACFF5C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07F7CB0" w14:textId="77777777" w:rsidTr="006F650E">
        <w:tc>
          <w:tcPr>
            <w:tcW w:w="1091" w:type="dxa"/>
          </w:tcPr>
          <w:p w14:paraId="13F11DA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</w:t>
            </w: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821" w:type="dxa"/>
          </w:tcPr>
          <w:p w14:paraId="240C369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9B6CBF">
              <w:rPr>
                <w:rFonts w:ascii="Times New Roman" w:hAnsi="Times New Roman" w:cs="Times New Roman"/>
                <w:i/>
                <w:sz w:val="16"/>
              </w:rPr>
              <w:t>cdd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396EFF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80E5CB1" w14:textId="77777777" w:rsidTr="006F650E">
        <w:tc>
          <w:tcPr>
            <w:tcW w:w="1091" w:type="dxa"/>
          </w:tcPr>
          <w:p w14:paraId="45DF561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RMC116</w:t>
            </w: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5821" w:type="dxa"/>
          </w:tcPr>
          <w:p w14:paraId="23F758C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</w:t>
            </w:r>
            <w:r w:rsidRPr="009B6CBF">
              <w:rPr>
                <w:rFonts w:ascii="Times New Roman" w:hAnsi="Times New Roman" w:cs="Times New Roman"/>
                <w:i/>
                <w:sz w:val="16"/>
              </w:rPr>
              <w:t>recO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3156D4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9A290F8" w14:textId="77777777" w:rsidTr="006F650E">
        <w:tc>
          <w:tcPr>
            <w:tcW w:w="1091" w:type="dxa"/>
          </w:tcPr>
          <w:p w14:paraId="6A06BD9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RMC1221</w:t>
            </w:r>
          </w:p>
        </w:tc>
        <w:tc>
          <w:tcPr>
            <w:tcW w:w="5821" w:type="dxa"/>
          </w:tcPr>
          <w:p w14:paraId="1FA4ABD7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1-180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B612A5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99CFD48" w14:textId="77777777" w:rsidTr="006F650E">
        <w:tc>
          <w:tcPr>
            <w:tcW w:w="1091" w:type="dxa"/>
          </w:tcPr>
          <w:p w14:paraId="5CA03E8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RMC1222</w:t>
            </w:r>
          </w:p>
        </w:tc>
        <w:tc>
          <w:tcPr>
            <w:tcW w:w="5821" w:type="dxa"/>
          </w:tcPr>
          <w:p w14:paraId="0A8AAE7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527D4F">
              <w:rPr>
                <w:rFonts w:ascii="Times New Roman" w:hAnsi="Times New Roman" w:cs="Times New Roman"/>
                <w:sz w:val="16"/>
              </w:rPr>
              <w:t>256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1-180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55499C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4FFAA101" w14:textId="77777777" w:rsidTr="006F650E">
        <w:tc>
          <w:tcPr>
            <w:tcW w:w="1091" w:type="dxa"/>
          </w:tcPr>
          <w:p w14:paraId="36AD624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</w:t>
            </w: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5821" w:type="dxa"/>
          </w:tcPr>
          <w:p w14:paraId="34A06E0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>
              <w:rPr>
                <w:rFonts w:ascii="Times New Roman" w:hAnsi="Times New Roman" w:cs="Times New Roman"/>
                <w:sz w:val="16"/>
              </w:rPr>
              <w:t xml:space="preserve"> 1-221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9A9BE6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A486928" w14:textId="77777777" w:rsidTr="006F650E">
        <w:tc>
          <w:tcPr>
            <w:tcW w:w="1091" w:type="dxa"/>
          </w:tcPr>
          <w:p w14:paraId="5CFF7B8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RMC1244</w:t>
            </w:r>
          </w:p>
        </w:tc>
        <w:tc>
          <w:tcPr>
            <w:tcW w:w="5821" w:type="dxa"/>
          </w:tcPr>
          <w:p w14:paraId="5033C86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1-221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D9C251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3C842C5" w14:textId="77777777" w:rsidTr="006F650E">
        <w:tc>
          <w:tcPr>
            <w:tcW w:w="1091" w:type="dxa"/>
          </w:tcPr>
          <w:p w14:paraId="66F6F02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</w:t>
            </w:r>
            <w:r>
              <w:rPr>
                <w:rFonts w:ascii="Times New Roman" w:hAnsi="Times New Roman" w:cs="Times New Roman"/>
                <w:sz w:val="16"/>
              </w:rPr>
              <w:t>72</w:t>
            </w:r>
          </w:p>
        </w:tc>
        <w:tc>
          <w:tcPr>
            <w:tcW w:w="5821" w:type="dxa"/>
          </w:tcPr>
          <w:p w14:paraId="2A690DF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pAF257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>
              <w:rPr>
                <w:rFonts w:ascii="Times New Roman" w:hAnsi="Times New Roman" w:cs="Times New Roman"/>
                <w:sz w:val="16"/>
              </w:rPr>
              <w:t xml:space="preserve"> 222-382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B48D2B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01C64BB" w14:textId="77777777" w:rsidTr="006F650E">
        <w:tc>
          <w:tcPr>
            <w:tcW w:w="1091" w:type="dxa"/>
          </w:tcPr>
          <w:p w14:paraId="44B6515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RMC12</w:t>
            </w:r>
            <w:r>
              <w:rPr>
                <w:rFonts w:ascii="Times New Roman" w:hAnsi="Times New Roman" w:cs="Times New Roman"/>
                <w:sz w:val="16"/>
              </w:rPr>
              <w:t>87</w:t>
            </w:r>
          </w:p>
        </w:tc>
        <w:tc>
          <w:tcPr>
            <w:tcW w:w="5821" w:type="dxa"/>
          </w:tcPr>
          <w:p w14:paraId="215A4A6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>
              <w:rPr>
                <w:rFonts w:ascii="Times New Roman" w:hAnsi="Times New Roman" w:cs="Times New Roman"/>
                <w:sz w:val="16"/>
              </w:rPr>
              <w:t xml:space="preserve"> 222-382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1FE5DB5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3E566FB" w14:textId="77777777" w:rsidTr="006F650E">
        <w:tc>
          <w:tcPr>
            <w:tcW w:w="1091" w:type="dxa"/>
          </w:tcPr>
          <w:p w14:paraId="6C5148C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lastRenderedPageBreak/>
              <w:t>RMC</w:t>
            </w:r>
            <w:r>
              <w:rPr>
                <w:rFonts w:ascii="Times New Roman" w:hAnsi="Times New Roman" w:cs="Times New Roman"/>
                <w:sz w:val="16"/>
              </w:rPr>
              <w:t>1444</w:t>
            </w:r>
          </w:p>
        </w:tc>
        <w:tc>
          <w:tcPr>
            <w:tcW w:w="5821" w:type="dxa"/>
          </w:tcPr>
          <w:p w14:paraId="0560E06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708D32D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03643961" w14:textId="77777777" w:rsidTr="006F650E">
        <w:tc>
          <w:tcPr>
            <w:tcW w:w="1091" w:type="dxa"/>
          </w:tcPr>
          <w:p w14:paraId="42ACA09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</w:t>
            </w:r>
            <w:r>
              <w:rPr>
                <w:rFonts w:ascii="Times New Roman" w:hAnsi="Times New Roman" w:cs="Times New Roman"/>
                <w:sz w:val="16"/>
              </w:rPr>
              <w:t>1443</w:t>
            </w:r>
          </w:p>
        </w:tc>
        <w:tc>
          <w:tcPr>
            <w:tcW w:w="5821" w:type="dxa"/>
          </w:tcPr>
          <w:p w14:paraId="7399D95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7033843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C8018C" w14:paraId="7A4F43B1" w14:textId="77777777" w:rsidTr="006F650E">
        <w:tc>
          <w:tcPr>
            <w:tcW w:w="1091" w:type="dxa"/>
          </w:tcPr>
          <w:p w14:paraId="36F9FA68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RMC1454</w:t>
            </w:r>
          </w:p>
        </w:tc>
        <w:tc>
          <w:tcPr>
            <w:tcW w:w="5821" w:type="dxa"/>
          </w:tcPr>
          <w:p w14:paraId="2F083C27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C8018C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C8018C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C8018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69F86BDF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C8018C" w14:paraId="19E93F64" w14:textId="77777777" w:rsidTr="006F650E">
        <w:tc>
          <w:tcPr>
            <w:tcW w:w="1091" w:type="dxa"/>
          </w:tcPr>
          <w:p w14:paraId="4DE4DCE7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RMC1455</w:t>
            </w:r>
          </w:p>
        </w:tc>
        <w:tc>
          <w:tcPr>
            <w:tcW w:w="5821" w:type="dxa"/>
          </w:tcPr>
          <w:p w14:paraId="5FFB70A5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C8018C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C8018C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C8018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4C1D44E7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C8018C" w14:paraId="6A2880C1" w14:textId="77777777" w:rsidTr="006F650E">
        <w:tc>
          <w:tcPr>
            <w:tcW w:w="1091" w:type="dxa"/>
          </w:tcPr>
          <w:p w14:paraId="2431A144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RMC1143</w:t>
            </w:r>
          </w:p>
        </w:tc>
        <w:tc>
          <w:tcPr>
            <w:tcW w:w="5821" w:type="dxa"/>
          </w:tcPr>
          <w:p w14:paraId="1F04818D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C8018C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C8018C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C8018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0AEABB84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C8018C" w14:paraId="1A20289E" w14:textId="77777777" w:rsidTr="006F650E">
        <w:tc>
          <w:tcPr>
            <w:tcW w:w="1091" w:type="dxa"/>
          </w:tcPr>
          <w:p w14:paraId="2EE06918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RMC1456</w:t>
            </w:r>
          </w:p>
        </w:tc>
        <w:tc>
          <w:tcPr>
            <w:tcW w:w="5821" w:type="dxa"/>
          </w:tcPr>
          <w:p w14:paraId="722C96A8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C8018C">
              <w:rPr>
                <w:rFonts w:ascii="Times New Roman" w:hAnsi="Times New Roman" w:cs="Times New Roman"/>
                <w:sz w:val="16"/>
              </w:rPr>
              <w:t>256</w:t>
            </w:r>
            <w:proofErr w:type="gramEnd"/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sb </w:t>
            </w:r>
            <w:r w:rsidRPr="00C8018C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C8018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39C9C2D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8F49DC" w14:paraId="06E5B219" w14:textId="77777777" w:rsidTr="006F650E">
        <w:tc>
          <w:tcPr>
            <w:tcW w:w="1091" w:type="dxa"/>
          </w:tcPr>
          <w:p w14:paraId="5EC2E6B3" w14:textId="77777777" w:rsidR="009835F4" w:rsidRPr="008F49D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8F49DC">
              <w:rPr>
                <w:rFonts w:ascii="Times New Roman" w:hAnsi="Times New Roman" w:cs="Times New Roman"/>
                <w:sz w:val="16"/>
              </w:rPr>
              <w:t>RMC1138</w:t>
            </w:r>
          </w:p>
        </w:tc>
        <w:tc>
          <w:tcPr>
            <w:tcW w:w="5821" w:type="dxa"/>
          </w:tcPr>
          <w:p w14:paraId="76194ECB" w14:textId="77777777" w:rsidR="009835F4" w:rsidRPr="008F49D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8F49DC">
              <w:rPr>
                <w:rFonts w:ascii="Times New Roman" w:hAnsi="Times New Roman" w:cs="Times New Roman"/>
                <w:sz w:val="16"/>
              </w:rPr>
              <w:t>256</w:t>
            </w:r>
            <w:proofErr w:type="gramEnd"/>
            <w:r w:rsidRPr="008F49DC">
              <w:rPr>
                <w:rFonts w:ascii="Times New Roman" w:hAnsi="Times New Roman" w:cs="Times New Roman"/>
                <w:sz w:val="16"/>
              </w:rPr>
              <w:t>-</w:t>
            </w:r>
            <w:r w:rsidRPr="008F49DC">
              <w:rPr>
                <w:rFonts w:ascii="Times New Roman" w:hAnsi="Times New Roman" w:cs="Times New Roman"/>
                <w:i/>
                <w:sz w:val="16"/>
              </w:rPr>
              <w:t>rel</w:t>
            </w:r>
            <w:r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Sau </w:t>
            </w:r>
            <w:proofErr w:type="spellStart"/>
            <w:r w:rsidRPr="008F49DC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proofErr w:type="spellEnd"/>
            <w:r w:rsidRPr="008F49DC"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 </w:t>
            </w:r>
            <w:r w:rsidRPr="008F49DC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8F49D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43F0C5EB" w14:textId="77777777" w:rsidR="009835F4" w:rsidRPr="008F49D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8F49D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C8018C" w14:paraId="1503D104" w14:textId="77777777" w:rsidTr="006F650E">
        <w:tc>
          <w:tcPr>
            <w:tcW w:w="1091" w:type="dxa"/>
          </w:tcPr>
          <w:p w14:paraId="34EE27DF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RMC1259</w:t>
            </w:r>
          </w:p>
        </w:tc>
        <w:tc>
          <w:tcPr>
            <w:tcW w:w="5821" w:type="dxa"/>
          </w:tcPr>
          <w:p w14:paraId="2F7C7818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pAF</w:t>
            </w:r>
            <w:r w:rsidRPr="00C8018C">
              <w:rPr>
                <w:rFonts w:ascii="Times New Roman" w:hAnsi="Times New Roman" w:cs="Times New Roman"/>
                <w:sz w:val="16"/>
              </w:rPr>
              <w:t>256</w:t>
            </w:r>
            <w:proofErr w:type="gramEnd"/>
            <w:r w:rsidRPr="00C8018C">
              <w:rPr>
                <w:rFonts w:ascii="Times New Roman" w:hAnsi="Times New Roman" w:cs="Times New Roman"/>
                <w:sz w:val="16"/>
              </w:rPr>
              <w:t>-</w:t>
            </w:r>
            <w:r w:rsidRPr="00C8018C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C8018C">
              <w:rPr>
                <w:rFonts w:ascii="Times New Roman" w:hAnsi="Times New Roman" w:cs="Times New Roman"/>
                <w:i/>
                <w:sz w:val="16"/>
                <w:vertAlign w:val="subscript"/>
              </w:rPr>
              <w:t xml:space="preserve">sb </w:t>
            </w:r>
            <w:r w:rsidRPr="00C8018C">
              <w:rPr>
                <w:rFonts w:ascii="Times New Roman" w:hAnsi="Times New Roman" w:cs="Times New Roman"/>
                <w:sz w:val="16"/>
              </w:rPr>
              <w:t xml:space="preserve">in XL1-Blue: </w:t>
            </w:r>
            <w:proofErr w:type="spellStart"/>
            <w:r w:rsidRPr="00C8018C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551801A4" w14:textId="77777777" w:rsidR="009835F4" w:rsidRPr="00C8018C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C8018C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107A587" w14:textId="77777777" w:rsidTr="006F650E">
        <w:tc>
          <w:tcPr>
            <w:tcW w:w="1091" w:type="dxa"/>
          </w:tcPr>
          <w:p w14:paraId="4E76312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</w:t>
            </w:r>
            <w:r>
              <w:rPr>
                <w:rFonts w:ascii="Times New Roman" w:hAnsi="Times New Roman" w:cs="Times New Roman"/>
                <w:sz w:val="16"/>
              </w:rPr>
              <w:t>543</w:t>
            </w:r>
          </w:p>
        </w:tc>
        <w:tc>
          <w:tcPr>
            <w:tcW w:w="5821" w:type="dxa"/>
          </w:tcPr>
          <w:p w14:paraId="2748E044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527D4F">
              <w:rPr>
                <w:rFonts w:ascii="Times New Roman" w:hAnsi="Times New Roman" w:cs="Times New Roman"/>
                <w:sz w:val="16"/>
              </w:rPr>
              <w:t>pAP118</w:t>
            </w:r>
            <w:proofErr w:type="gramEnd"/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 1-180</w:t>
            </w:r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sb</w:t>
            </w:r>
            <w:r w:rsidRPr="00527D4F">
              <w:rPr>
                <w:rFonts w:ascii="Times New Roman" w:hAnsi="Times New Roman" w:cs="Times New Roman"/>
                <w:sz w:val="16"/>
              </w:rPr>
              <w:t>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rel</w:t>
            </w:r>
            <w:r w:rsidRPr="006D4180">
              <w:rPr>
                <w:rFonts w:ascii="Times New Roman" w:hAnsi="Times New Roman" w:cs="Times New Roman"/>
                <w:i/>
                <w:sz w:val="16"/>
                <w:vertAlign w:val="subscript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  <w:vertAlign w:val="subscript"/>
              </w:rPr>
              <w:t>lb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in XL1-Blue: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CamR</w:t>
            </w:r>
            <w:proofErr w:type="spellEnd"/>
          </w:p>
        </w:tc>
        <w:tc>
          <w:tcPr>
            <w:tcW w:w="1985" w:type="dxa"/>
          </w:tcPr>
          <w:p w14:paraId="31D0598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A8EFCC2" w14:textId="77777777" w:rsidTr="006F650E">
        <w:tc>
          <w:tcPr>
            <w:tcW w:w="1091" w:type="dxa"/>
          </w:tcPr>
          <w:p w14:paraId="3D65EDD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21" w:type="dxa"/>
          </w:tcPr>
          <w:p w14:paraId="0A61CA4A" w14:textId="77777777" w:rsidR="009835F4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  <w:p w14:paraId="649A3E6A" w14:textId="77777777" w:rsidR="009835F4" w:rsidRPr="00527D4F" w:rsidRDefault="009835F4" w:rsidP="006F650E">
            <w:pPr>
              <w:tabs>
                <w:tab w:val="center" w:pos="2802"/>
              </w:tabs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</w:tcPr>
          <w:p w14:paraId="0C5957E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</w:tr>
      <w:tr w:rsidR="009835F4" w:rsidRPr="00527D4F" w14:paraId="7D410273" w14:textId="77777777" w:rsidTr="006F650E">
        <w:tc>
          <w:tcPr>
            <w:tcW w:w="1091" w:type="dxa"/>
          </w:tcPr>
          <w:p w14:paraId="3A837A4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5821" w:type="dxa"/>
          </w:tcPr>
          <w:p w14:paraId="60F649BC" w14:textId="77777777" w:rsidR="009835F4" w:rsidRPr="00527D4F" w:rsidRDefault="009835F4" w:rsidP="006F650E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527D4F">
              <w:rPr>
                <w:rFonts w:ascii="Times New Roman" w:hAnsi="Times New Roman" w:cs="Times New Roman"/>
                <w:b/>
                <w:i/>
                <w:sz w:val="16"/>
              </w:rPr>
              <w:t xml:space="preserve">Staphylococcus </w:t>
            </w:r>
            <w:proofErr w:type="spellStart"/>
            <w:r w:rsidRPr="00527D4F">
              <w:rPr>
                <w:rFonts w:ascii="Times New Roman" w:hAnsi="Times New Roman" w:cs="Times New Roman"/>
                <w:b/>
                <w:i/>
                <w:sz w:val="16"/>
              </w:rPr>
              <w:t>aureus</w:t>
            </w:r>
            <w:proofErr w:type="spellEnd"/>
            <w:r w:rsidRPr="00527D4F">
              <w:rPr>
                <w:rFonts w:ascii="Times New Roman" w:hAnsi="Times New Roman" w:cs="Times New Roman"/>
                <w:b/>
                <w:sz w:val="16"/>
              </w:rPr>
              <w:t xml:space="preserve"> strains</w:t>
            </w:r>
          </w:p>
        </w:tc>
        <w:tc>
          <w:tcPr>
            <w:tcW w:w="1985" w:type="dxa"/>
          </w:tcPr>
          <w:p w14:paraId="637792A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</w:tr>
      <w:tr w:rsidR="009835F4" w:rsidRPr="00527D4F" w14:paraId="683804F1" w14:textId="77777777" w:rsidTr="006F650E">
        <w:tc>
          <w:tcPr>
            <w:tcW w:w="1091" w:type="dxa"/>
          </w:tcPr>
          <w:p w14:paraId="4207FF6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SEJ1</w:t>
            </w:r>
          </w:p>
        </w:tc>
        <w:tc>
          <w:tcPr>
            <w:tcW w:w="5821" w:type="dxa"/>
          </w:tcPr>
          <w:p w14:paraId="47DE9FA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RN4220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spa</w:t>
            </w:r>
            <w:proofErr w:type="spellEnd"/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; </w:t>
            </w:r>
            <w:r w:rsidRPr="00527D4F">
              <w:rPr>
                <w:rFonts w:ascii="Times New Roman" w:hAnsi="Times New Roman" w:cs="Times New Roman"/>
                <w:sz w:val="16"/>
              </w:rPr>
              <w:t>protein A negative derivative of RN4220</w:t>
            </w:r>
          </w:p>
        </w:tc>
        <w:tc>
          <w:tcPr>
            <w:tcW w:w="1985" w:type="dxa"/>
          </w:tcPr>
          <w:p w14:paraId="429EFC0B" w14:textId="5EF6D1EC" w:rsidR="009835F4" w:rsidRPr="00527D4F" w:rsidRDefault="00CA0009" w:rsidP="00CA0009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G</w:t>
            </w:r>
            <w:r w:rsidRPr="00CA0009">
              <w:rPr>
                <w:rFonts w:ascii="Times New Roman" w:hAnsi="Times New Roman" w:cs="Times New Roman"/>
                <w:sz w:val="16"/>
              </w:rPr>
              <w:t>rü</w:t>
            </w:r>
            <w:r>
              <w:rPr>
                <w:rFonts w:ascii="Times New Roman" w:hAnsi="Times New Roman" w:cs="Times New Roman"/>
                <w:sz w:val="16"/>
              </w:rPr>
              <w:t>ndling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et al., 2007)</w:t>
            </w:r>
          </w:p>
        </w:tc>
      </w:tr>
      <w:tr w:rsidR="009835F4" w:rsidRPr="00527D4F" w14:paraId="56CBAC76" w14:textId="77777777" w:rsidTr="006F650E">
        <w:tc>
          <w:tcPr>
            <w:tcW w:w="1091" w:type="dxa"/>
          </w:tcPr>
          <w:p w14:paraId="48226E5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LAC*</w:t>
            </w:r>
          </w:p>
        </w:tc>
        <w:tc>
          <w:tcPr>
            <w:tcW w:w="5821" w:type="dxa"/>
          </w:tcPr>
          <w:p w14:paraId="6BEEC7F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sensitive CA-MRSA LAC strain </w:t>
            </w:r>
          </w:p>
        </w:tc>
        <w:tc>
          <w:tcPr>
            <w:tcW w:w="1985" w:type="dxa"/>
          </w:tcPr>
          <w:p w14:paraId="4279D420" w14:textId="5DFE6982" w:rsidR="009835F4" w:rsidRPr="00527D4F" w:rsidRDefault="00CA0009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(Boles et al., 2010)</w:t>
            </w:r>
          </w:p>
        </w:tc>
      </w:tr>
      <w:tr w:rsidR="009835F4" w:rsidRPr="00527D4F" w14:paraId="094A309D" w14:textId="77777777" w:rsidTr="006F650E">
        <w:tc>
          <w:tcPr>
            <w:tcW w:w="1091" w:type="dxa"/>
          </w:tcPr>
          <w:p w14:paraId="5EA406B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NE565</w:t>
            </w:r>
          </w:p>
        </w:tc>
        <w:tc>
          <w:tcPr>
            <w:tcW w:w="5821" w:type="dxa"/>
          </w:tcPr>
          <w:p w14:paraId="55A301E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USA300 strain JE2 with transposon insertion in </w:t>
            </w:r>
            <w:proofErr w:type="spellStart"/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</w:p>
        </w:tc>
        <w:tc>
          <w:tcPr>
            <w:tcW w:w="1985" w:type="dxa"/>
          </w:tcPr>
          <w:p w14:paraId="698E0B08" w14:textId="3AF51F31" w:rsidR="009835F4" w:rsidRPr="00527D4F" w:rsidRDefault="00CA0009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[23]</w:t>
            </w:r>
          </w:p>
        </w:tc>
      </w:tr>
      <w:tr w:rsidR="009835F4" w:rsidRPr="00527D4F" w14:paraId="7D02880B" w14:textId="77777777" w:rsidTr="006F650E">
        <w:tc>
          <w:tcPr>
            <w:tcW w:w="1091" w:type="dxa"/>
          </w:tcPr>
          <w:p w14:paraId="7E37B06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</w:t>
            </w:r>
            <w:r>
              <w:rPr>
                <w:rFonts w:ascii="Times New Roman" w:hAnsi="Times New Roman" w:cs="Times New Roman"/>
                <w:sz w:val="16"/>
              </w:rPr>
              <w:t>358</w:t>
            </w:r>
          </w:p>
        </w:tc>
        <w:tc>
          <w:tcPr>
            <w:tcW w:w="5821" w:type="dxa"/>
          </w:tcPr>
          <w:p w14:paraId="39784B0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</w:rPr>
              <w:t>rsgA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Erm</w:t>
            </w:r>
            <w:r w:rsidRPr="00527D4F">
              <w:rPr>
                <w:rFonts w:ascii="Times New Roman" w:hAnsi="Times New Roman" w:cs="Times New Roman"/>
                <w:sz w:val="16"/>
              </w:rPr>
              <w:t>R</w:t>
            </w:r>
            <w:proofErr w:type="spellEnd"/>
          </w:p>
        </w:tc>
        <w:tc>
          <w:tcPr>
            <w:tcW w:w="1985" w:type="dxa"/>
          </w:tcPr>
          <w:p w14:paraId="56E3D22A" w14:textId="5386EFD8" w:rsidR="009835F4" w:rsidRPr="00527D4F" w:rsidRDefault="00CA0009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[22]</w:t>
            </w:r>
          </w:p>
        </w:tc>
      </w:tr>
      <w:tr w:rsidR="009835F4" w:rsidRPr="00527D4F" w14:paraId="7F22A0DF" w14:textId="77777777" w:rsidTr="006F650E">
        <w:tc>
          <w:tcPr>
            <w:tcW w:w="1091" w:type="dxa"/>
          </w:tcPr>
          <w:p w14:paraId="652A18B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</w:t>
            </w:r>
            <w:r>
              <w:rPr>
                <w:rFonts w:ascii="Times New Roman" w:hAnsi="Times New Roman" w:cs="Times New Roman"/>
                <w:sz w:val="16"/>
              </w:rPr>
              <w:t>447</w:t>
            </w:r>
          </w:p>
        </w:tc>
        <w:tc>
          <w:tcPr>
            <w:tcW w:w="5821" w:type="dxa"/>
          </w:tcPr>
          <w:p w14:paraId="1B01FA2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RN4220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pTET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</w:p>
        </w:tc>
        <w:tc>
          <w:tcPr>
            <w:tcW w:w="1985" w:type="dxa"/>
          </w:tcPr>
          <w:p w14:paraId="35E7227B" w14:textId="357DA45E" w:rsidR="009835F4" w:rsidRPr="00527D4F" w:rsidRDefault="00CA0009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(Boles et al., 2010)</w:t>
            </w:r>
          </w:p>
        </w:tc>
      </w:tr>
      <w:tr w:rsidR="009835F4" w:rsidRPr="00527D4F" w14:paraId="6CEF45D9" w14:textId="77777777" w:rsidTr="006F650E">
        <w:tc>
          <w:tcPr>
            <w:tcW w:w="1091" w:type="dxa"/>
          </w:tcPr>
          <w:p w14:paraId="6E82833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RMC0552</w:t>
            </w:r>
          </w:p>
        </w:tc>
        <w:tc>
          <w:tcPr>
            <w:tcW w:w="5821" w:type="dxa"/>
          </w:tcPr>
          <w:p w14:paraId="1FEFFC7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RN4220Δ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 xml:space="preserve">spa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54B633D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53AF7F1" w14:textId="77777777" w:rsidTr="006F650E">
        <w:tc>
          <w:tcPr>
            <w:tcW w:w="1091" w:type="dxa"/>
          </w:tcPr>
          <w:p w14:paraId="32577D0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RMC0562</w:t>
            </w:r>
          </w:p>
        </w:tc>
        <w:tc>
          <w:tcPr>
            <w:tcW w:w="5821" w:type="dxa"/>
          </w:tcPr>
          <w:p w14:paraId="6163943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pCN55iTET: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4439B75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11D1AA2" w14:textId="77777777" w:rsidTr="006F650E">
        <w:tc>
          <w:tcPr>
            <w:tcW w:w="1091" w:type="dxa"/>
          </w:tcPr>
          <w:p w14:paraId="7246BE0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RMC0650</w:t>
            </w:r>
          </w:p>
        </w:tc>
        <w:tc>
          <w:tcPr>
            <w:tcW w:w="5821" w:type="dxa"/>
          </w:tcPr>
          <w:p w14:paraId="1EF4041B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</w:p>
        </w:tc>
        <w:tc>
          <w:tcPr>
            <w:tcW w:w="1985" w:type="dxa"/>
          </w:tcPr>
          <w:p w14:paraId="124E4E4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1D721E7" w14:textId="77777777" w:rsidTr="006F650E">
        <w:tc>
          <w:tcPr>
            <w:tcW w:w="1091" w:type="dxa"/>
          </w:tcPr>
          <w:p w14:paraId="34939ED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RMC0813</w:t>
            </w:r>
          </w:p>
        </w:tc>
        <w:tc>
          <w:tcPr>
            <w:tcW w:w="5821" w:type="dxa"/>
          </w:tcPr>
          <w:p w14:paraId="1E410D0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409D692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401AC5C" w14:textId="77777777" w:rsidTr="006F650E">
        <w:tc>
          <w:tcPr>
            <w:tcW w:w="1091" w:type="dxa"/>
          </w:tcPr>
          <w:p w14:paraId="653C91F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RMC0814</w:t>
            </w:r>
          </w:p>
        </w:tc>
        <w:tc>
          <w:tcPr>
            <w:tcW w:w="5821" w:type="dxa"/>
          </w:tcPr>
          <w:p w14:paraId="5FB915C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5A85A46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7E3CF7D" w14:textId="77777777" w:rsidTr="006F650E">
        <w:tc>
          <w:tcPr>
            <w:tcW w:w="1091" w:type="dxa"/>
          </w:tcPr>
          <w:p w14:paraId="5F3E1931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RMC0908</w:t>
            </w:r>
          </w:p>
        </w:tc>
        <w:tc>
          <w:tcPr>
            <w:tcW w:w="5821" w:type="dxa"/>
          </w:tcPr>
          <w:p w14:paraId="6C59497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</w:p>
        </w:tc>
        <w:tc>
          <w:tcPr>
            <w:tcW w:w="1985" w:type="dxa"/>
          </w:tcPr>
          <w:p w14:paraId="38650E5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238B421" w14:textId="77777777" w:rsidTr="006F650E">
        <w:tc>
          <w:tcPr>
            <w:tcW w:w="1091" w:type="dxa"/>
          </w:tcPr>
          <w:p w14:paraId="199BA48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RMC1030</w:t>
            </w:r>
          </w:p>
        </w:tc>
        <w:tc>
          <w:tcPr>
            <w:tcW w:w="5821" w:type="dxa"/>
          </w:tcPr>
          <w:p w14:paraId="0302EE9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2288B94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D18BE79" w14:textId="77777777" w:rsidTr="006F650E">
        <w:tc>
          <w:tcPr>
            <w:tcW w:w="1091" w:type="dxa"/>
          </w:tcPr>
          <w:p w14:paraId="046356F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RMC1031</w:t>
            </w:r>
          </w:p>
        </w:tc>
        <w:tc>
          <w:tcPr>
            <w:tcW w:w="5821" w:type="dxa"/>
          </w:tcPr>
          <w:p w14:paraId="720B264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30C76920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56DB398" w14:textId="77777777" w:rsidTr="006F650E">
        <w:tc>
          <w:tcPr>
            <w:tcW w:w="1091" w:type="dxa"/>
          </w:tcPr>
          <w:p w14:paraId="69501D9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RMC1032</w:t>
            </w:r>
          </w:p>
        </w:tc>
        <w:tc>
          <w:tcPr>
            <w:tcW w:w="5821" w:type="dxa"/>
          </w:tcPr>
          <w:p w14:paraId="418C30F4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3A3EC73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DEF61EB" w14:textId="77777777" w:rsidTr="006F650E">
        <w:tc>
          <w:tcPr>
            <w:tcW w:w="1091" w:type="dxa"/>
          </w:tcPr>
          <w:p w14:paraId="2C8F988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RMC1033</w:t>
            </w:r>
          </w:p>
        </w:tc>
        <w:tc>
          <w:tcPr>
            <w:tcW w:w="5821" w:type="dxa"/>
          </w:tcPr>
          <w:p w14:paraId="1BDC13E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</w:p>
        </w:tc>
        <w:tc>
          <w:tcPr>
            <w:tcW w:w="1985" w:type="dxa"/>
          </w:tcPr>
          <w:p w14:paraId="64F3F448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368C48F" w14:textId="77777777" w:rsidTr="006F650E">
        <w:tc>
          <w:tcPr>
            <w:tcW w:w="1091" w:type="dxa"/>
          </w:tcPr>
          <w:p w14:paraId="638C668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RMC1034</w:t>
            </w:r>
          </w:p>
        </w:tc>
        <w:tc>
          <w:tcPr>
            <w:tcW w:w="5821" w:type="dxa"/>
          </w:tcPr>
          <w:p w14:paraId="1C47754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7C6A41B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5FC81A0C" w14:textId="77777777" w:rsidTr="006F650E">
        <w:tc>
          <w:tcPr>
            <w:tcW w:w="1091" w:type="dxa"/>
          </w:tcPr>
          <w:p w14:paraId="35494DC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RMC0890</w:t>
            </w:r>
          </w:p>
        </w:tc>
        <w:tc>
          <w:tcPr>
            <w:tcW w:w="5821" w:type="dxa"/>
          </w:tcPr>
          <w:p w14:paraId="5839D576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rsgA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3DBEE79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1D91EC45" w14:textId="77777777" w:rsidTr="006F650E">
        <w:tc>
          <w:tcPr>
            <w:tcW w:w="1091" w:type="dxa"/>
          </w:tcPr>
          <w:p w14:paraId="1A9C180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RMC0891</w:t>
            </w:r>
          </w:p>
        </w:tc>
        <w:tc>
          <w:tcPr>
            <w:tcW w:w="5821" w:type="dxa"/>
          </w:tcPr>
          <w:p w14:paraId="71536E75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rsgA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28C16023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9377B1D" w14:textId="77777777" w:rsidTr="006F650E">
        <w:tc>
          <w:tcPr>
            <w:tcW w:w="1091" w:type="dxa"/>
          </w:tcPr>
          <w:p w14:paraId="0221C679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</w:t>
            </w:r>
            <w:r>
              <w:rPr>
                <w:rFonts w:ascii="Times New Roman" w:hAnsi="Times New Roman" w:cs="Times New Roman"/>
                <w:sz w:val="16"/>
              </w:rPr>
              <w:t>565</w:t>
            </w:r>
          </w:p>
        </w:tc>
        <w:tc>
          <w:tcPr>
            <w:tcW w:w="5821" w:type="dxa"/>
          </w:tcPr>
          <w:p w14:paraId="64C7B44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cshA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527D4F">
              <w:rPr>
                <w:rFonts w:ascii="Times New Roman" w:hAnsi="Times New Roman" w:cs="Times New Roman"/>
                <w:sz w:val="16"/>
              </w:rPr>
              <w:t>pCN55iTET-</w:t>
            </w:r>
            <w:r w:rsidRPr="00527D4F">
              <w:rPr>
                <w:rFonts w:ascii="Times New Roman" w:hAnsi="Times New Roman" w:cs="Times New Roman"/>
                <w:i/>
                <w:sz w:val="16"/>
              </w:rPr>
              <w:t>era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5C5CA51F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234CF52B" w14:textId="77777777" w:rsidTr="006F650E">
        <w:tc>
          <w:tcPr>
            <w:tcW w:w="1091" w:type="dxa"/>
          </w:tcPr>
          <w:p w14:paraId="107AF41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RMC1</w:t>
            </w:r>
            <w:r>
              <w:rPr>
                <w:rFonts w:ascii="Times New Roman" w:hAnsi="Times New Roman" w:cs="Times New Roman"/>
                <w:sz w:val="16"/>
              </w:rPr>
              <w:t>562</w:t>
            </w:r>
          </w:p>
        </w:tc>
        <w:tc>
          <w:tcPr>
            <w:tcW w:w="5821" w:type="dxa"/>
          </w:tcPr>
          <w:p w14:paraId="57F39137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</w:rPr>
              <w:t>rsgA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>
              <w:rPr>
                <w:rFonts w:ascii="Times New Roman" w:hAnsi="Times New Roman" w:cs="Times New Roman"/>
                <w:i/>
                <w:sz w:val="16"/>
              </w:rPr>
              <w:t>rsgA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ErmR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3616C9E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7CE0290E" w14:textId="77777777" w:rsidTr="006F650E">
        <w:tc>
          <w:tcPr>
            <w:tcW w:w="1091" w:type="dxa"/>
          </w:tcPr>
          <w:p w14:paraId="5A66405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RMC1563</w:t>
            </w:r>
          </w:p>
        </w:tc>
        <w:tc>
          <w:tcPr>
            <w:tcW w:w="5821" w:type="dxa"/>
          </w:tcPr>
          <w:p w14:paraId="1FBE717E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 xml:space="preserve">LAC*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Δ</w:t>
            </w:r>
            <w:r>
              <w:rPr>
                <w:rFonts w:ascii="Times New Roman" w:hAnsi="Times New Roman" w:cs="Times New Roman"/>
                <w:i/>
                <w:sz w:val="16"/>
              </w:rPr>
              <w:t>era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 pCN55iTET-</w:t>
            </w:r>
            <w:r>
              <w:rPr>
                <w:rFonts w:ascii="Times New Roman" w:hAnsi="Times New Roman" w:cs="Times New Roman"/>
                <w:i/>
                <w:sz w:val="16"/>
              </w:rPr>
              <w:t>rsgA</w:t>
            </w:r>
            <w:r w:rsidRPr="00527D4F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TetR</w:t>
            </w:r>
            <w:proofErr w:type="spellEnd"/>
            <w:r w:rsidRPr="00527D4F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527D4F">
              <w:rPr>
                <w:rFonts w:ascii="Times New Roman" w:hAnsi="Times New Roman" w:cs="Times New Roman"/>
                <w:sz w:val="16"/>
              </w:rPr>
              <w:t>SpecR</w:t>
            </w:r>
            <w:proofErr w:type="spellEnd"/>
          </w:p>
        </w:tc>
        <w:tc>
          <w:tcPr>
            <w:tcW w:w="1985" w:type="dxa"/>
          </w:tcPr>
          <w:p w14:paraId="6814B13C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  <w:r w:rsidRPr="00527D4F">
              <w:rPr>
                <w:rFonts w:ascii="Times New Roman" w:hAnsi="Times New Roman" w:cs="Times New Roman"/>
                <w:sz w:val="16"/>
              </w:rPr>
              <w:t>This study</w:t>
            </w:r>
          </w:p>
        </w:tc>
      </w:tr>
      <w:tr w:rsidR="009835F4" w:rsidRPr="00527D4F" w14:paraId="6547D96E" w14:textId="77777777" w:rsidTr="006F650E">
        <w:tc>
          <w:tcPr>
            <w:tcW w:w="1091" w:type="dxa"/>
            <w:tcBorders>
              <w:bottom w:val="single" w:sz="4" w:space="0" w:color="auto"/>
            </w:tcBorders>
          </w:tcPr>
          <w:p w14:paraId="3E93EB42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14:paraId="4BB50F7A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FA69D" w14:textId="77777777" w:rsidR="009835F4" w:rsidRPr="00527D4F" w:rsidRDefault="009835F4" w:rsidP="006F650E">
            <w:pPr>
              <w:spacing w:line="480" w:lineRule="auto"/>
              <w:ind w:right="-1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06D4FAB" w14:textId="77777777" w:rsidR="00CB2273" w:rsidRDefault="009835F4" w:rsidP="009835F4">
      <w:pPr>
        <w:spacing w:line="480" w:lineRule="auto"/>
        <w:ind w:right="-1"/>
        <w:rPr>
          <w:rFonts w:ascii="Times New Roman" w:hAnsi="Times New Roman" w:cs="Times New Roman"/>
          <w:sz w:val="16"/>
        </w:rPr>
      </w:pPr>
      <w:r w:rsidRPr="00527D4F">
        <w:rPr>
          <w:rFonts w:ascii="Times New Roman" w:hAnsi="Times New Roman" w:cs="Times New Roman"/>
          <w:sz w:val="16"/>
        </w:rPr>
        <w:t xml:space="preserve">Antibiotics were used at the following concentrations - for </w:t>
      </w:r>
      <w:r w:rsidRPr="00527D4F">
        <w:rPr>
          <w:rFonts w:ascii="Times New Roman" w:hAnsi="Times New Roman" w:cs="Times New Roman"/>
          <w:i/>
          <w:sz w:val="16"/>
        </w:rPr>
        <w:t xml:space="preserve">E. coli </w:t>
      </w:r>
      <w:r w:rsidRPr="00527D4F">
        <w:rPr>
          <w:rFonts w:ascii="Times New Roman" w:hAnsi="Times New Roman" w:cs="Times New Roman"/>
          <w:sz w:val="16"/>
        </w:rPr>
        <w:t>cultures:</w:t>
      </w:r>
      <w:r w:rsidRPr="00527D4F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527D4F">
        <w:rPr>
          <w:rFonts w:ascii="Times New Roman" w:hAnsi="Times New Roman" w:cs="Times New Roman"/>
          <w:sz w:val="16"/>
        </w:rPr>
        <w:t>carbenicillin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 (</w:t>
      </w:r>
      <w:proofErr w:type="spellStart"/>
      <w:r w:rsidRPr="00527D4F">
        <w:rPr>
          <w:rFonts w:ascii="Times New Roman" w:hAnsi="Times New Roman" w:cs="Times New Roman"/>
          <w:sz w:val="16"/>
        </w:rPr>
        <w:t>CarbR</w:t>
      </w:r>
      <w:proofErr w:type="spellEnd"/>
      <w:r w:rsidRPr="00527D4F">
        <w:rPr>
          <w:rFonts w:ascii="Times New Roman" w:hAnsi="Times New Roman" w:cs="Times New Roman"/>
          <w:sz w:val="16"/>
        </w:rPr>
        <w:t>) 50-150 μg/ml; kanamycin (</w:t>
      </w:r>
      <w:proofErr w:type="spellStart"/>
      <w:r w:rsidRPr="00527D4F">
        <w:rPr>
          <w:rFonts w:ascii="Times New Roman" w:hAnsi="Times New Roman" w:cs="Times New Roman"/>
          <w:sz w:val="16"/>
        </w:rPr>
        <w:t>KanR</w:t>
      </w:r>
      <w:proofErr w:type="spellEnd"/>
      <w:r w:rsidRPr="00527D4F">
        <w:rPr>
          <w:rFonts w:ascii="Times New Roman" w:hAnsi="Times New Roman" w:cs="Times New Roman"/>
          <w:sz w:val="16"/>
        </w:rPr>
        <w:t>) 30 μg/ml; chloramphenicol (</w:t>
      </w:r>
      <w:proofErr w:type="spellStart"/>
      <w:r w:rsidRPr="00527D4F">
        <w:rPr>
          <w:rFonts w:ascii="Times New Roman" w:hAnsi="Times New Roman" w:cs="Times New Roman"/>
          <w:sz w:val="16"/>
        </w:rPr>
        <w:t>CamR</w:t>
      </w:r>
      <w:proofErr w:type="spellEnd"/>
      <w:r w:rsidRPr="00527D4F">
        <w:rPr>
          <w:rFonts w:ascii="Times New Roman" w:hAnsi="Times New Roman" w:cs="Times New Roman"/>
          <w:sz w:val="16"/>
        </w:rPr>
        <w:t>) 20 μg/ml</w:t>
      </w:r>
      <w:r>
        <w:rPr>
          <w:rFonts w:ascii="Times New Roman" w:hAnsi="Times New Roman" w:cs="Times New Roman"/>
          <w:sz w:val="16"/>
        </w:rPr>
        <w:t>, gentamicin (</w:t>
      </w:r>
      <w:proofErr w:type="spellStart"/>
      <w:r>
        <w:rPr>
          <w:rFonts w:ascii="Times New Roman" w:hAnsi="Times New Roman" w:cs="Times New Roman"/>
          <w:sz w:val="16"/>
        </w:rPr>
        <w:t>GnR</w:t>
      </w:r>
      <w:proofErr w:type="spellEnd"/>
      <w:r>
        <w:rPr>
          <w:rFonts w:ascii="Times New Roman" w:hAnsi="Times New Roman" w:cs="Times New Roman"/>
          <w:sz w:val="16"/>
        </w:rPr>
        <w:t xml:space="preserve">) 20 </w:t>
      </w:r>
      <w:r w:rsidRPr="00527D4F">
        <w:rPr>
          <w:rFonts w:ascii="Times New Roman" w:hAnsi="Times New Roman" w:cs="Times New Roman"/>
          <w:sz w:val="16"/>
        </w:rPr>
        <w:t xml:space="preserve">μg/ml. For </w:t>
      </w:r>
      <w:r w:rsidRPr="00527D4F">
        <w:rPr>
          <w:rFonts w:ascii="Times New Roman" w:hAnsi="Times New Roman" w:cs="Times New Roman"/>
          <w:i/>
          <w:sz w:val="16"/>
        </w:rPr>
        <w:t xml:space="preserve">S. </w:t>
      </w:r>
      <w:proofErr w:type="spellStart"/>
      <w:r w:rsidRPr="00527D4F">
        <w:rPr>
          <w:rFonts w:ascii="Times New Roman" w:hAnsi="Times New Roman" w:cs="Times New Roman"/>
          <w:i/>
          <w:sz w:val="16"/>
        </w:rPr>
        <w:t>aureus</w:t>
      </w:r>
      <w:proofErr w:type="spellEnd"/>
      <w:r w:rsidRPr="00527D4F">
        <w:rPr>
          <w:rFonts w:ascii="Times New Roman" w:hAnsi="Times New Roman" w:cs="Times New Roman"/>
          <w:i/>
          <w:sz w:val="16"/>
        </w:rPr>
        <w:t xml:space="preserve"> </w:t>
      </w:r>
      <w:r w:rsidRPr="00527D4F">
        <w:rPr>
          <w:rFonts w:ascii="Times New Roman" w:hAnsi="Times New Roman" w:cs="Times New Roman"/>
          <w:sz w:val="16"/>
        </w:rPr>
        <w:t>cultures: erythromycin (</w:t>
      </w:r>
      <w:proofErr w:type="spellStart"/>
      <w:r w:rsidRPr="00527D4F">
        <w:rPr>
          <w:rFonts w:ascii="Times New Roman" w:hAnsi="Times New Roman" w:cs="Times New Roman"/>
          <w:sz w:val="16"/>
        </w:rPr>
        <w:t>ErmR</w:t>
      </w:r>
      <w:proofErr w:type="spellEnd"/>
      <w:r w:rsidRPr="00527D4F">
        <w:rPr>
          <w:rFonts w:ascii="Times New Roman" w:hAnsi="Times New Roman" w:cs="Times New Roman"/>
          <w:sz w:val="16"/>
        </w:rPr>
        <w:t>) 10 μg/ml; chloramphenicol (</w:t>
      </w:r>
      <w:proofErr w:type="spellStart"/>
      <w:r w:rsidRPr="00527D4F">
        <w:rPr>
          <w:rFonts w:ascii="Times New Roman" w:hAnsi="Times New Roman" w:cs="Times New Roman"/>
          <w:sz w:val="16"/>
        </w:rPr>
        <w:t>CamR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) 7.5 to 10 μg/ml; </w:t>
      </w:r>
      <w:proofErr w:type="spellStart"/>
      <w:r w:rsidRPr="00527D4F">
        <w:rPr>
          <w:rFonts w:ascii="Times New Roman" w:hAnsi="Times New Roman" w:cs="Times New Roman"/>
          <w:sz w:val="16"/>
        </w:rPr>
        <w:t>spectinomycin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 (</w:t>
      </w:r>
      <w:proofErr w:type="spellStart"/>
      <w:r w:rsidRPr="00527D4F">
        <w:rPr>
          <w:rFonts w:ascii="Times New Roman" w:hAnsi="Times New Roman" w:cs="Times New Roman"/>
          <w:sz w:val="16"/>
        </w:rPr>
        <w:t>SpecR</w:t>
      </w:r>
      <w:proofErr w:type="spellEnd"/>
      <w:r w:rsidRPr="00527D4F">
        <w:rPr>
          <w:rFonts w:ascii="Times New Roman" w:hAnsi="Times New Roman" w:cs="Times New Roman"/>
          <w:sz w:val="16"/>
        </w:rPr>
        <w:t>) 250 μg/ml; tetracycline (</w:t>
      </w:r>
      <w:proofErr w:type="spellStart"/>
      <w:r w:rsidRPr="00527D4F">
        <w:rPr>
          <w:rFonts w:ascii="Times New Roman" w:hAnsi="Times New Roman" w:cs="Times New Roman"/>
          <w:sz w:val="16"/>
        </w:rPr>
        <w:t>TetR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) 2 μg/ml. IPTG was used at 1 </w:t>
      </w:r>
      <w:proofErr w:type="spellStart"/>
      <w:r w:rsidRPr="00527D4F">
        <w:rPr>
          <w:rFonts w:ascii="Times New Roman" w:hAnsi="Times New Roman" w:cs="Times New Roman"/>
          <w:sz w:val="16"/>
        </w:rPr>
        <w:t>mM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 and </w:t>
      </w:r>
      <w:proofErr w:type="spellStart"/>
      <w:r w:rsidRPr="00527D4F">
        <w:rPr>
          <w:rFonts w:ascii="Times New Roman" w:hAnsi="Times New Roman" w:cs="Times New Roman"/>
          <w:sz w:val="16"/>
        </w:rPr>
        <w:t>anhydrotetracycline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 (</w:t>
      </w:r>
      <w:proofErr w:type="spellStart"/>
      <w:r w:rsidRPr="00527D4F">
        <w:rPr>
          <w:rFonts w:ascii="Times New Roman" w:hAnsi="Times New Roman" w:cs="Times New Roman"/>
          <w:sz w:val="16"/>
        </w:rPr>
        <w:t>Atet</w:t>
      </w:r>
      <w:proofErr w:type="spellEnd"/>
      <w:r w:rsidRPr="00527D4F">
        <w:rPr>
          <w:rFonts w:ascii="Times New Roman" w:hAnsi="Times New Roman" w:cs="Times New Roman"/>
          <w:sz w:val="16"/>
        </w:rPr>
        <w:t xml:space="preserve">) at 100 </w:t>
      </w:r>
      <w:proofErr w:type="spellStart"/>
      <w:r w:rsidRPr="00527D4F">
        <w:rPr>
          <w:rFonts w:ascii="Times New Roman" w:hAnsi="Times New Roman" w:cs="Times New Roman"/>
          <w:sz w:val="16"/>
        </w:rPr>
        <w:t>ng</w:t>
      </w:r>
      <w:proofErr w:type="spellEnd"/>
      <w:r w:rsidRPr="00527D4F">
        <w:rPr>
          <w:rFonts w:ascii="Times New Roman" w:hAnsi="Times New Roman" w:cs="Times New Roman"/>
          <w:sz w:val="16"/>
        </w:rPr>
        <w:t>/ml.</w:t>
      </w:r>
    </w:p>
    <w:p w14:paraId="4C960C84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sz w:val="20"/>
        </w:rPr>
        <w:lastRenderedPageBreak/>
        <w:fldChar w:fldCharType="begin"/>
      </w:r>
      <w:r w:rsidRPr="00E85147">
        <w:rPr>
          <w:rFonts w:cs="Times New Roman"/>
          <w:sz w:val="20"/>
        </w:rPr>
        <w:instrText xml:space="preserve"> ADDIN EN.REFLIST </w:instrText>
      </w:r>
      <w:r w:rsidRPr="00E85147">
        <w:rPr>
          <w:rFonts w:cs="Times New Roman"/>
          <w:sz w:val="20"/>
        </w:rPr>
        <w:fldChar w:fldCharType="separate"/>
      </w:r>
      <w:r w:rsidRPr="00E85147">
        <w:rPr>
          <w:rFonts w:cs="Times New Roman"/>
          <w:noProof/>
          <w:sz w:val="20"/>
        </w:rPr>
        <w:t xml:space="preserve">Hanahan D. Studies on transformation of </w:t>
      </w:r>
      <w:r w:rsidRPr="00E85147">
        <w:rPr>
          <w:rFonts w:cs="Times New Roman"/>
          <w:i/>
          <w:noProof/>
          <w:sz w:val="20"/>
        </w:rPr>
        <w:t>Escherichia coli</w:t>
      </w:r>
      <w:r w:rsidRPr="00E85147">
        <w:rPr>
          <w:rFonts w:cs="Times New Roman"/>
          <w:noProof/>
          <w:sz w:val="20"/>
        </w:rPr>
        <w:t xml:space="preserve"> with plasmids. J Mol Biol. 1983;166:557-580.</w:t>
      </w:r>
    </w:p>
    <w:p w14:paraId="336B030A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O'Connell C, Pattee PA, Foster TJ. Sequence and mapping of the </w:t>
      </w:r>
      <w:r w:rsidRPr="00E85147">
        <w:rPr>
          <w:rFonts w:cs="Times New Roman"/>
          <w:i/>
          <w:noProof/>
          <w:sz w:val="20"/>
        </w:rPr>
        <w:t>aroA</w:t>
      </w:r>
      <w:r w:rsidRPr="00E85147">
        <w:rPr>
          <w:rFonts w:cs="Times New Roman"/>
          <w:noProof/>
          <w:sz w:val="20"/>
        </w:rPr>
        <w:t xml:space="preserve"> gene of </w:t>
      </w:r>
      <w:r w:rsidRPr="00E85147">
        <w:rPr>
          <w:rFonts w:cs="Times New Roman"/>
          <w:i/>
          <w:noProof/>
          <w:sz w:val="20"/>
        </w:rPr>
        <w:t>Staphylococcus aureus</w:t>
      </w:r>
      <w:r w:rsidRPr="00E85147">
        <w:rPr>
          <w:rFonts w:cs="Times New Roman"/>
          <w:noProof/>
          <w:sz w:val="20"/>
        </w:rPr>
        <w:t xml:space="preserve"> 8325-4. J Gen Microbiol. 1993;139:1449-1460.</w:t>
      </w:r>
    </w:p>
    <w:p w14:paraId="2B605D5E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>Charpentier E, Anton AI, Barry P, Alfonso B, Fang Y, Novick RP. Novel cassette-based shuttle vector system for gram-positive bacteria. Appl Environ Microbiol. 2004;70:6076-6085.</w:t>
      </w:r>
    </w:p>
    <w:p w14:paraId="2AEAA49C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Karimova G, Ullmann A, Ladant D. Protein-protein interaction between </w:t>
      </w:r>
      <w:r w:rsidRPr="00E85147">
        <w:rPr>
          <w:rFonts w:cs="Times New Roman"/>
          <w:i/>
          <w:noProof/>
          <w:sz w:val="20"/>
        </w:rPr>
        <w:t>Bacillus stearothermophilus</w:t>
      </w:r>
      <w:r w:rsidRPr="00E85147">
        <w:rPr>
          <w:rFonts w:cs="Times New Roman"/>
          <w:noProof/>
          <w:sz w:val="20"/>
        </w:rPr>
        <w:t xml:space="preserve"> tyrosyl-tRNA synthetase subdomains revealed by a bacterial two-hybrid system. J Mol Microbiol Biotechnol. 2001;3:73-82.</w:t>
      </w:r>
    </w:p>
    <w:p w14:paraId="06B9B6C3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Karimova G, Dautin N, Ladant D. Interaction network among </w:t>
      </w:r>
      <w:r w:rsidRPr="00E85147">
        <w:rPr>
          <w:rFonts w:cs="Times New Roman"/>
          <w:i/>
          <w:noProof/>
          <w:sz w:val="20"/>
        </w:rPr>
        <w:t>Escherichia coli</w:t>
      </w:r>
      <w:r w:rsidRPr="00E85147">
        <w:rPr>
          <w:rFonts w:cs="Times New Roman"/>
          <w:noProof/>
          <w:sz w:val="20"/>
        </w:rPr>
        <w:t xml:space="preserve"> membrane proteins involved in cell division as revealed by bacterial two-hybrid analysis. J Bacteriol. 2005;187:2233-2243.</w:t>
      </w:r>
    </w:p>
    <w:p w14:paraId="1DA51243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Corrigan RM, Foster TJ. An improved tetracycline-inducible expression vector for </w:t>
      </w:r>
      <w:r w:rsidRPr="00E85147">
        <w:rPr>
          <w:rFonts w:cs="Times New Roman"/>
          <w:i/>
          <w:noProof/>
          <w:sz w:val="20"/>
        </w:rPr>
        <w:t>Staphylococcus aureus</w:t>
      </w:r>
      <w:r w:rsidRPr="00E85147">
        <w:rPr>
          <w:rFonts w:cs="Times New Roman"/>
          <w:noProof/>
          <w:sz w:val="20"/>
        </w:rPr>
        <w:t>. Plasmid. 2009;61:126-129.</w:t>
      </w:r>
    </w:p>
    <w:p w14:paraId="60BA4963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Corrigan RM, Bowman L, Willis AR, Kaever V, Grundling A. Cross-talk between two nucleotide-signaling pathways in </w:t>
      </w:r>
      <w:r w:rsidRPr="00E85147">
        <w:rPr>
          <w:rFonts w:cs="Times New Roman"/>
          <w:i/>
          <w:noProof/>
          <w:sz w:val="20"/>
        </w:rPr>
        <w:t>Staphylococcus aureus</w:t>
      </w:r>
      <w:r w:rsidRPr="00E85147">
        <w:rPr>
          <w:rFonts w:cs="Times New Roman"/>
          <w:noProof/>
          <w:sz w:val="20"/>
        </w:rPr>
        <w:t>. J Biol Chem. 2015;290:5826-5839.</w:t>
      </w:r>
    </w:p>
    <w:p w14:paraId="659E4BE1" w14:textId="37E9A8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>Gründling A, Schneewind O. Genes Required for Glycolipid Synthesis and Lipoteichoic Acid Anchoring in</w:t>
      </w:r>
      <w:r w:rsidRPr="00E85147">
        <w:rPr>
          <w:rFonts w:cs="Times New Roman"/>
          <w:i/>
          <w:noProof/>
          <w:sz w:val="20"/>
        </w:rPr>
        <w:t xml:space="preserve"> Staphylococcus aureus</w:t>
      </w:r>
      <w:r w:rsidR="00CA0009">
        <w:rPr>
          <w:rFonts w:cs="Times New Roman"/>
          <w:noProof/>
          <w:sz w:val="20"/>
        </w:rPr>
        <w:t>. J Bacteriol. 2007</w:t>
      </w:r>
      <w:r w:rsidRPr="00E85147">
        <w:rPr>
          <w:rFonts w:cs="Times New Roman"/>
          <w:noProof/>
          <w:sz w:val="20"/>
        </w:rPr>
        <w:t>;189:2521-2530.</w:t>
      </w:r>
    </w:p>
    <w:p w14:paraId="04D1ECAE" w14:textId="77777777" w:rsidR="00E85147" w:rsidRPr="00E85147" w:rsidRDefault="00E85147" w:rsidP="00E85147">
      <w:pPr>
        <w:pStyle w:val="EndNoteBibliography"/>
        <w:rPr>
          <w:rFonts w:cs="Times New Roman"/>
          <w:noProof/>
          <w:sz w:val="20"/>
        </w:rPr>
      </w:pPr>
      <w:r w:rsidRPr="00E85147">
        <w:rPr>
          <w:rFonts w:cs="Times New Roman"/>
          <w:noProof/>
          <w:sz w:val="20"/>
        </w:rPr>
        <w:t xml:space="preserve">Boles BR, Thoendel M, Roth AJ, Horswill AR. Identification of genes involved in polysaccharide-independent </w:t>
      </w:r>
      <w:r w:rsidRPr="00E85147">
        <w:rPr>
          <w:rFonts w:cs="Times New Roman"/>
          <w:i/>
          <w:noProof/>
          <w:sz w:val="20"/>
        </w:rPr>
        <w:t>Staphylococcus aureus</w:t>
      </w:r>
      <w:r w:rsidRPr="00E85147">
        <w:rPr>
          <w:rFonts w:cs="Times New Roman"/>
          <w:noProof/>
          <w:sz w:val="20"/>
        </w:rPr>
        <w:t xml:space="preserve"> biofilm formation. PLoS One. 2010;5:e10146.</w:t>
      </w:r>
    </w:p>
    <w:p w14:paraId="07FF6A88" w14:textId="77777777" w:rsidR="00E85147" w:rsidRPr="009835F4" w:rsidRDefault="00E85147" w:rsidP="00E85147">
      <w:pPr>
        <w:spacing w:line="480" w:lineRule="auto"/>
        <w:ind w:right="-1"/>
        <w:rPr>
          <w:rFonts w:ascii="Times New Roman" w:hAnsi="Times New Roman" w:cs="Times New Roman"/>
          <w:sz w:val="16"/>
        </w:rPr>
      </w:pPr>
      <w:r w:rsidRPr="00E85147">
        <w:rPr>
          <w:rFonts w:ascii="Times New Roman" w:hAnsi="Times New Roman"/>
          <w:sz w:val="20"/>
        </w:rPr>
        <w:fldChar w:fldCharType="end"/>
      </w:r>
      <w:bookmarkStart w:id="0" w:name="_GoBack"/>
      <w:bookmarkEnd w:id="0"/>
    </w:p>
    <w:sectPr w:rsidR="00E85147" w:rsidRPr="009835F4" w:rsidSect="009C21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4"/>
    <w:rsid w:val="009835F4"/>
    <w:rsid w:val="009C2121"/>
    <w:rsid w:val="00CA0009"/>
    <w:rsid w:val="00CB2273"/>
    <w:rsid w:val="00E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B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85147"/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85147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1212</Words>
  <Characters>6913</Characters>
  <Application>Microsoft Macintosh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Corrigan</dc:creator>
  <cp:keywords/>
  <dc:description/>
  <cp:lastModifiedBy>Rebecca</cp:lastModifiedBy>
  <cp:revision>3</cp:revision>
  <dcterms:created xsi:type="dcterms:W3CDTF">2019-07-19T16:30:00Z</dcterms:created>
  <dcterms:modified xsi:type="dcterms:W3CDTF">2019-08-12T10:33:00Z</dcterms:modified>
</cp:coreProperties>
</file>