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9BFB" w14:textId="77777777" w:rsidR="001E7527" w:rsidRPr="00186615" w:rsidRDefault="001E7527" w:rsidP="001E7527">
      <w:pPr>
        <w:rPr>
          <w:rFonts w:ascii="Calibri" w:eastAsia="Calibri" w:hAnsi="Calibri" w:cs="Times New Roman"/>
        </w:rPr>
      </w:pPr>
      <w:r w:rsidRPr="00186615">
        <w:rPr>
          <w:rFonts w:ascii="Calibri" w:eastAsia="Calibri" w:hAnsi="Calibri" w:cs="Times New Roman"/>
          <w:b/>
        </w:rPr>
        <w:t>Table S4.</w:t>
      </w:r>
      <w:r w:rsidRPr="00186615">
        <w:rPr>
          <w:rFonts w:ascii="Calibri" w:eastAsia="Calibri" w:hAnsi="Calibri" w:cs="Times New Roman"/>
        </w:rPr>
        <w:t xml:space="preserve">  Meta-analysis on 13 genotyped SNPs outside of 2p16.1 reaching </w:t>
      </w:r>
      <w:r w:rsidRPr="00186615">
        <w:rPr>
          <w:rFonts w:ascii="Calibri" w:eastAsia="Calibri" w:hAnsi="Calibri" w:cs="Times New Roman"/>
          <w:i/>
        </w:rPr>
        <w:t xml:space="preserve">P </w:t>
      </w:r>
      <w:r w:rsidRPr="00186615">
        <w:rPr>
          <w:rFonts w:ascii="Calibri" w:eastAsia="Calibri" w:hAnsi="Calibri" w:cs="Times New Roman"/>
        </w:rPr>
        <w:t>&lt; 1 × 10</w:t>
      </w:r>
      <w:r w:rsidRPr="00186615">
        <w:rPr>
          <w:rFonts w:ascii="Calibri" w:eastAsia="Calibri" w:hAnsi="Calibri" w:cs="Times New Roman"/>
          <w:vertAlign w:val="superscript"/>
        </w:rPr>
        <w:t>-5</w:t>
      </w:r>
      <w:r w:rsidRPr="00186615">
        <w:rPr>
          <w:rFonts w:ascii="Calibri" w:eastAsia="Calibri" w:hAnsi="Calibri" w:cs="Times New Roman"/>
        </w:rPr>
        <w:t xml:space="preserve"> in the isolated BA cohort</w:t>
      </w:r>
      <w:r>
        <w:rPr>
          <w:rFonts w:ascii="Calibri" w:eastAsia="Calibri" w:hAnsi="Calibri" w:cs="Times New Roman"/>
        </w:rPr>
        <w:t>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350"/>
        <w:gridCol w:w="1260"/>
        <w:gridCol w:w="1080"/>
        <w:gridCol w:w="900"/>
        <w:gridCol w:w="55"/>
        <w:gridCol w:w="1240"/>
        <w:gridCol w:w="55"/>
        <w:gridCol w:w="707"/>
        <w:gridCol w:w="193"/>
        <w:gridCol w:w="1080"/>
        <w:gridCol w:w="83"/>
        <w:gridCol w:w="817"/>
        <w:gridCol w:w="192"/>
        <w:gridCol w:w="1158"/>
        <w:gridCol w:w="82"/>
        <w:gridCol w:w="614"/>
        <w:gridCol w:w="24"/>
        <w:gridCol w:w="1188"/>
      </w:tblGrid>
      <w:tr w:rsidR="001E7527" w:rsidRPr="00186615" w14:paraId="417EF804" w14:textId="77777777" w:rsidTr="00455DC0">
        <w:trPr>
          <w:trHeight w:val="630"/>
        </w:trPr>
        <w:tc>
          <w:tcPr>
            <w:tcW w:w="7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C1D3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  <w:p w14:paraId="54BCAD18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4BDB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E1B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AB6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E35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4EC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1E7527" w:rsidRPr="00186615" w14:paraId="222A49DB" w14:textId="77777777" w:rsidTr="00455DC0">
        <w:trPr>
          <w:trHeight w:val="780"/>
        </w:trPr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99D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SNP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34D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Position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0E888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Alleles (minor/major)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99536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Isolated BA cohort</w:t>
            </w:r>
          </w:p>
          <w:p w14:paraId="2D2169A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MAF (cases)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DF711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MAF (controls)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02E43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Odds ratio </w:t>
            </w:r>
          </w:p>
          <w:p w14:paraId="41F8D51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(95% CI)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8A0F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zh-CN"/>
              </w:rPr>
              <w:t>P</w:t>
            </w: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-value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A4057D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Non-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isolated </w:t>
            </w: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BA</w:t>
            </w:r>
            <w:proofErr w:type="gramEnd"/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cohort MAF (cases)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73746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MAF (controls)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45D57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Odds ratio</w:t>
            </w:r>
          </w:p>
          <w:p w14:paraId="0B1BBAC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(95% CI)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6D9B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zh-CN"/>
              </w:rPr>
              <w:t>P</w:t>
            </w: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-value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F1B7F0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Meta-analysis              </w:t>
            </w:r>
            <w:r w:rsidRPr="001866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zh-CN"/>
              </w:rPr>
              <w:t>P</w:t>
            </w:r>
            <w:r w:rsidRPr="00186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-value</w:t>
            </w:r>
          </w:p>
        </w:tc>
      </w:tr>
      <w:tr w:rsidR="001E7527" w:rsidRPr="00186615" w14:paraId="28646579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1DF7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rs356287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6A8A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Chr1:80977963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19D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BB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E73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608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 1.48 (1.25, 1.74)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DC1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1.20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DE9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D98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593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1.22 (0.90, 1.64)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AE81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0.109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4E7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4.09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</w:tr>
      <w:tr w:rsidR="001E7527" w:rsidRPr="00186615" w14:paraId="5EDAFE31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8AE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rs12023563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DDE6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Chr1:210436110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8D5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A/G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BCD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5E3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A44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0.63 (0.52, 0.77)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9BF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2.89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96C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913D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7A1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0.80 (0.58, 1.10)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52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0.285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B54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3.91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</w:tr>
      <w:tr w:rsidR="001E7527" w:rsidRPr="00186615" w14:paraId="2AE89AC0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8DD2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rs10432708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79F9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Chr2:29534329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0048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T/C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DD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CD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842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1.46 (1.23, 1.72)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24F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3.91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8B1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2DB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04C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0.99 (0.74, 1.33)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EF5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0.567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3E38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1.47×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61AE5176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7844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rs4666199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8B3D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Chr2:29535197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886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2718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712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B55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1.46 (1.23, 1.72)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2F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3.82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B78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73E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730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1.00 (0.75, 1.35)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162D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0.627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9F4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1.26×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3B128516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F567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rs1358516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72F1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Chr2:29536711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719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A/G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EF11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30C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EE5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0.68, (0.57, 0.80)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C50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2.43×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027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CC3F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57E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1.01 (0.75, 1.36)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98D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0.579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A08F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9.47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-5</w:t>
            </w:r>
          </w:p>
        </w:tc>
      </w:tr>
      <w:tr w:rsidR="001E7527" w:rsidRPr="00186615" w14:paraId="6A1F2D5E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6FA3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rs10173589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A778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Chr2:238457684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659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E24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422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4D2D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1.49 (1.24, 1.80)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A438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4.65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CF4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0BC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251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0.96 (0.67, 1.38)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B67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0.697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6A91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1.25×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34CF6FFF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502E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rs74795082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D72A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Chr3:24778322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5A0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T/C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640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3AD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6A3F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0.48 (0.34, 0.66)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C7C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5.49×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15C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502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DDD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0.94 (0.62, 1.42)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C25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0.929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951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1.01×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177CF7E5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6A26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rs72826622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E57B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Chr6:20193704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89E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T/C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5F2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3AF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9B4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1.96 (1.51, 2.55)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B73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1.28×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198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855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30C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0.67 (0.39, 1.16)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F16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FB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1.95×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4C14143A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C4B0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rs9460468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6C20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Chr6:20194650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FFCF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C/T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8F8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F40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7D0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1.96 (1.51, 2.56)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FA4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1.19×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ED4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BB7F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D6E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0.67 (0.39, 1.15)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EE6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A05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1.89×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4216A83D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E131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rs17078277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F2C3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Chr6:148695175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F42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BFA0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FF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63F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2.10 (1.56, 2.83)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928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9.90×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48C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939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4398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1.09 (0.60, 2.01)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C3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0.859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665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2.54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-5</w:t>
            </w:r>
          </w:p>
        </w:tc>
      </w:tr>
      <w:tr w:rsidR="001E7527" w:rsidRPr="00186615" w14:paraId="58D41EE6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126F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rs58833571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2A35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Chr6:148701214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ECB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A/C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B4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DBF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E57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2.09 (1.55, 2.80)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37E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1.19×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CCA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8CD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D99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1.13 (0.62, 2.07)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77D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0.962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EC17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2.13 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-5</w:t>
            </w:r>
          </w:p>
        </w:tc>
      </w:tr>
      <w:tr w:rsidR="001E7527" w:rsidRPr="00186615" w14:paraId="37E7624A" w14:textId="77777777" w:rsidTr="00455DC0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30A6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rs4781487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3B01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Chr16:13555023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620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065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73F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E3ED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1.47 (1.24, 1.73)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F33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6.54×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189C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092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7649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0.83 (0.61, 1.12)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7794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0.216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574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8.84×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4D48E4C7" w14:textId="77777777" w:rsidTr="00455DC0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7165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rs6091375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1897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Chr20:50406630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3E16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G/T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94AE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A403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E7E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0.36 (0.22, 0.60)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301B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1.28×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559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B31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0.07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F052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1.27 (0.73, 2.22)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47A5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0.378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2DDA" w14:textId="77777777" w:rsidR="001E7527" w:rsidRPr="00186615" w:rsidRDefault="001E7527" w:rsidP="00455DC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8.77× 10</w:t>
            </w:r>
            <w:r w:rsidRPr="00186615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-4</w:t>
            </w:r>
          </w:p>
        </w:tc>
      </w:tr>
      <w:tr w:rsidR="001E7527" w:rsidRPr="00186615" w14:paraId="5C4FCC06" w14:textId="77777777" w:rsidTr="00455DC0">
        <w:trPr>
          <w:trHeight w:val="600"/>
        </w:trPr>
        <w:tc>
          <w:tcPr>
            <w:tcW w:w="130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54E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</w:pPr>
          </w:p>
          <w:p w14:paraId="6A6FC119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>P</w:t>
            </w:r>
            <w:r w:rsidRPr="00186615">
              <w:rPr>
                <w:rFonts w:ascii="Calibri" w:eastAsia="Times New Roman" w:hAnsi="Calibri" w:cs="Times New Roman"/>
                <w:color w:val="000000"/>
                <w:lang w:eastAsia="zh-CN"/>
              </w:rPr>
              <w:t>-values were calculated by SNPTEST using the frequentist likelihood score method under an additive genetic effect model adjusted by statistically signifi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cant principal components, and m</w:t>
            </w:r>
            <w:r w:rsidRPr="00186615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eta-analysis </w:t>
            </w:r>
            <w:r w:rsidRPr="00186615">
              <w:rPr>
                <w:rFonts w:ascii="Calibri" w:eastAsia="Times New Roman" w:hAnsi="Calibri" w:cs="Times New Roman"/>
                <w:i/>
                <w:iCs/>
                <w:color w:val="000000"/>
                <w:lang w:eastAsia="zh-CN"/>
              </w:rPr>
              <w:t>P</w:t>
            </w:r>
            <w:r w:rsidRPr="00186615">
              <w:rPr>
                <w:rFonts w:ascii="Calibri" w:eastAsia="Times New Roman" w:hAnsi="Calibri" w:cs="Times New Roman"/>
                <w:color w:val="000000"/>
                <w:lang w:eastAsia="zh-CN"/>
              </w:rPr>
              <w:t>-values were calculated using METAL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.</w:t>
            </w:r>
          </w:p>
        </w:tc>
      </w:tr>
      <w:tr w:rsidR="001E7527" w:rsidRPr="00186615" w14:paraId="43615095" w14:textId="77777777" w:rsidTr="00455DC0">
        <w:trPr>
          <w:trHeight w:val="315"/>
        </w:trPr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5B7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86615">
              <w:rPr>
                <w:rFonts w:ascii="Calibri" w:eastAsia="Times New Roman" w:hAnsi="Calibri" w:cs="Times New Roman"/>
                <w:color w:val="000000"/>
                <w:lang w:eastAsia="zh-CN"/>
              </w:rPr>
              <w:t>MAF:  minor allele frequency. CI: confid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ence interval.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122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E60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51D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EB3C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6D3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0F3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223D" w14:textId="77777777" w:rsidR="001E7527" w:rsidRPr="00186615" w:rsidRDefault="001E7527" w:rsidP="00455DC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075D367B" w14:textId="77777777" w:rsidR="00FD01A7" w:rsidRDefault="00FD01A7">
      <w:bookmarkStart w:id="0" w:name="_GoBack"/>
      <w:bookmarkEnd w:id="0"/>
    </w:p>
    <w:sectPr w:rsidR="00FD01A7" w:rsidSect="001E75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27"/>
    <w:rsid w:val="000A4A6D"/>
    <w:rsid w:val="001E7527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121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Macintosh Word</Application>
  <DocSecurity>0</DocSecurity>
  <Lines>15</Lines>
  <Paragraphs>4</Paragraphs>
  <ScaleCrop>false</ScaleCrop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Devoto</dc:creator>
  <cp:keywords/>
  <dc:description/>
  <cp:lastModifiedBy>Marcella Devoto</cp:lastModifiedBy>
  <cp:revision>1</cp:revision>
  <dcterms:created xsi:type="dcterms:W3CDTF">2018-04-27T13:42:00Z</dcterms:created>
  <dcterms:modified xsi:type="dcterms:W3CDTF">2018-04-27T13:42:00Z</dcterms:modified>
</cp:coreProperties>
</file>