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5EC65" w14:textId="4D42EB0A" w:rsidR="00237729" w:rsidRPr="00A57995" w:rsidRDefault="00FF3B9F" w:rsidP="00237729">
      <w:pPr>
        <w:spacing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>S5 Table.</w:t>
      </w:r>
      <w:bookmarkStart w:id="0" w:name="_GoBack"/>
      <w:bookmarkEnd w:id="0"/>
      <w:r w:rsidR="00237729" w:rsidRPr="00A57995">
        <w:rPr>
          <w:rFonts w:ascii="Times" w:hAnsi="Times"/>
          <w:b/>
        </w:rPr>
        <w:t xml:space="preserve"> Summary of admixture events inferred by TREEMIX for the adaptive introgression regions assigned to the three alternative topologies.</w:t>
      </w:r>
      <w:r w:rsidR="00237729" w:rsidRPr="00A57995">
        <w:rPr>
          <w:rFonts w:ascii="Times" w:hAnsi="Times"/>
        </w:rPr>
        <w:t xml:space="preserve"> San Salvador generalist (A), San Salvador large-jawed scale-eater (L), San Salvador small-jawed scale-eater (S), San Salvador </w:t>
      </w:r>
      <w:proofErr w:type="spellStart"/>
      <w:r w:rsidR="00237729" w:rsidRPr="00A57995">
        <w:rPr>
          <w:rFonts w:ascii="Times" w:hAnsi="Times"/>
        </w:rPr>
        <w:t>molluscivore</w:t>
      </w:r>
      <w:proofErr w:type="spellEnd"/>
      <w:r w:rsidR="00237729" w:rsidRPr="00A57995">
        <w:rPr>
          <w:rFonts w:ascii="Times" w:hAnsi="Times"/>
        </w:rPr>
        <w:t xml:space="preserve"> (M), </w:t>
      </w:r>
      <w:r w:rsidR="00237729" w:rsidRPr="00A57995">
        <w:rPr>
          <w:rFonts w:ascii="Times" w:hAnsi="Times"/>
          <w:i/>
        </w:rPr>
        <w:t xml:space="preserve">C </w:t>
      </w:r>
      <w:proofErr w:type="spellStart"/>
      <w:r w:rsidR="00237729" w:rsidRPr="00A57995">
        <w:rPr>
          <w:rFonts w:ascii="Times" w:hAnsi="Times"/>
          <w:i/>
        </w:rPr>
        <w:t>laciniatus</w:t>
      </w:r>
      <w:proofErr w:type="spellEnd"/>
      <w:r w:rsidR="00237729" w:rsidRPr="00A57995">
        <w:rPr>
          <w:rFonts w:ascii="Times" w:hAnsi="Times"/>
        </w:rPr>
        <w:t xml:space="preserve"> from New Providence Island Bahamas (CUN), </w:t>
      </w:r>
      <w:r w:rsidR="00237729" w:rsidRPr="00A57995">
        <w:rPr>
          <w:rFonts w:ascii="Times" w:hAnsi="Times"/>
          <w:i/>
        </w:rPr>
        <w:t xml:space="preserve">C. </w:t>
      </w:r>
      <w:proofErr w:type="spellStart"/>
      <w:r w:rsidR="00237729" w:rsidRPr="00A57995">
        <w:rPr>
          <w:rFonts w:ascii="Times" w:hAnsi="Times"/>
          <w:i/>
        </w:rPr>
        <w:t>bondi</w:t>
      </w:r>
      <w:proofErr w:type="spellEnd"/>
      <w:r w:rsidR="00237729" w:rsidRPr="00A57995">
        <w:rPr>
          <w:rFonts w:ascii="Times" w:hAnsi="Times"/>
        </w:rPr>
        <w:t xml:space="preserve"> from Dominican Republic (ETA), most recent common ancestor of Caribbean pupfish lineages (MRC). </w:t>
      </w:r>
    </w:p>
    <w:tbl>
      <w:tblPr>
        <w:tblpPr w:leftFromText="180" w:rightFromText="180" w:vertAnchor="text" w:horzAnchor="page" w:tblpX="1570" w:tblpY="144"/>
        <w:tblW w:w="5000" w:type="pct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811"/>
        <w:gridCol w:w="723"/>
        <w:gridCol w:w="806"/>
        <w:gridCol w:w="757"/>
        <w:gridCol w:w="923"/>
        <w:gridCol w:w="819"/>
        <w:gridCol w:w="884"/>
        <w:gridCol w:w="1843"/>
        <w:gridCol w:w="1081"/>
        <w:gridCol w:w="990"/>
        <w:gridCol w:w="1073"/>
      </w:tblGrid>
      <w:tr w:rsidR="00237729" w:rsidRPr="00A57995" w14:paraId="2A96663C" w14:textId="77777777" w:rsidTr="00C828A4">
        <w:trPr>
          <w:trHeight w:val="320"/>
        </w:trPr>
        <w:tc>
          <w:tcPr>
            <w:tcW w:w="486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6AA68B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Scaffold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842A1E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Segment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0920C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F4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FFA556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698F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Admix events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D691C5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CUN into 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31732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CUN into M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BDB0D4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ETA into 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35A2C9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ETA into M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B2D6E7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</w:tcPr>
          <w:p w14:paraId="25EB4C9D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</w:tcPr>
          <w:p w14:paraId="4EE6DDB4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</w:tcPr>
          <w:p w14:paraId="09D424DA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237729" w:rsidRPr="00A57995" w14:paraId="1E6CFE7B" w14:textId="77777777" w:rsidTr="00C828A4">
        <w:trPr>
          <w:trHeight w:val="320"/>
        </w:trPr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66DCD79F" w14:textId="77777777" w:rsidR="00237729" w:rsidRPr="00A57995" w:rsidRDefault="00237729" w:rsidP="00C828A4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4148E812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24FBD74D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6C7F79DD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71730BC4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65976167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7B80885A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0CFBE008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35CE45C9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4557F04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59AADAB1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0A94A9E5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044677C2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237729" w:rsidRPr="00A57995" w14:paraId="05698470" w14:textId="77777777" w:rsidTr="00C828A4">
        <w:trPr>
          <w:trHeight w:val="320"/>
        </w:trPr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8694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KL652649.1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CA0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863668-873661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89AC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0.2536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7ECC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NA*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46DA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0505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52E7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49B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3372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409B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root M/CUN/PIG/G into S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49E1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MRC into A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3931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MRC into PIG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01C4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</w:tr>
      <w:tr w:rsidR="00237729" w:rsidRPr="00A57995" w14:paraId="13B701BF" w14:textId="77777777" w:rsidTr="00C828A4">
        <w:trPr>
          <w:trHeight w:val="320"/>
        </w:trPr>
        <w:tc>
          <w:tcPr>
            <w:tcW w:w="48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A740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KL652702.1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34634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312277-322263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79222B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0.2461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20870A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celf4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E9660C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FCA4EA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4F7495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384E39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1DAF3B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D8520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M into L</w:t>
            </w:r>
          </w:p>
        </w:tc>
        <w:tc>
          <w:tcPr>
            <w:tcW w:w="41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D0EB4E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L into S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DFF1B7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S into L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48E646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</w:tr>
      <w:tr w:rsidR="00237729" w:rsidRPr="00A57995" w14:paraId="1F5FA11C" w14:textId="77777777" w:rsidTr="00C828A4">
        <w:trPr>
          <w:trHeight w:val="320"/>
        </w:trPr>
        <w:tc>
          <w:tcPr>
            <w:tcW w:w="48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CAA8AB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KL652715.1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B58F5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799363-809363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A150B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-0.223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15FF44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pard3*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EEBD5B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E30408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1E74A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6F25E2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0D0D72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C986A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M into MRC</w:t>
            </w:r>
          </w:p>
        </w:tc>
        <w:tc>
          <w:tcPr>
            <w:tcW w:w="41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40D138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M into G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A7560B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9CB1D9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</w:tr>
      <w:tr w:rsidR="00237729" w:rsidRPr="00A57995" w14:paraId="4332958C" w14:textId="77777777" w:rsidTr="00C828A4">
        <w:trPr>
          <w:trHeight w:val="320"/>
        </w:trPr>
        <w:tc>
          <w:tcPr>
            <w:tcW w:w="48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B46964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KL652867.1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3C0056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545190-575190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E5C95E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6B0B18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spellStart"/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nbea</w:t>
            </w:r>
            <w:proofErr w:type="spellEnd"/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55995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9A7601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ADF7A4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0226C6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62564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252E4B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CUN into PIG</w:t>
            </w:r>
          </w:p>
        </w:tc>
        <w:tc>
          <w:tcPr>
            <w:tcW w:w="41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6DD03C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S into ETA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DA513B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M into S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6B308D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</w:tr>
      <w:tr w:rsidR="00237729" w:rsidRPr="00A57995" w14:paraId="1878EFEB" w14:textId="77777777" w:rsidTr="00C828A4">
        <w:trPr>
          <w:trHeight w:val="320"/>
        </w:trPr>
        <w:tc>
          <w:tcPr>
            <w:tcW w:w="48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FED4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KL652983.1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5FB42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269059-279054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9049AA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0.2606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66C962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ski*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48B182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CE9A3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FE656D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X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85EAB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89C8A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E31FE8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4BE984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4A257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8B84F8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</w:tr>
      <w:tr w:rsidR="00237729" w:rsidRPr="00A57995" w14:paraId="55AA1282" w14:textId="77777777" w:rsidTr="00C828A4">
        <w:trPr>
          <w:trHeight w:val="320"/>
        </w:trPr>
        <w:tc>
          <w:tcPr>
            <w:tcW w:w="48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8CB55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KL653033.1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BD6839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403145-413142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5445B8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-0.279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039D1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ADDE36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327E35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2080C1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F87395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77048D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F684F2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ETA into A</w:t>
            </w:r>
          </w:p>
        </w:tc>
        <w:tc>
          <w:tcPr>
            <w:tcW w:w="41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56E4B8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M into A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915882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M into S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FD621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M into L</w:t>
            </w:r>
          </w:p>
        </w:tc>
      </w:tr>
      <w:tr w:rsidR="00237729" w:rsidRPr="00A57995" w14:paraId="08046C22" w14:textId="77777777" w:rsidTr="00C828A4">
        <w:trPr>
          <w:trHeight w:val="320"/>
        </w:trPr>
        <w:tc>
          <w:tcPr>
            <w:tcW w:w="48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94D77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KL653171.1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1C0DEA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362672-372487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E7757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-0.255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451A5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ltbp2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0FBFB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3A1A95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1A96D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190E8C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FC7E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B5E2B5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M into A</w:t>
            </w:r>
          </w:p>
        </w:tc>
        <w:tc>
          <w:tcPr>
            <w:tcW w:w="41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C70D26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504B04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5A949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</w:tr>
      <w:tr w:rsidR="00237729" w:rsidRPr="00A57995" w14:paraId="512C0262" w14:textId="77777777" w:rsidTr="00C828A4">
        <w:trPr>
          <w:trHeight w:val="320"/>
        </w:trPr>
        <w:tc>
          <w:tcPr>
            <w:tcW w:w="48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B51C0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KL653356.1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023EC5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50344-70348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2EE4CE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0C997E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srbd1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692468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A6750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E3CCA7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2F1754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9EEAAD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9DBDC0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PIG into S</w:t>
            </w:r>
          </w:p>
        </w:tc>
        <w:tc>
          <w:tcPr>
            <w:tcW w:w="41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852C7D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root </w:t>
            </w:r>
            <w:proofErr w:type="gramStart"/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M,CUN</w:t>
            </w:r>
            <w:proofErr w:type="gramEnd"/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,L into G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08AB07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95E982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</w:tr>
      <w:tr w:rsidR="00237729" w:rsidRPr="00A57995" w14:paraId="3CCB619A" w14:textId="77777777" w:rsidTr="00C828A4">
        <w:trPr>
          <w:trHeight w:val="320"/>
        </w:trPr>
        <w:tc>
          <w:tcPr>
            <w:tcW w:w="48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64417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KL653356.1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315B16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70356-80348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802C71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-0.267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35AF89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srbd1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9BF55B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20950D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2EA4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204AD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A2FC0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66967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PIG into S</w:t>
            </w:r>
          </w:p>
        </w:tc>
        <w:tc>
          <w:tcPr>
            <w:tcW w:w="41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A82D07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D4236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03484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</w:tr>
      <w:tr w:rsidR="00237729" w:rsidRPr="00A57995" w14:paraId="7F02B1EE" w14:textId="77777777" w:rsidTr="00C828A4">
        <w:trPr>
          <w:trHeight w:val="320"/>
        </w:trPr>
        <w:tc>
          <w:tcPr>
            <w:tcW w:w="48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6C2CE1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KL653906.1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02AF1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10377-20368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031EA2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-0.228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BADF34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spellStart"/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mcu</w:t>
            </w:r>
            <w:proofErr w:type="spellEnd"/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11AA20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B87E79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D88A59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40607D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C23B1B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624E48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M into PIG</w:t>
            </w:r>
          </w:p>
        </w:tc>
        <w:tc>
          <w:tcPr>
            <w:tcW w:w="41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1E0F8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M into A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006880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B5F19C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</w:tr>
      <w:tr w:rsidR="00237729" w:rsidRPr="00A57995" w14:paraId="55C83FA1" w14:textId="77777777" w:rsidTr="00C828A4">
        <w:trPr>
          <w:trHeight w:val="320"/>
        </w:trPr>
        <w:tc>
          <w:tcPr>
            <w:tcW w:w="48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E382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KL652964.1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C95D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411177-421153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FE81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-0.275</w:t>
            </w:r>
          </w:p>
        </w:tc>
        <w:tc>
          <w:tcPr>
            <w:tcW w:w="2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F4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rbms3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F85F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4A1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9498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4EF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C846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09E9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PIG into ETA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F973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root </w:t>
            </w:r>
            <w:proofErr w:type="gramStart"/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L,S</w:t>
            </w:r>
            <w:proofErr w:type="gramEnd"/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into PIG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8766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root </w:t>
            </w:r>
            <w:proofErr w:type="gramStart"/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L,S</w:t>
            </w:r>
            <w:proofErr w:type="gramEnd"/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into A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06A1" w14:textId="77777777" w:rsidR="00237729" w:rsidRPr="00A57995" w:rsidRDefault="00237729" w:rsidP="00C828A4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57995"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</w:p>
        </w:tc>
      </w:tr>
    </w:tbl>
    <w:p w14:paraId="7E3DE81D" w14:textId="77777777" w:rsidR="00237729" w:rsidRPr="00A57995" w:rsidRDefault="00237729" w:rsidP="00237729">
      <w:pPr>
        <w:spacing w:line="480" w:lineRule="auto"/>
        <w:rPr>
          <w:rFonts w:ascii="Times" w:hAnsi="Times"/>
          <w:b/>
        </w:rPr>
      </w:pPr>
    </w:p>
    <w:p w14:paraId="27FE9E91" w14:textId="77777777" w:rsidR="000917CE" w:rsidRDefault="00FF3B9F"/>
    <w:sectPr w:rsidR="000917CE" w:rsidSect="002377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9"/>
    <w:rsid w:val="000C4348"/>
    <w:rsid w:val="001C3666"/>
    <w:rsid w:val="00237729"/>
    <w:rsid w:val="00242B95"/>
    <w:rsid w:val="00DB7EBD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9BB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772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Macintosh Word</Application>
  <DocSecurity>0</DocSecurity>
  <Lines>9</Lines>
  <Paragraphs>2</Paragraphs>
  <ScaleCrop>false</ScaleCrop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Richards</dc:creator>
  <cp:keywords/>
  <dc:description/>
  <cp:lastModifiedBy>Emilie Richards</cp:lastModifiedBy>
  <cp:revision>2</cp:revision>
  <dcterms:created xsi:type="dcterms:W3CDTF">2017-06-05T16:49:00Z</dcterms:created>
  <dcterms:modified xsi:type="dcterms:W3CDTF">2017-06-05T16:54:00Z</dcterms:modified>
</cp:coreProperties>
</file>