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CF" w:rsidRPr="00DF7939" w:rsidRDefault="005C16CF" w:rsidP="005C16CF">
      <w:pPr>
        <w:pStyle w:val="Heading2"/>
      </w:pPr>
      <w:proofErr w:type="gramStart"/>
      <w:r>
        <w:t>S3 Fig.</w:t>
      </w:r>
      <w:proofErr w:type="gramEnd"/>
    </w:p>
    <w:p w:rsidR="005C16CF" w:rsidRPr="00FE7130" w:rsidRDefault="005C16CF" w:rsidP="005C16CF">
      <w:pPr>
        <w:rPr>
          <w:b/>
        </w:rPr>
      </w:pPr>
      <w:proofErr w:type="spellStart"/>
      <w:proofErr w:type="gramStart"/>
      <w:r w:rsidRPr="00FE7130">
        <w:rPr>
          <w:b/>
        </w:rPr>
        <w:t>Quantitation</w:t>
      </w:r>
      <w:proofErr w:type="spellEnd"/>
      <w:r w:rsidRPr="00FE7130">
        <w:rPr>
          <w:b/>
        </w:rPr>
        <w:t xml:space="preserve"> of </w:t>
      </w:r>
      <w:r>
        <w:rPr>
          <w:b/>
        </w:rPr>
        <w:t>nodal</w:t>
      </w:r>
      <w:r w:rsidRPr="00FE7130">
        <w:rPr>
          <w:b/>
        </w:rPr>
        <w:t xml:space="preserve"> cilia rotation frequency in </w:t>
      </w:r>
      <w:r w:rsidRPr="00FE7130">
        <w:rPr>
          <w:b/>
          <w:i/>
        </w:rPr>
        <w:t>Pkd1l1</w:t>
      </w:r>
      <w:r>
        <w:rPr>
          <w:b/>
          <w:i/>
          <w:vertAlign w:val="superscript"/>
        </w:rPr>
        <w:t>tm1/tm1</w:t>
      </w:r>
      <w:r w:rsidRPr="00FE7130">
        <w:rPr>
          <w:b/>
        </w:rPr>
        <w:t xml:space="preserve"> and control embryos.</w:t>
      </w:r>
      <w:proofErr w:type="gramEnd"/>
    </w:p>
    <w:p w:rsidR="008B2114" w:rsidRDefault="005C16CF">
      <w:r>
        <w:rPr>
          <w:noProof/>
        </w:rPr>
        <w:drawing>
          <wp:inline distT="0" distB="0" distL="0" distR="0">
            <wp:extent cx="3514725" cy="551230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51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114" w:rsidSect="008B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6CF"/>
    <w:rsid w:val="005C16CF"/>
    <w:rsid w:val="008B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CF"/>
    <w:pPr>
      <w:spacing w:after="100" w:line="480" w:lineRule="auto"/>
      <w:jc w:val="both"/>
    </w:pPr>
    <w:rPr>
      <w:rFonts w:ascii="Arial" w:eastAsiaTheme="minorEastAsia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6CF"/>
    <w:pPr>
      <w:keepNext/>
      <w:spacing w:before="240" w:after="120"/>
      <w:outlineLvl w:val="1"/>
    </w:pPr>
    <w:rPr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6CF"/>
    <w:rPr>
      <w:rFonts w:ascii="Arial" w:eastAsiaTheme="minorEastAsia" w:hAnsi="Arial" w:cs="Arial"/>
      <w:b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dtgrimes</dc:creator>
  <cp:lastModifiedBy>dtgrimes</cp:lastModifiedBy>
  <cp:revision>1</cp:revision>
  <dcterms:created xsi:type="dcterms:W3CDTF">2016-04-15T20:30:00Z</dcterms:created>
  <dcterms:modified xsi:type="dcterms:W3CDTF">2016-04-15T20:30:00Z</dcterms:modified>
</cp:coreProperties>
</file>