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CB31" w14:textId="6FC18EC5" w:rsidR="000C3383" w:rsidRDefault="000C3383" w:rsidP="007E2F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This is a companion document for </w:t>
      </w:r>
      <w:r w:rsidR="00855EC5">
        <w:rPr>
          <w:b/>
          <w:sz w:val="28"/>
          <w:szCs w:val="28"/>
          <w:u w:val="single"/>
        </w:rPr>
        <w:t>Table S1.</w:t>
      </w:r>
    </w:p>
    <w:p w14:paraId="5BFDDE36" w14:textId="77777777" w:rsidR="000C3383" w:rsidRDefault="000C3383" w:rsidP="007E2F75">
      <w:pPr>
        <w:jc w:val="both"/>
        <w:rPr>
          <w:b/>
          <w:sz w:val="28"/>
          <w:szCs w:val="28"/>
          <w:u w:val="single"/>
        </w:rPr>
      </w:pPr>
    </w:p>
    <w:p w14:paraId="7D8545CA" w14:textId="77777777" w:rsidR="00412838" w:rsidRDefault="000C3383" w:rsidP="007E2F75">
      <w:pPr>
        <w:jc w:val="both"/>
        <w:rPr>
          <w:sz w:val="22"/>
          <w:szCs w:val="22"/>
        </w:rPr>
      </w:pPr>
      <w:r w:rsidRPr="000C3383">
        <w:rPr>
          <w:sz w:val="22"/>
          <w:szCs w:val="22"/>
        </w:rPr>
        <w:t>All these analyses can be regenerated via hyperli</w:t>
      </w:r>
      <w:bookmarkStart w:id="0" w:name="_GoBack"/>
      <w:bookmarkEnd w:id="0"/>
      <w:r w:rsidRPr="000C3383">
        <w:rPr>
          <w:sz w:val="22"/>
          <w:szCs w:val="22"/>
        </w:rPr>
        <w:t>nks provided in</w:t>
      </w:r>
      <w:r>
        <w:rPr>
          <w:sz w:val="22"/>
          <w:szCs w:val="22"/>
        </w:rPr>
        <w:t xml:space="preserve"> </w:t>
      </w:r>
      <w:r w:rsidR="00855EC5">
        <w:rPr>
          <w:sz w:val="22"/>
          <w:szCs w:val="22"/>
        </w:rPr>
        <w:t>Table S1</w:t>
      </w:r>
      <w:r w:rsidRPr="000C3383">
        <w:rPr>
          <w:sz w:val="22"/>
          <w:szCs w:val="22"/>
        </w:rPr>
        <w:t xml:space="preserve"> on the </w:t>
      </w:r>
      <w:proofErr w:type="spellStart"/>
      <w:r w:rsidRPr="000C3383">
        <w:rPr>
          <w:sz w:val="22"/>
          <w:szCs w:val="22"/>
        </w:rPr>
        <w:t>iPlant</w:t>
      </w:r>
      <w:proofErr w:type="spellEnd"/>
      <w:r w:rsidRPr="000C3383">
        <w:rPr>
          <w:sz w:val="22"/>
          <w:szCs w:val="22"/>
        </w:rPr>
        <w:t xml:space="preserve"> </w:t>
      </w:r>
      <w:proofErr w:type="spellStart"/>
      <w:r w:rsidRPr="000C3383">
        <w:rPr>
          <w:sz w:val="22"/>
          <w:szCs w:val="22"/>
        </w:rPr>
        <w:t>CoGe</w:t>
      </w:r>
      <w:proofErr w:type="spellEnd"/>
      <w:r w:rsidRPr="000C3383">
        <w:rPr>
          <w:sz w:val="22"/>
          <w:szCs w:val="22"/>
        </w:rPr>
        <w:t xml:space="preserve"> web server (</w:t>
      </w:r>
      <w:hyperlink r:id="rId6" w:history="1">
        <w:r w:rsidR="007E2F75" w:rsidRPr="00B95103">
          <w:rPr>
            <w:rStyle w:val="Lienhypertexte"/>
            <w:sz w:val="22"/>
            <w:szCs w:val="22"/>
          </w:rPr>
          <w:t>http://genomevolution.org/CoGe/</w:t>
        </w:r>
      </w:hyperlink>
      <w:r w:rsidRPr="000C33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412838">
        <w:rPr>
          <w:sz w:val="22"/>
          <w:szCs w:val="22"/>
        </w:rPr>
        <w:t xml:space="preserve"> </w:t>
      </w:r>
    </w:p>
    <w:p w14:paraId="71AED377" w14:textId="3C9DA0C0" w:rsidR="00412838" w:rsidRDefault="00412838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412838">
        <w:rPr>
          <w:sz w:val="22"/>
          <w:szCs w:val="22"/>
        </w:rPr>
        <w:t xml:space="preserve">he </w:t>
      </w:r>
      <w:proofErr w:type="spellStart"/>
      <w:r w:rsidRPr="00412838">
        <w:rPr>
          <w:sz w:val="22"/>
          <w:szCs w:val="22"/>
        </w:rPr>
        <w:t>CoGe</w:t>
      </w:r>
      <w:proofErr w:type="spellEnd"/>
      <w:r w:rsidRPr="00412838">
        <w:rPr>
          <w:sz w:val="22"/>
          <w:szCs w:val="22"/>
        </w:rPr>
        <w:t xml:space="preserve"> website has an extensive training resource including tutorials and documentation</w:t>
      </w:r>
      <w:r>
        <w:rPr>
          <w:sz w:val="22"/>
          <w:szCs w:val="22"/>
        </w:rPr>
        <w:t xml:space="preserve"> </w:t>
      </w:r>
      <w:r w:rsidRPr="00412838">
        <w:rPr>
          <w:sz w:val="22"/>
          <w:szCs w:val="22"/>
        </w:rPr>
        <w:t xml:space="preserve">(e.g. comparative </w:t>
      </w:r>
      <w:proofErr w:type="spellStart"/>
      <w:r w:rsidRPr="00412838">
        <w:rPr>
          <w:sz w:val="22"/>
          <w:szCs w:val="22"/>
        </w:rPr>
        <w:t>syntenic</w:t>
      </w:r>
      <w:proofErr w:type="spellEnd"/>
      <w:r w:rsidRPr="00412838">
        <w:rPr>
          <w:sz w:val="22"/>
          <w:szCs w:val="22"/>
        </w:rPr>
        <w:t xml:space="preserve"> analyses</w:t>
      </w:r>
      <w:r>
        <w:rPr>
          <w:sz w:val="22"/>
          <w:szCs w:val="22"/>
        </w:rPr>
        <w:t>)</w:t>
      </w:r>
      <w:r w:rsidRPr="00412838">
        <w:rPr>
          <w:sz w:val="22"/>
          <w:szCs w:val="22"/>
        </w:rPr>
        <w:t xml:space="preserve">: </w:t>
      </w:r>
    </w:p>
    <w:p w14:paraId="6BF75054" w14:textId="77777777" w:rsidR="00412838" w:rsidRDefault="00412838" w:rsidP="007E2F75">
      <w:pPr>
        <w:jc w:val="both"/>
        <w:rPr>
          <w:sz w:val="22"/>
          <w:szCs w:val="22"/>
        </w:rPr>
      </w:pPr>
    </w:p>
    <w:p w14:paraId="465BE9B7" w14:textId="032CE26E" w:rsidR="00412838" w:rsidRPr="00412838" w:rsidRDefault="00412838" w:rsidP="007E2F75">
      <w:pPr>
        <w:jc w:val="both"/>
        <w:rPr>
          <w:sz w:val="22"/>
          <w:szCs w:val="22"/>
        </w:rPr>
      </w:pPr>
      <w:r w:rsidRPr="00412838">
        <w:rPr>
          <w:sz w:val="22"/>
          <w:szCs w:val="22"/>
          <w:u w:val="single"/>
        </w:rPr>
        <w:t>http://genomevolutio</w:t>
      </w:r>
      <w:r w:rsidRPr="00412838">
        <w:rPr>
          <w:sz w:val="22"/>
          <w:szCs w:val="22"/>
          <w:u w:val="single"/>
        </w:rPr>
        <w:t>n.org/wiki/index.php/Tutorials</w:t>
      </w:r>
    </w:p>
    <w:p w14:paraId="354298CE" w14:textId="5AF3644E" w:rsidR="000C3383" w:rsidRPr="00412838" w:rsidRDefault="00412838" w:rsidP="007E2F75">
      <w:pPr>
        <w:jc w:val="both"/>
        <w:rPr>
          <w:sz w:val="22"/>
          <w:szCs w:val="22"/>
        </w:rPr>
      </w:pPr>
      <w:r w:rsidRPr="00412838">
        <w:rPr>
          <w:sz w:val="22"/>
          <w:szCs w:val="22"/>
          <w:u w:val="single"/>
        </w:rPr>
        <w:t>https://www.youtube.com/watch?v=Ou6bapMVDck</w:t>
      </w:r>
    </w:p>
    <w:p w14:paraId="760FAF05" w14:textId="77777777" w:rsidR="007E2F75" w:rsidRDefault="007E2F75" w:rsidP="007E2F75">
      <w:pPr>
        <w:jc w:val="both"/>
        <w:rPr>
          <w:sz w:val="22"/>
          <w:szCs w:val="22"/>
        </w:rPr>
      </w:pPr>
    </w:p>
    <w:p w14:paraId="149FABDB" w14:textId="77777777" w:rsidR="007E2F75" w:rsidRDefault="007E2F75" w:rsidP="007E2F75">
      <w:pPr>
        <w:jc w:val="both"/>
        <w:rPr>
          <w:sz w:val="22"/>
          <w:szCs w:val="22"/>
        </w:rPr>
      </w:pPr>
      <w:r w:rsidRPr="007E2F75">
        <w:rPr>
          <w:sz w:val="22"/>
          <w:szCs w:val="22"/>
        </w:rPr>
        <w:t xml:space="preserve">The vertical brown/orange stripes are regions that contain unknown nucleotides (i.e. run of Ns) that were inserted during the scaffolding of assembled </w:t>
      </w:r>
      <w:proofErr w:type="spellStart"/>
      <w:r w:rsidRPr="007E2F75">
        <w:rPr>
          <w:sz w:val="22"/>
          <w:szCs w:val="22"/>
        </w:rPr>
        <w:t>contigs</w:t>
      </w:r>
      <w:proofErr w:type="spellEnd"/>
      <w:r w:rsidRPr="007E2F75">
        <w:rPr>
          <w:sz w:val="22"/>
          <w:szCs w:val="22"/>
        </w:rPr>
        <w:t>. Additional sequence data and rounds of assembly would be required to discern the nucleotides. However, the position and relative size of the gap (brown/orange stripe) is known due to the size of the genomic library (i.e. insert size) and/or a genomic map.</w:t>
      </w:r>
    </w:p>
    <w:p w14:paraId="2916EB3F" w14:textId="77777777" w:rsidR="000C3383" w:rsidRDefault="000C3383" w:rsidP="007E2F75">
      <w:pPr>
        <w:jc w:val="both"/>
        <w:rPr>
          <w:b/>
          <w:sz w:val="28"/>
          <w:szCs w:val="28"/>
          <w:u w:val="single"/>
        </w:rPr>
      </w:pPr>
    </w:p>
    <w:p w14:paraId="402BA0B5" w14:textId="77777777" w:rsidR="000C2829" w:rsidRPr="00A70B0B" w:rsidRDefault="00D6209F" w:rsidP="007E2F75">
      <w:pPr>
        <w:jc w:val="both"/>
        <w:rPr>
          <w:b/>
          <w:sz w:val="28"/>
          <w:szCs w:val="28"/>
          <w:u w:val="single"/>
        </w:rPr>
      </w:pPr>
      <w:r w:rsidRPr="00A70B0B">
        <w:rPr>
          <w:b/>
          <w:sz w:val="28"/>
          <w:szCs w:val="28"/>
          <w:u w:val="single"/>
        </w:rPr>
        <w:t>Symbiosis Specific Genes</w:t>
      </w:r>
    </w:p>
    <w:p w14:paraId="0A597FAD" w14:textId="77777777" w:rsidR="000C3383" w:rsidRDefault="000C3383" w:rsidP="007E2F75">
      <w:pPr>
        <w:jc w:val="both"/>
        <w:rPr>
          <w:b/>
        </w:rPr>
      </w:pPr>
    </w:p>
    <w:p w14:paraId="5D2C5F16" w14:textId="13426B01" w:rsidR="007E2F75" w:rsidRDefault="000C3383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Here, a ~200kb sized region in the </w:t>
      </w:r>
      <w:proofErr w:type="spellStart"/>
      <w:r w:rsidRPr="000C3383">
        <w:rPr>
          <w:i/>
          <w:sz w:val="22"/>
          <w:szCs w:val="22"/>
        </w:rPr>
        <w:t>Vitis</w:t>
      </w:r>
      <w:proofErr w:type="spellEnd"/>
      <w:r w:rsidRPr="000C3383">
        <w:rPr>
          <w:i/>
          <w:sz w:val="22"/>
          <w:szCs w:val="22"/>
        </w:rPr>
        <w:t xml:space="preserve"> </w:t>
      </w:r>
      <w:proofErr w:type="spellStart"/>
      <w:r w:rsidRPr="000C3383">
        <w:rPr>
          <w:i/>
          <w:sz w:val="22"/>
          <w:szCs w:val="22"/>
        </w:rPr>
        <w:t>vinifera</w:t>
      </w:r>
      <w:proofErr w:type="spellEnd"/>
      <w:r>
        <w:rPr>
          <w:sz w:val="22"/>
          <w:szCs w:val="22"/>
        </w:rPr>
        <w:t xml:space="preserve"> genome containing</w:t>
      </w:r>
      <w:r w:rsidR="00855EC5">
        <w:rPr>
          <w:sz w:val="22"/>
          <w:szCs w:val="22"/>
        </w:rPr>
        <w:t xml:space="preserve"> various</w:t>
      </w:r>
      <w:r>
        <w:rPr>
          <w:sz w:val="22"/>
          <w:szCs w:val="22"/>
        </w:rPr>
        <w:t xml:space="preserve"> target genes is compared to several other </w:t>
      </w:r>
      <w:proofErr w:type="spellStart"/>
      <w:r>
        <w:rPr>
          <w:sz w:val="22"/>
          <w:szCs w:val="22"/>
        </w:rPr>
        <w:t>eudicot</w:t>
      </w:r>
      <w:proofErr w:type="spellEnd"/>
      <w:r>
        <w:rPr>
          <w:sz w:val="22"/>
          <w:szCs w:val="22"/>
        </w:rPr>
        <w:t xml:space="preserve"> genomes, and for the</w:t>
      </w:r>
      <w:r w:rsidR="00855EC5">
        <w:rPr>
          <w:sz w:val="22"/>
          <w:szCs w:val="22"/>
        </w:rPr>
        <w:t>se</w:t>
      </w:r>
      <w:r>
        <w:rPr>
          <w:sz w:val="22"/>
          <w:szCs w:val="22"/>
        </w:rPr>
        <w:t xml:space="preserve"> symbiosis specific genes we identified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regions in only </w:t>
      </w:r>
      <w:proofErr w:type="spellStart"/>
      <w:r w:rsidR="00865638" w:rsidRPr="000C3383">
        <w:rPr>
          <w:i/>
          <w:sz w:val="22"/>
          <w:szCs w:val="22"/>
        </w:rPr>
        <w:t>Prunus</w:t>
      </w:r>
      <w:proofErr w:type="spellEnd"/>
      <w:r w:rsidR="00865638" w:rsidRPr="000C3383">
        <w:rPr>
          <w:i/>
          <w:sz w:val="22"/>
          <w:szCs w:val="22"/>
        </w:rPr>
        <w:t xml:space="preserve"> </w:t>
      </w:r>
      <w:proofErr w:type="spellStart"/>
      <w:r w:rsidR="00865638" w:rsidRPr="000C3383">
        <w:rPr>
          <w:i/>
          <w:sz w:val="22"/>
          <w:szCs w:val="22"/>
        </w:rPr>
        <w:t>persica</w:t>
      </w:r>
      <w:proofErr w:type="spellEnd"/>
      <w:r w:rsidR="00865638">
        <w:rPr>
          <w:sz w:val="22"/>
          <w:szCs w:val="22"/>
        </w:rPr>
        <w:t xml:space="preserve"> (light green</w:t>
      </w:r>
      <w:r>
        <w:rPr>
          <w:sz w:val="22"/>
          <w:szCs w:val="22"/>
        </w:rPr>
        <w:t xml:space="preserve"> blocks</w:t>
      </w:r>
      <w:r w:rsidR="00865638">
        <w:rPr>
          <w:sz w:val="22"/>
          <w:szCs w:val="22"/>
        </w:rPr>
        <w:t xml:space="preserve">), </w:t>
      </w:r>
      <w:proofErr w:type="spellStart"/>
      <w:r w:rsidR="00865638" w:rsidRPr="000C3383">
        <w:rPr>
          <w:i/>
          <w:sz w:val="22"/>
          <w:szCs w:val="22"/>
        </w:rPr>
        <w:t>Populus</w:t>
      </w:r>
      <w:proofErr w:type="spellEnd"/>
      <w:r w:rsidR="00865638" w:rsidRPr="000C3383">
        <w:rPr>
          <w:i/>
          <w:sz w:val="22"/>
          <w:szCs w:val="22"/>
        </w:rPr>
        <w:t xml:space="preserve"> </w:t>
      </w:r>
      <w:proofErr w:type="spellStart"/>
      <w:r w:rsidR="00865638" w:rsidRPr="000C3383">
        <w:rPr>
          <w:i/>
          <w:sz w:val="22"/>
          <w:szCs w:val="22"/>
        </w:rPr>
        <w:t>trichocarpa</w:t>
      </w:r>
      <w:proofErr w:type="spellEnd"/>
      <w:r w:rsidR="00865638">
        <w:rPr>
          <w:sz w:val="22"/>
          <w:szCs w:val="22"/>
        </w:rPr>
        <w:t xml:space="preserve"> (dark red</w:t>
      </w:r>
      <w:r>
        <w:rPr>
          <w:sz w:val="22"/>
          <w:szCs w:val="22"/>
        </w:rPr>
        <w:t xml:space="preserve"> blocks</w:t>
      </w:r>
      <w:r w:rsidR="00865638">
        <w:rPr>
          <w:sz w:val="22"/>
          <w:szCs w:val="22"/>
        </w:rPr>
        <w:t xml:space="preserve">), and </w:t>
      </w:r>
      <w:proofErr w:type="spellStart"/>
      <w:r w:rsidR="00865638" w:rsidRPr="000C3383">
        <w:rPr>
          <w:i/>
          <w:sz w:val="22"/>
          <w:szCs w:val="22"/>
        </w:rPr>
        <w:t>Carica</w:t>
      </w:r>
      <w:proofErr w:type="spellEnd"/>
      <w:r w:rsidR="00865638" w:rsidRPr="000C3383">
        <w:rPr>
          <w:i/>
          <w:sz w:val="22"/>
          <w:szCs w:val="22"/>
        </w:rPr>
        <w:t xml:space="preserve"> papaya</w:t>
      </w:r>
      <w:r w:rsidR="00865638">
        <w:rPr>
          <w:sz w:val="22"/>
          <w:szCs w:val="22"/>
        </w:rPr>
        <w:t xml:space="preserve"> (dark green</w:t>
      </w:r>
      <w:r>
        <w:rPr>
          <w:sz w:val="22"/>
          <w:szCs w:val="22"/>
        </w:rPr>
        <w:t xml:space="preserve"> blocks</w:t>
      </w:r>
      <w:r w:rsidR="00865638">
        <w:rPr>
          <w:sz w:val="22"/>
          <w:szCs w:val="22"/>
        </w:rPr>
        <w:t>)</w:t>
      </w:r>
      <w:r>
        <w:rPr>
          <w:sz w:val="22"/>
          <w:szCs w:val="22"/>
        </w:rPr>
        <w:t xml:space="preserve">. The target gene in </w:t>
      </w:r>
      <w:proofErr w:type="spellStart"/>
      <w:r w:rsidRPr="000C3383">
        <w:rPr>
          <w:i/>
          <w:sz w:val="22"/>
          <w:szCs w:val="22"/>
        </w:rPr>
        <w:t>Vitis</w:t>
      </w:r>
      <w:proofErr w:type="spellEnd"/>
      <w:r w:rsidR="00B74C2F">
        <w:rPr>
          <w:sz w:val="22"/>
          <w:szCs w:val="22"/>
        </w:rPr>
        <w:t xml:space="preserve"> shown near the 100K mark, </w:t>
      </w:r>
      <w:r>
        <w:rPr>
          <w:sz w:val="22"/>
          <w:szCs w:val="22"/>
        </w:rPr>
        <w:t xml:space="preserve">highlighted in yellow, with the </w:t>
      </w:r>
      <w:proofErr w:type="spellStart"/>
      <w:r>
        <w:rPr>
          <w:sz w:val="22"/>
          <w:szCs w:val="22"/>
        </w:rPr>
        <w:t>corresponing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regions from each of the other genomes</w:t>
      </w:r>
      <w:r w:rsidR="00855EC5">
        <w:rPr>
          <w:sz w:val="22"/>
          <w:szCs w:val="22"/>
        </w:rPr>
        <w:t xml:space="preserve"> shown above and below in colored blocks.</w:t>
      </w:r>
      <w:r w:rsidR="00E52DC0">
        <w:rPr>
          <w:sz w:val="22"/>
          <w:szCs w:val="22"/>
        </w:rPr>
        <w:t xml:space="preserve"> </w:t>
      </w:r>
    </w:p>
    <w:p w14:paraId="1885528D" w14:textId="0A48C036" w:rsidR="000C3383" w:rsidRPr="00865638" w:rsidRDefault="00E52DC0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proofErr w:type="gramStart"/>
      <w:r>
        <w:rPr>
          <w:sz w:val="22"/>
          <w:szCs w:val="22"/>
        </w:rPr>
        <w:t>trace of the Symbiosis Specific Genes were</w:t>
      </w:r>
      <w:proofErr w:type="gramEnd"/>
      <w:r>
        <w:rPr>
          <w:sz w:val="22"/>
          <w:szCs w:val="22"/>
        </w:rPr>
        <w:t xml:space="preserve"> identified in the </w:t>
      </w:r>
      <w:r w:rsidRPr="00E52DC0"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, </w:t>
      </w:r>
      <w:proofErr w:type="spellStart"/>
      <w:r w:rsidRPr="00E52DC0">
        <w:rPr>
          <w:i/>
          <w:sz w:val="22"/>
          <w:szCs w:val="22"/>
        </w:rPr>
        <w:t>Aethionema</w:t>
      </w:r>
      <w:proofErr w:type="spellEnd"/>
      <w:r w:rsidRPr="00E52DC0">
        <w:rPr>
          <w:i/>
          <w:sz w:val="22"/>
          <w:szCs w:val="22"/>
        </w:rPr>
        <w:t xml:space="preserve"> </w:t>
      </w:r>
      <w:proofErr w:type="spellStart"/>
      <w:r w:rsidRPr="00E52DC0">
        <w:rPr>
          <w:i/>
          <w:sz w:val="22"/>
          <w:szCs w:val="22"/>
        </w:rPr>
        <w:t>arabicum</w:t>
      </w:r>
      <w:proofErr w:type="spellEnd"/>
      <w:r>
        <w:rPr>
          <w:sz w:val="22"/>
          <w:szCs w:val="22"/>
        </w:rPr>
        <w:t xml:space="preserve">, </w:t>
      </w:r>
      <w:r w:rsidRPr="00E52DC0">
        <w:rPr>
          <w:i/>
          <w:sz w:val="22"/>
          <w:szCs w:val="22"/>
        </w:rPr>
        <w:t xml:space="preserve">Brassica </w:t>
      </w:r>
      <w:proofErr w:type="spellStart"/>
      <w:r w:rsidRPr="00E52DC0">
        <w:rPr>
          <w:i/>
          <w:sz w:val="22"/>
          <w:szCs w:val="22"/>
        </w:rPr>
        <w:t>rapa</w:t>
      </w:r>
      <w:proofErr w:type="spellEnd"/>
      <w:r>
        <w:rPr>
          <w:sz w:val="22"/>
          <w:szCs w:val="22"/>
        </w:rPr>
        <w:t xml:space="preserve">, and </w:t>
      </w:r>
      <w:proofErr w:type="spellStart"/>
      <w:r w:rsidRPr="00E52DC0">
        <w:rPr>
          <w:i/>
          <w:sz w:val="22"/>
          <w:szCs w:val="22"/>
        </w:rPr>
        <w:t>Tarenaya</w:t>
      </w:r>
      <w:proofErr w:type="spellEnd"/>
      <w:r w:rsidRPr="00E52DC0">
        <w:rPr>
          <w:i/>
          <w:sz w:val="22"/>
          <w:szCs w:val="22"/>
        </w:rPr>
        <w:t xml:space="preserve"> </w:t>
      </w:r>
      <w:proofErr w:type="spellStart"/>
      <w:r w:rsidRPr="00E52DC0">
        <w:rPr>
          <w:i/>
          <w:sz w:val="22"/>
          <w:szCs w:val="22"/>
        </w:rPr>
        <w:t>hassleriana</w:t>
      </w:r>
      <w:proofErr w:type="spellEnd"/>
      <w:r>
        <w:rPr>
          <w:sz w:val="22"/>
          <w:szCs w:val="22"/>
        </w:rPr>
        <w:t>.</w:t>
      </w:r>
      <w:r w:rsidR="00592447">
        <w:rPr>
          <w:sz w:val="22"/>
          <w:szCs w:val="22"/>
        </w:rPr>
        <w:t xml:space="preserve"> These results are largely supported by independent BLAST analyses (Table S1).</w:t>
      </w:r>
    </w:p>
    <w:p w14:paraId="6ABC2315" w14:textId="77777777" w:rsidR="00D6209F" w:rsidRDefault="00D6209F" w:rsidP="007E2F75">
      <w:pPr>
        <w:jc w:val="both"/>
      </w:pPr>
    </w:p>
    <w:p w14:paraId="4E9AD304" w14:textId="4D59C1D7" w:rsidR="00D6209F" w:rsidRPr="00865638" w:rsidRDefault="00D6209F" w:rsidP="007E2F75">
      <w:pPr>
        <w:jc w:val="both"/>
        <w:rPr>
          <w:b/>
        </w:rPr>
      </w:pPr>
      <w:r w:rsidRPr="00865638">
        <w:rPr>
          <w:b/>
        </w:rPr>
        <w:t xml:space="preserve">NFP: </w:t>
      </w:r>
      <w:proofErr w:type="spellStart"/>
      <w:r w:rsidR="00E844FF">
        <w:rPr>
          <w:b/>
        </w:rPr>
        <w:t>Ortholog</w:t>
      </w:r>
      <w:proofErr w:type="spellEnd"/>
      <w:r w:rsidRPr="00865638">
        <w:rPr>
          <w:b/>
        </w:rPr>
        <w:t xml:space="preserve"> Present</w:t>
      </w:r>
      <w:r w:rsidR="00E844FF">
        <w:rPr>
          <w:b/>
        </w:rPr>
        <w:t xml:space="preserve"> in </w:t>
      </w:r>
      <w:proofErr w:type="spellStart"/>
      <w:r w:rsidR="00E844FF" w:rsidRPr="00E52DC0">
        <w:rPr>
          <w:b/>
          <w:i/>
        </w:rPr>
        <w:t>Vitis</w:t>
      </w:r>
      <w:proofErr w:type="spellEnd"/>
      <w:r w:rsidR="00E844FF">
        <w:rPr>
          <w:b/>
        </w:rPr>
        <w:t xml:space="preserve">, </w:t>
      </w:r>
      <w:proofErr w:type="spellStart"/>
      <w:r w:rsidR="00E844FF" w:rsidRPr="00E52DC0">
        <w:rPr>
          <w:b/>
          <w:i/>
        </w:rPr>
        <w:t>Prunus</w:t>
      </w:r>
      <w:proofErr w:type="spellEnd"/>
      <w:r w:rsidR="00E844FF">
        <w:rPr>
          <w:b/>
        </w:rPr>
        <w:t xml:space="preserve">, </w:t>
      </w:r>
      <w:proofErr w:type="spellStart"/>
      <w:r w:rsidR="00E844FF" w:rsidRPr="00E52DC0">
        <w:rPr>
          <w:b/>
          <w:i/>
        </w:rPr>
        <w:t>Populus</w:t>
      </w:r>
      <w:proofErr w:type="spellEnd"/>
      <w:r w:rsidR="00E844FF">
        <w:rPr>
          <w:b/>
        </w:rPr>
        <w:t xml:space="preserve">, and </w:t>
      </w:r>
      <w:proofErr w:type="spellStart"/>
      <w:r w:rsidR="00E844FF" w:rsidRPr="00E52DC0">
        <w:rPr>
          <w:b/>
          <w:i/>
        </w:rPr>
        <w:t>Carica</w:t>
      </w:r>
      <w:proofErr w:type="spellEnd"/>
    </w:p>
    <w:p w14:paraId="249E19FF" w14:textId="77777777" w:rsidR="00D6209F" w:rsidRPr="00865638" w:rsidRDefault="00D6209F" w:rsidP="007E2F75">
      <w:pPr>
        <w:jc w:val="both"/>
      </w:pPr>
      <w:r>
        <w:rPr>
          <w:rFonts w:eastAsia="Times New Roman" w:cs="Times New Roman"/>
          <w:noProof/>
        </w:rPr>
        <w:drawing>
          <wp:inline distT="0" distB="0" distL="0" distR="0" wp14:anchorId="340A04FC" wp14:editId="7F6DFE20">
            <wp:extent cx="5486400" cy="1251621"/>
            <wp:effectExtent l="0" t="0" r="0" b="0"/>
            <wp:docPr id="1" name="Picture 1" descr="ttp://genomevolution.org/CoGe/tmp/GEvo/2342059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genomevolution.org/CoGe/tmp/GEvo/23420599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016F" w14:textId="77777777" w:rsidR="00D6209F" w:rsidRDefault="00D6209F" w:rsidP="007E2F75">
      <w:pPr>
        <w:jc w:val="both"/>
        <w:rPr>
          <w:sz w:val="22"/>
          <w:szCs w:val="22"/>
        </w:rPr>
      </w:pPr>
      <w:proofErr w:type="spellStart"/>
      <w:r w:rsidRPr="00D6209F">
        <w:rPr>
          <w:sz w:val="22"/>
          <w:szCs w:val="22"/>
        </w:rPr>
        <w:t>Vitis</w:t>
      </w:r>
      <w:proofErr w:type="spellEnd"/>
      <w:r w:rsidRPr="00D6209F">
        <w:rPr>
          <w:sz w:val="22"/>
          <w:szCs w:val="22"/>
        </w:rPr>
        <w:t xml:space="preserve"> </w:t>
      </w:r>
      <w:proofErr w:type="spellStart"/>
      <w:r w:rsidRPr="00D6209F">
        <w:rPr>
          <w:sz w:val="22"/>
          <w:szCs w:val="22"/>
        </w:rPr>
        <w:t>vinifera</w:t>
      </w:r>
      <w:proofErr w:type="spellEnd"/>
      <w:r w:rsidRPr="00D6209F">
        <w:rPr>
          <w:sz w:val="22"/>
          <w:szCs w:val="22"/>
        </w:rPr>
        <w:t xml:space="preserve"> (grape) (JGI v12x, unmasked) PAC</w:t>
      </w:r>
      <w:proofErr w:type="gramStart"/>
      <w:r w:rsidRPr="00D6209F">
        <w:rPr>
          <w:sz w:val="22"/>
          <w:szCs w:val="22"/>
        </w:rPr>
        <w:t>:17828813</w:t>
      </w:r>
      <w:proofErr w:type="gramEnd"/>
      <w:r w:rsidRPr="00D6209F">
        <w:rPr>
          <w:sz w:val="22"/>
          <w:szCs w:val="22"/>
        </w:rPr>
        <w:t xml:space="preserve"> (</w:t>
      </w:r>
      <w:proofErr w:type="spellStart"/>
      <w:r w:rsidRPr="00D6209F">
        <w:rPr>
          <w:sz w:val="22"/>
          <w:szCs w:val="22"/>
        </w:rPr>
        <w:t>chr</w:t>
      </w:r>
      <w:proofErr w:type="spellEnd"/>
      <w:r w:rsidRPr="00D6209F">
        <w:rPr>
          <w:sz w:val="22"/>
          <w:szCs w:val="22"/>
        </w:rPr>
        <w:t>: 4 17381239 -17583065)</w:t>
      </w:r>
    </w:p>
    <w:p w14:paraId="2B3BE933" w14:textId="77777777" w:rsidR="00D6209F" w:rsidRDefault="00D6209F" w:rsidP="007E2F75">
      <w:pPr>
        <w:jc w:val="both"/>
        <w:rPr>
          <w:sz w:val="22"/>
          <w:szCs w:val="22"/>
        </w:rPr>
      </w:pPr>
    </w:p>
    <w:p w14:paraId="346E1641" w14:textId="58186F02" w:rsidR="00865638" w:rsidRPr="00865638" w:rsidRDefault="00E844FF" w:rsidP="007E2F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DMI2: </w:t>
      </w:r>
      <w:proofErr w:type="spellStart"/>
      <w:r>
        <w:rPr>
          <w:b/>
        </w:rPr>
        <w:t>Ortholog</w:t>
      </w:r>
      <w:proofErr w:type="spellEnd"/>
      <w:r w:rsidRPr="00865638">
        <w:rPr>
          <w:b/>
        </w:rPr>
        <w:t xml:space="preserve"> Present</w:t>
      </w:r>
      <w:r>
        <w:rPr>
          <w:b/>
        </w:rPr>
        <w:t xml:space="preserve"> in </w:t>
      </w:r>
      <w:proofErr w:type="spellStart"/>
      <w:r w:rsidRPr="00E52DC0">
        <w:rPr>
          <w:b/>
          <w:i/>
        </w:rPr>
        <w:t>Vitis</w:t>
      </w:r>
      <w:proofErr w:type="spellEnd"/>
      <w:r>
        <w:rPr>
          <w:b/>
        </w:rPr>
        <w:t xml:space="preserve">, </w:t>
      </w:r>
      <w:proofErr w:type="spellStart"/>
      <w:r w:rsidRPr="00E52DC0">
        <w:rPr>
          <w:b/>
          <w:i/>
        </w:rPr>
        <w:t>Prunus</w:t>
      </w:r>
      <w:proofErr w:type="spellEnd"/>
      <w:r>
        <w:rPr>
          <w:b/>
        </w:rPr>
        <w:t xml:space="preserve">, </w:t>
      </w:r>
      <w:proofErr w:type="spellStart"/>
      <w:r w:rsidRPr="00E52DC0">
        <w:rPr>
          <w:b/>
          <w:i/>
        </w:rPr>
        <w:t>Populus</w:t>
      </w:r>
      <w:proofErr w:type="spellEnd"/>
      <w:r>
        <w:rPr>
          <w:b/>
        </w:rPr>
        <w:t xml:space="preserve">, and </w:t>
      </w:r>
      <w:proofErr w:type="spellStart"/>
      <w:r w:rsidRPr="00E52DC0">
        <w:rPr>
          <w:b/>
          <w:i/>
        </w:rPr>
        <w:t>Carica</w:t>
      </w:r>
      <w:proofErr w:type="spellEnd"/>
    </w:p>
    <w:p w14:paraId="7E589573" w14:textId="77777777" w:rsidR="00D6209F" w:rsidRDefault="00865638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39BB15E0" wp14:editId="5942FCC7">
            <wp:extent cx="5486400" cy="1251621"/>
            <wp:effectExtent l="0" t="0" r="0" b="0"/>
            <wp:docPr id="3" name="Picture 3" descr="ttp://genomevolution.org/CoGe/tmp/GEvo/2771130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genomevolution.org/CoGe/tmp/GEvo/27711302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54D0" w14:textId="77777777" w:rsidR="00865638" w:rsidRPr="007E2F75" w:rsidRDefault="00865638" w:rsidP="007E2F75">
      <w:pPr>
        <w:jc w:val="both"/>
        <w:rPr>
          <w:sz w:val="22"/>
          <w:szCs w:val="22"/>
          <w:lang w:val="fr-FR"/>
        </w:rPr>
      </w:pPr>
      <w:proofErr w:type="spellStart"/>
      <w:r w:rsidRPr="007E2F75">
        <w:rPr>
          <w:sz w:val="22"/>
          <w:szCs w:val="22"/>
          <w:lang w:val="fr-FR"/>
        </w:rPr>
        <w:t>Vitis</w:t>
      </w:r>
      <w:proofErr w:type="spellEnd"/>
      <w:r w:rsidRPr="007E2F75">
        <w:rPr>
          <w:sz w:val="22"/>
          <w:szCs w:val="22"/>
          <w:lang w:val="fr-FR"/>
        </w:rPr>
        <w:t xml:space="preserve"> </w:t>
      </w:r>
      <w:proofErr w:type="spellStart"/>
      <w:r w:rsidRPr="007E2F75">
        <w:rPr>
          <w:sz w:val="22"/>
          <w:szCs w:val="22"/>
          <w:lang w:val="fr-FR"/>
        </w:rPr>
        <w:t>vinifera</w:t>
      </w:r>
      <w:proofErr w:type="spellEnd"/>
      <w:r w:rsidRPr="007E2F75">
        <w:rPr>
          <w:sz w:val="22"/>
          <w:szCs w:val="22"/>
          <w:lang w:val="fr-FR"/>
        </w:rPr>
        <w:t xml:space="preserve"> (</w:t>
      </w:r>
      <w:proofErr w:type="spellStart"/>
      <w:r w:rsidRPr="007E2F75">
        <w:rPr>
          <w:sz w:val="22"/>
          <w:szCs w:val="22"/>
          <w:lang w:val="fr-FR"/>
        </w:rPr>
        <w:t>grape</w:t>
      </w:r>
      <w:proofErr w:type="spellEnd"/>
      <w:r w:rsidRPr="007E2F75">
        <w:rPr>
          <w:sz w:val="22"/>
          <w:szCs w:val="22"/>
          <w:lang w:val="fr-FR"/>
        </w:rPr>
        <w:t xml:space="preserve">) (JGI v12x, </w:t>
      </w:r>
      <w:proofErr w:type="spellStart"/>
      <w:r w:rsidRPr="007E2F75">
        <w:rPr>
          <w:sz w:val="22"/>
          <w:szCs w:val="22"/>
          <w:lang w:val="fr-FR"/>
        </w:rPr>
        <w:t>unmasked</w:t>
      </w:r>
      <w:proofErr w:type="spellEnd"/>
      <w:r w:rsidRPr="007E2F75">
        <w:rPr>
          <w:sz w:val="22"/>
          <w:szCs w:val="22"/>
          <w:lang w:val="fr-FR"/>
        </w:rPr>
        <w:t>) PAC:17818767 (</w:t>
      </w:r>
      <w:proofErr w:type="spellStart"/>
      <w:r w:rsidRPr="007E2F75">
        <w:rPr>
          <w:sz w:val="22"/>
          <w:szCs w:val="22"/>
          <w:lang w:val="fr-FR"/>
        </w:rPr>
        <w:t>chr</w:t>
      </w:r>
      <w:proofErr w:type="spellEnd"/>
      <w:r w:rsidRPr="007E2F75">
        <w:rPr>
          <w:sz w:val="22"/>
          <w:szCs w:val="22"/>
          <w:lang w:val="fr-FR"/>
        </w:rPr>
        <w:t>: Un 12712981-12921982)</w:t>
      </w:r>
    </w:p>
    <w:p w14:paraId="3544891A" w14:textId="77777777" w:rsidR="00865638" w:rsidRPr="007E2F75" w:rsidRDefault="00865638" w:rsidP="007E2F75">
      <w:pPr>
        <w:jc w:val="both"/>
        <w:rPr>
          <w:sz w:val="22"/>
          <w:szCs w:val="22"/>
          <w:lang w:val="fr-FR"/>
        </w:rPr>
      </w:pPr>
    </w:p>
    <w:p w14:paraId="214C869C" w14:textId="6A6D0D4D" w:rsidR="00865638" w:rsidRPr="00865638" w:rsidRDefault="00865638" w:rsidP="007E2F75">
      <w:pPr>
        <w:jc w:val="both"/>
        <w:rPr>
          <w:b/>
          <w:sz w:val="22"/>
          <w:szCs w:val="22"/>
        </w:rPr>
      </w:pPr>
      <w:r w:rsidRPr="00865638">
        <w:rPr>
          <w:b/>
          <w:sz w:val="22"/>
          <w:szCs w:val="22"/>
        </w:rPr>
        <w:t xml:space="preserve">CASTOR: </w:t>
      </w:r>
      <w:proofErr w:type="spellStart"/>
      <w:r w:rsidR="00E844FF">
        <w:rPr>
          <w:b/>
        </w:rPr>
        <w:t>Ortholog</w:t>
      </w:r>
      <w:proofErr w:type="spellEnd"/>
      <w:r w:rsidR="00E844FF" w:rsidRPr="00865638">
        <w:rPr>
          <w:b/>
        </w:rPr>
        <w:t xml:space="preserve"> Present</w:t>
      </w:r>
      <w:r w:rsidR="00E844FF">
        <w:rPr>
          <w:b/>
        </w:rPr>
        <w:t xml:space="preserve"> in </w:t>
      </w:r>
      <w:proofErr w:type="spellStart"/>
      <w:r w:rsidR="00E844FF" w:rsidRPr="00E52DC0">
        <w:rPr>
          <w:b/>
          <w:i/>
        </w:rPr>
        <w:t>Vitis</w:t>
      </w:r>
      <w:proofErr w:type="spellEnd"/>
      <w:r w:rsidR="00E844FF">
        <w:rPr>
          <w:b/>
        </w:rPr>
        <w:t xml:space="preserve">, </w:t>
      </w:r>
      <w:proofErr w:type="spellStart"/>
      <w:r w:rsidR="00E844FF" w:rsidRPr="00E52DC0">
        <w:rPr>
          <w:b/>
          <w:i/>
        </w:rPr>
        <w:t>Prunus</w:t>
      </w:r>
      <w:proofErr w:type="spellEnd"/>
      <w:r w:rsidR="00E844FF">
        <w:rPr>
          <w:b/>
        </w:rPr>
        <w:t xml:space="preserve">, </w:t>
      </w:r>
      <w:proofErr w:type="spellStart"/>
      <w:r w:rsidR="00E844FF" w:rsidRPr="00E52DC0">
        <w:rPr>
          <w:b/>
          <w:i/>
        </w:rPr>
        <w:t>Populus</w:t>
      </w:r>
      <w:proofErr w:type="spellEnd"/>
      <w:r w:rsidR="00E844FF">
        <w:rPr>
          <w:b/>
        </w:rPr>
        <w:t xml:space="preserve">, and </w:t>
      </w:r>
      <w:proofErr w:type="spellStart"/>
      <w:r w:rsidR="00E844FF" w:rsidRPr="00E52DC0">
        <w:rPr>
          <w:b/>
          <w:i/>
        </w:rPr>
        <w:t>Carica</w:t>
      </w:r>
      <w:proofErr w:type="spellEnd"/>
    </w:p>
    <w:p w14:paraId="0FD4D22F" w14:textId="77777777" w:rsidR="00865638" w:rsidRDefault="00865638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79E8464A" wp14:editId="5EDD8994">
            <wp:extent cx="5486400" cy="1251621"/>
            <wp:effectExtent l="0" t="0" r="0" b="0"/>
            <wp:docPr id="5" name="Picture 5" descr="ttp://genomevolution.org/CoGe/tmp/GEvo/2362336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genomevolution.org/CoGe/tmp/GEvo/23623362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D8F50" w14:textId="47CBFE40" w:rsidR="00865638" w:rsidRDefault="00865638" w:rsidP="007E2F75">
      <w:pPr>
        <w:jc w:val="both"/>
        <w:rPr>
          <w:sz w:val="22"/>
          <w:szCs w:val="22"/>
        </w:rPr>
      </w:pPr>
      <w:proofErr w:type="spellStart"/>
      <w:r w:rsidRPr="00865638">
        <w:rPr>
          <w:sz w:val="22"/>
          <w:szCs w:val="22"/>
        </w:rPr>
        <w:t>Vitis</w:t>
      </w:r>
      <w:proofErr w:type="spellEnd"/>
      <w:r w:rsidRPr="00865638">
        <w:rPr>
          <w:sz w:val="22"/>
          <w:szCs w:val="22"/>
        </w:rPr>
        <w:t xml:space="preserve"> </w:t>
      </w:r>
      <w:proofErr w:type="spellStart"/>
      <w:r w:rsidRPr="00865638">
        <w:rPr>
          <w:sz w:val="22"/>
          <w:szCs w:val="22"/>
        </w:rPr>
        <w:t>vinifera</w:t>
      </w:r>
      <w:proofErr w:type="spellEnd"/>
      <w:r w:rsidRPr="00865638">
        <w:rPr>
          <w:sz w:val="22"/>
          <w:szCs w:val="22"/>
        </w:rPr>
        <w:t xml:space="preserve"> (grape) (JGI v12x, unmasked) PAC</w:t>
      </w:r>
      <w:proofErr w:type="gramStart"/>
      <w:r w:rsidRPr="00865638">
        <w:rPr>
          <w:sz w:val="22"/>
          <w:szCs w:val="22"/>
        </w:rPr>
        <w:t>:17842565</w:t>
      </w:r>
      <w:proofErr w:type="gramEnd"/>
      <w:r w:rsidRPr="00865638">
        <w:rPr>
          <w:sz w:val="22"/>
          <w:szCs w:val="22"/>
        </w:rPr>
        <w:t xml:space="preserve"> (</w:t>
      </w:r>
      <w:proofErr w:type="spellStart"/>
      <w:r w:rsidRPr="00865638">
        <w:rPr>
          <w:sz w:val="22"/>
          <w:szCs w:val="22"/>
        </w:rPr>
        <w:t>chr</w:t>
      </w:r>
      <w:proofErr w:type="spellEnd"/>
      <w:r w:rsidRPr="00865638">
        <w:rPr>
          <w:sz w:val="22"/>
          <w:szCs w:val="22"/>
        </w:rPr>
        <w:t>: 5 24026799-24239040)</w:t>
      </w:r>
    </w:p>
    <w:p w14:paraId="6C1FC1CF" w14:textId="58E372DC" w:rsidR="00651126" w:rsidRPr="00651126" w:rsidRDefault="00651126" w:rsidP="007E2F75">
      <w:pPr>
        <w:jc w:val="both"/>
        <w:rPr>
          <w:b/>
          <w:sz w:val="22"/>
          <w:szCs w:val="22"/>
        </w:rPr>
      </w:pPr>
      <w:r w:rsidRPr="00651126">
        <w:rPr>
          <w:b/>
          <w:sz w:val="22"/>
          <w:szCs w:val="22"/>
        </w:rPr>
        <w:t xml:space="preserve">DMI3: </w:t>
      </w:r>
      <w:proofErr w:type="spellStart"/>
      <w:r w:rsidR="00E844FF">
        <w:rPr>
          <w:b/>
        </w:rPr>
        <w:t>Ortholog</w:t>
      </w:r>
      <w:proofErr w:type="spellEnd"/>
      <w:r w:rsidR="00E844FF" w:rsidRPr="00865638">
        <w:rPr>
          <w:b/>
        </w:rPr>
        <w:t xml:space="preserve"> Present</w:t>
      </w:r>
      <w:r w:rsidR="00E844FF">
        <w:rPr>
          <w:b/>
        </w:rPr>
        <w:t xml:space="preserve"> in </w:t>
      </w:r>
      <w:proofErr w:type="spellStart"/>
      <w:r w:rsidR="00E844FF" w:rsidRPr="00E52DC0">
        <w:rPr>
          <w:b/>
          <w:i/>
        </w:rPr>
        <w:t>Vitis</w:t>
      </w:r>
      <w:proofErr w:type="spellEnd"/>
      <w:r w:rsidR="00E844FF">
        <w:rPr>
          <w:b/>
        </w:rPr>
        <w:t xml:space="preserve">, </w:t>
      </w:r>
      <w:proofErr w:type="spellStart"/>
      <w:r w:rsidR="00E844FF" w:rsidRPr="00E52DC0">
        <w:rPr>
          <w:b/>
          <w:i/>
        </w:rPr>
        <w:t>Prunus</w:t>
      </w:r>
      <w:proofErr w:type="spellEnd"/>
      <w:r w:rsidR="00E844FF">
        <w:rPr>
          <w:b/>
        </w:rPr>
        <w:t xml:space="preserve">, </w:t>
      </w:r>
      <w:proofErr w:type="spellStart"/>
      <w:r w:rsidR="00E844FF" w:rsidRPr="00E52DC0">
        <w:rPr>
          <w:b/>
          <w:i/>
        </w:rPr>
        <w:t>Populus</w:t>
      </w:r>
      <w:proofErr w:type="spellEnd"/>
      <w:r w:rsidR="00E844FF">
        <w:rPr>
          <w:b/>
        </w:rPr>
        <w:t xml:space="preserve">, and </w:t>
      </w:r>
      <w:proofErr w:type="spellStart"/>
      <w:r w:rsidR="00E844FF" w:rsidRPr="00E52DC0">
        <w:rPr>
          <w:b/>
          <w:i/>
        </w:rPr>
        <w:t>Carica</w:t>
      </w:r>
      <w:proofErr w:type="spellEnd"/>
    </w:p>
    <w:p w14:paraId="195B028F" w14:textId="77777777" w:rsidR="00865638" w:rsidRDefault="00651126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73F3E6FA" wp14:editId="6EF0FA75">
            <wp:extent cx="5486400" cy="1251621"/>
            <wp:effectExtent l="0" t="0" r="0" b="0"/>
            <wp:docPr id="7" name="Picture 7" descr="ttp://genomevolution.org/CoGe/tmp/GEvo/3441277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genomevolution.org/CoGe/tmp/GEvo/34412772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DF234" w14:textId="77777777" w:rsidR="00651126" w:rsidRDefault="00651126" w:rsidP="007E2F75">
      <w:pPr>
        <w:jc w:val="both"/>
        <w:rPr>
          <w:sz w:val="22"/>
          <w:szCs w:val="22"/>
        </w:rPr>
      </w:pPr>
      <w:proofErr w:type="spellStart"/>
      <w:r w:rsidRPr="00651126">
        <w:rPr>
          <w:sz w:val="22"/>
          <w:szCs w:val="22"/>
        </w:rPr>
        <w:t>Vitis</w:t>
      </w:r>
      <w:proofErr w:type="spellEnd"/>
      <w:r w:rsidRPr="00651126">
        <w:rPr>
          <w:sz w:val="22"/>
          <w:szCs w:val="22"/>
        </w:rPr>
        <w:t xml:space="preserve"> </w:t>
      </w:r>
      <w:proofErr w:type="spellStart"/>
      <w:r w:rsidRPr="00651126">
        <w:rPr>
          <w:sz w:val="22"/>
          <w:szCs w:val="22"/>
        </w:rPr>
        <w:t>vinifera</w:t>
      </w:r>
      <w:proofErr w:type="spellEnd"/>
      <w:r w:rsidRPr="00651126">
        <w:rPr>
          <w:sz w:val="22"/>
          <w:szCs w:val="22"/>
        </w:rPr>
        <w:t xml:space="preserve"> (grape) (JGI v12x, unmasked) PAC</w:t>
      </w:r>
      <w:proofErr w:type="gramStart"/>
      <w:r w:rsidRPr="00651126">
        <w:rPr>
          <w:sz w:val="22"/>
          <w:szCs w:val="22"/>
        </w:rPr>
        <w:t>:17834764</w:t>
      </w:r>
      <w:proofErr w:type="gramEnd"/>
      <w:r w:rsidRPr="00651126">
        <w:rPr>
          <w:sz w:val="22"/>
          <w:szCs w:val="22"/>
        </w:rPr>
        <w:t xml:space="preserve"> (</w:t>
      </w:r>
      <w:proofErr w:type="spellStart"/>
      <w:r w:rsidRPr="00651126">
        <w:rPr>
          <w:sz w:val="22"/>
          <w:szCs w:val="22"/>
        </w:rPr>
        <w:t>chr</w:t>
      </w:r>
      <w:proofErr w:type="spellEnd"/>
      <w:r w:rsidRPr="00651126">
        <w:rPr>
          <w:sz w:val="22"/>
          <w:szCs w:val="22"/>
        </w:rPr>
        <w:t>: 13 15865879-16068927)</w:t>
      </w:r>
    </w:p>
    <w:p w14:paraId="21C18EF5" w14:textId="77777777" w:rsidR="00651126" w:rsidRDefault="00651126" w:rsidP="007E2F75">
      <w:pPr>
        <w:jc w:val="both"/>
        <w:rPr>
          <w:sz w:val="22"/>
          <w:szCs w:val="22"/>
        </w:rPr>
      </w:pPr>
    </w:p>
    <w:p w14:paraId="19960D38" w14:textId="6AA41EF0" w:rsidR="00651126" w:rsidRDefault="00E844FF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Note</w:t>
      </w:r>
      <w:r w:rsidR="00E52DC0">
        <w:rPr>
          <w:sz w:val="22"/>
          <w:szCs w:val="22"/>
        </w:rPr>
        <w:t xml:space="preserve"> for above</w:t>
      </w:r>
      <w:r>
        <w:rPr>
          <w:sz w:val="22"/>
          <w:szCs w:val="22"/>
        </w:rPr>
        <w:t xml:space="preserve">: No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evidence to support presence in </w:t>
      </w:r>
      <w:proofErr w:type="spellStart"/>
      <w:r w:rsidRPr="00E52DC0">
        <w:rPr>
          <w:i/>
          <w:sz w:val="22"/>
          <w:szCs w:val="22"/>
        </w:rPr>
        <w:t>Carica</w:t>
      </w:r>
      <w:proofErr w:type="spellEnd"/>
      <w:r w:rsidR="00CE6CD0">
        <w:rPr>
          <w:sz w:val="22"/>
          <w:szCs w:val="22"/>
        </w:rPr>
        <w:t>, supported by BLAST.</w:t>
      </w:r>
    </w:p>
    <w:p w14:paraId="2C85EA5F" w14:textId="77777777" w:rsidR="00651126" w:rsidRDefault="00651126" w:rsidP="007E2F75">
      <w:pPr>
        <w:jc w:val="both"/>
        <w:rPr>
          <w:sz w:val="22"/>
          <w:szCs w:val="22"/>
        </w:rPr>
      </w:pPr>
    </w:p>
    <w:p w14:paraId="287D0DDD" w14:textId="42E4C168" w:rsidR="00651126" w:rsidRPr="00651126" w:rsidRDefault="00651126" w:rsidP="007E2F75">
      <w:pPr>
        <w:jc w:val="both"/>
        <w:rPr>
          <w:b/>
          <w:sz w:val="22"/>
          <w:szCs w:val="22"/>
        </w:rPr>
      </w:pPr>
      <w:r w:rsidRPr="00651126">
        <w:rPr>
          <w:b/>
          <w:sz w:val="22"/>
          <w:szCs w:val="22"/>
        </w:rPr>
        <w:t xml:space="preserve">IPD3: </w:t>
      </w:r>
      <w:proofErr w:type="spellStart"/>
      <w:r w:rsidR="00E844FF">
        <w:rPr>
          <w:b/>
        </w:rPr>
        <w:t>Ortholog</w:t>
      </w:r>
      <w:proofErr w:type="spellEnd"/>
      <w:r w:rsidR="00E844FF" w:rsidRPr="00865638">
        <w:rPr>
          <w:b/>
        </w:rPr>
        <w:t xml:space="preserve"> Present</w:t>
      </w:r>
      <w:r w:rsidR="00E844FF">
        <w:rPr>
          <w:b/>
        </w:rPr>
        <w:t xml:space="preserve"> in </w:t>
      </w:r>
      <w:proofErr w:type="spellStart"/>
      <w:r w:rsidR="00E844FF" w:rsidRPr="00741388">
        <w:rPr>
          <w:b/>
          <w:i/>
        </w:rPr>
        <w:t>Vitis</w:t>
      </w:r>
      <w:proofErr w:type="spellEnd"/>
      <w:r w:rsidR="00E844FF">
        <w:rPr>
          <w:b/>
        </w:rPr>
        <w:t xml:space="preserve">, </w:t>
      </w:r>
      <w:proofErr w:type="spellStart"/>
      <w:r w:rsidR="00E844FF" w:rsidRPr="00741388">
        <w:rPr>
          <w:b/>
          <w:i/>
        </w:rPr>
        <w:t>Prunus</w:t>
      </w:r>
      <w:proofErr w:type="spellEnd"/>
      <w:r w:rsidR="00E844FF">
        <w:rPr>
          <w:b/>
        </w:rPr>
        <w:t xml:space="preserve">, </w:t>
      </w:r>
      <w:proofErr w:type="spellStart"/>
      <w:r w:rsidR="00E844FF" w:rsidRPr="00741388">
        <w:rPr>
          <w:b/>
          <w:i/>
        </w:rPr>
        <w:t>Populus</w:t>
      </w:r>
      <w:proofErr w:type="spellEnd"/>
      <w:r w:rsidR="00E844FF">
        <w:rPr>
          <w:b/>
        </w:rPr>
        <w:t xml:space="preserve">, and </w:t>
      </w:r>
      <w:proofErr w:type="spellStart"/>
      <w:r w:rsidR="00E844FF" w:rsidRPr="00741388">
        <w:rPr>
          <w:b/>
          <w:i/>
        </w:rPr>
        <w:t>Carica</w:t>
      </w:r>
      <w:proofErr w:type="spellEnd"/>
    </w:p>
    <w:p w14:paraId="60899879" w14:textId="77777777" w:rsidR="00651126" w:rsidRDefault="00651126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2DC53B3D" wp14:editId="027E59D2">
            <wp:extent cx="5486400" cy="1251621"/>
            <wp:effectExtent l="0" t="0" r="0" b="0"/>
            <wp:docPr id="9" name="Picture 9" descr="ttp://genomevolution.org/CoGe/tmp/GEvo/49746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genomevolution.org/CoGe/tmp/GEvo/497469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34D9" w14:textId="77777777" w:rsidR="00651126" w:rsidRDefault="00651126" w:rsidP="007E2F75">
      <w:pPr>
        <w:jc w:val="both"/>
        <w:rPr>
          <w:sz w:val="22"/>
          <w:szCs w:val="22"/>
        </w:rPr>
      </w:pPr>
      <w:proofErr w:type="spellStart"/>
      <w:r w:rsidRPr="00651126">
        <w:rPr>
          <w:sz w:val="22"/>
          <w:szCs w:val="22"/>
        </w:rPr>
        <w:t>Vitis</w:t>
      </w:r>
      <w:proofErr w:type="spellEnd"/>
      <w:r w:rsidRPr="00651126">
        <w:rPr>
          <w:sz w:val="22"/>
          <w:szCs w:val="22"/>
        </w:rPr>
        <w:t xml:space="preserve"> </w:t>
      </w:r>
      <w:proofErr w:type="spellStart"/>
      <w:r w:rsidRPr="00651126">
        <w:rPr>
          <w:sz w:val="22"/>
          <w:szCs w:val="22"/>
        </w:rPr>
        <w:t>vinifera</w:t>
      </w:r>
      <w:proofErr w:type="spellEnd"/>
      <w:r w:rsidRPr="00651126">
        <w:rPr>
          <w:sz w:val="22"/>
          <w:szCs w:val="22"/>
        </w:rPr>
        <w:t xml:space="preserve"> (grape) (JGI v12x, unmasked) PAC</w:t>
      </w:r>
      <w:proofErr w:type="gramStart"/>
      <w:r w:rsidRPr="00651126">
        <w:rPr>
          <w:sz w:val="22"/>
          <w:szCs w:val="22"/>
        </w:rPr>
        <w:t>:17831480</w:t>
      </w:r>
      <w:proofErr w:type="gramEnd"/>
      <w:r w:rsidRPr="00651126">
        <w:rPr>
          <w:sz w:val="22"/>
          <w:szCs w:val="22"/>
        </w:rPr>
        <w:t xml:space="preserve"> (</w:t>
      </w:r>
      <w:proofErr w:type="spellStart"/>
      <w:r w:rsidRPr="00651126">
        <w:rPr>
          <w:sz w:val="22"/>
          <w:szCs w:val="22"/>
        </w:rPr>
        <w:t>chr</w:t>
      </w:r>
      <w:proofErr w:type="spellEnd"/>
      <w:r w:rsidRPr="00651126">
        <w:rPr>
          <w:sz w:val="22"/>
          <w:szCs w:val="22"/>
        </w:rPr>
        <w:t>: 2 16517662-16728606)</w:t>
      </w:r>
    </w:p>
    <w:p w14:paraId="581728F8" w14:textId="77777777" w:rsidR="00651126" w:rsidRDefault="00651126" w:rsidP="007E2F75">
      <w:pPr>
        <w:jc w:val="both"/>
        <w:rPr>
          <w:sz w:val="22"/>
          <w:szCs w:val="22"/>
        </w:rPr>
      </w:pPr>
    </w:p>
    <w:p w14:paraId="577F2697" w14:textId="7F27E916" w:rsidR="00E52DC0" w:rsidRDefault="00E52DC0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for above: Little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evidence to support presence in </w:t>
      </w:r>
      <w:proofErr w:type="spellStart"/>
      <w:r w:rsidRPr="00E52DC0">
        <w:rPr>
          <w:i/>
          <w:sz w:val="22"/>
          <w:szCs w:val="22"/>
        </w:rPr>
        <w:t>Carica</w:t>
      </w:r>
      <w:proofErr w:type="spellEnd"/>
      <w:r w:rsidR="00741388">
        <w:rPr>
          <w:sz w:val="22"/>
          <w:szCs w:val="22"/>
        </w:rPr>
        <w:t>.</w:t>
      </w:r>
    </w:p>
    <w:p w14:paraId="43F85848" w14:textId="77777777" w:rsidR="00E52DC0" w:rsidRDefault="00E52DC0" w:rsidP="007E2F75">
      <w:pPr>
        <w:jc w:val="both"/>
        <w:rPr>
          <w:sz w:val="22"/>
          <w:szCs w:val="22"/>
        </w:rPr>
      </w:pPr>
    </w:p>
    <w:p w14:paraId="064D016D" w14:textId="12403819" w:rsidR="00651126" w:rsidRDefault="00B81B78" w:rsidP="007E2F75">
      <w:pPr>
        <w:jc w:val="both"/>
        <w:rPr>
          <w:sz w:val="22"/>
          <w:szCs w:val="22"/>
        </w:rPr>
      </w:pPr>
      <w:r w:rsidRPr="00B81B78">
        <w:rPr>
          <w:b/>
          <w:sz w:val="22"/>
          <w:szCs w:val="22"/>
        </w:rPr>
        <w:t xml:space="preserve">RAM1: </w:t>
      </w:r>
      <w:proofErr w:type="spellStart"/>
      <w:r w:rsidR="00E844FF">
        <w:rPr>
          <w:b/>
        </w:rPr>
        <w:t>Ortholog</w:t>
      </w:r>
      <w:proofErr w:type="spellEnd"/>
      <w:r w:rsidR="00E844FF" w:rsidRPr="00865638">
        <w:rPr>
          <w:b/>
        </w:rPr>
        <w:t xml:space="preserve"> Present</w:t>
      </w:r>
      <w:r w:rsidR="00E844FF">
        <w:rPr>
          <w:b/>
        </w:rPr>
        <w:t xml:space="preserve"> in </w:t>
      </w:r>
      <w:proofErr w:type="spellStart"/>
      <w:r w:rsidR="00E844FF" w:rsidRPr="00741388">
        <w:rPr>
          <w:b/>
          <w:i/>
        </w:rPr>
        <w:t>Vitis</w:t>
      </w:r>
      <w:proofErr w:type="spellEnd"/>
      <w:r w:rsidR="00E844FF">
        <w:rPr>
          <w:b/>
        </w:rPr>
        <w:t xml:space="preserve">, </w:t>
      </w:r>
      <w:proofErr w:type="spellStart"/>
      <w:r w:rsidR="00E844FF" w:rsidRPr="00741388">
        <w:rPr>
          <w:b/>
          <w:i/>
        </w:rPr>
        <w:t>Prunus</w:t>
      </w:r>
      <w:proofErr w:type="spellEnd"/>
      <w:r w:rsidR="00E844FF">
        <w:rPr>
          <w:b/>
        </w:rPr>
        <w:t xml:space="preserve">, </w:t>
      </w:r>
      <w:proofErr w:type="spellStart"/>
      <w:r w:rsidR="00E844FF" w:rsidRPr="00741388">
        <w:rPr>
          <w:b/>
          <w:i/>
        </w:rPr>
        <w:t>Populus</w:t>
      </w:r>
      <w:proofErr w:type="spellEnd"/>
      <w:r w:rsidR="00E844FF">
        <w:rPr>
          <w:b/>
        </w:rPr>
        <w:t xml:space="preserve">, and </w:t>
      </w:r>
      <w:proofErr w:type="spellStart"/>
      <w:r w:rsidR="00E844FF" w:rsidRPr="00741388">
        <w:rPr>
          <w:b/>
          <w:i/>
        </w:rPr>
        <w:t>Carica</w:t>
      </w:r>
      <w:proofErr w:type="spellEnd"/>
      <w:r w:rsidR="00E844FF">
        <w:rPr>
          <w:rFonts w:eastAsia="Times New Roman" w:cs="Times New Roman"/>
          <w:noProof/>
        </w:rPr>
        <w:t xml:space="preserve"> </w:t>
      </w:r>
      <w:r w:rsidR="00651126">
        <w:rPr>
          <w:rFonts w:eastAsia="Times New Roman" w:cs="Times New Roman"/>
          <w:noProof/>
        </w:rPr>
        <w:drawing>
          <wp:inline distT="0" distB="0" distL="0" distR="0" wp14:anchorId="44488BC8" wp14:editId="2E273DDE">
            <wp:extent cx="5486400" cy="1251621"/>
            <wp:effectExtent l="0" t="0" r="0" b="0"/>
            <wp:docPr id="11" name="Picture 11" descr="ttp://genomevolution.org/CoGe/tmp/GEvo/3553265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p://genomevolution.org/CoGe/tmp/GEvo/35532658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7369" w14:textId="77777777" w:rsidR="00B81B78" w:rsidRDefault="00B81B78" w:rsidP="007E2F75">
      <w:pPr>
        <w:jc w:val="both"/>
        <w:rPr>
          <w:sz w:val="22"/>
          <w:szCs w:val="22"/>
        </w:rPr>
      </w:pPr>
      <w:proofErr w:type="spellStart"/>
      <w:r w:rsidRPr="00B81B78">
        <w:rPr>
          <w:sz w:val="22"/>
          <w:szCs w:val="22"/>
        </w:rPr>
        <w:t>Vitis</w:t>
      </w:r>
      <w:proofErr w:type="spellEnd"/>
      <w:r w:rsidRPr="00B81B78">
        <w:rPr>
          <w:sz w:val="22"/>
          <w:szCs w:val="22"/>
        </w:rPr>
        <w:t xml:space="preserve"> </w:t>
      </w:r>
      <w:proofErr w:type="spellStart"/>
      <w:r w:rsidRPr="00B81B78">
        <w:rPr>
          <w:sz w:val="22"/>
          <w:szCs w:val="22"/>
        </w:rPr>
        <w:t>vinifera</w:t>
      </w:r>
      <w:proofErr w:type="spellEnd"/>
      <w:r w:rsidRPr="00B81B78">
        <w:rPr>
          <w:sz w:val="22"/>
          <w:szCs w:val="22"/>
        </w:rPr>
        <w:t xml:space="preserve"> (grape) (JGI v12x, unmasked) PAC</w:t>
      </w:r>
      <w:proofErr w:type="gramStart"/>
      <w:r w:rsidRPr="00B81B78">
        <w:rPr>
          <w:sz w:val="22"/>
          <w:szCs w:val="22"/>
        </w:rPr>
        <w:t>:17838868</w:t>
      </w:r>
      <w:proofErr w:type="gramEnd"/>
      <w:r w:rsidRPr="00B81B78">
        <w:rPr>
          <w:sz w:val="22"/>
          <w:szCs w:val="22"/>
        </w:rPr>
        <w:t xml:space="preserve"> (</w:t>
      </w:r>
      <w:proofErr w:type="spellStart"/>
      <w:r w:rsidRPr="00B81B78">
        <w:rPr>
          <w:sz w:val="22"/>
          <w:szCs w:val="22"/>
        </w:rPr>
        <w:t>chr</w:t>
      </w:r>
      <w:proofErr w:type="spellEnd"/>
      <w:r w:rsidRPr="00B81B78">
        <w:rPr>
          <w:sz w:val="22"/>
          <w:szCs w:val="22"/>
        </w:rPr>
        <w:t>: 14 25216395-25418488)</w:t>
      </w:r>
    </w:p>
    <w:p w14:paraId="5124618E" w14:textId="77777777" w:rsidR="00B81B78" w:rsidRDefault="00B81B78" w:rsidP="007E2F75">
      <w:pPr>
        <w:jc w:val="both"/>
        <w:rPr>
          <w:sz w:val="22"/>
          <w:szCs w:val="22"/>
        </w:rPr>
      </w:pPr>
    </w:p>
    <w:p w14:paraId="7BBF5954" w14:textId="67D6F597" w:rsidR="00B81B78" w:rsidRPr="00B81B78" w:rsidRDefault="00B81B78" w:rsidP="007E2F75">
      <w:pPr>
        <w:jc w:val="both"/>
        <w:rPr>
          <w:b/>
          <w:sz w:val="22"/>
          <w:szCs w:val="22"/>
        </w:rPr>
      </w:pPr>
      <w:r w:rsidRPr="00B81B78">
        <w:rPr>
          <w:b/>
          <w:sz w:val="22"/>
          <w:szCs w:val="22"/>
        </w:rPr>
        <w:t xml:space="preserve">RAM2: </w:t>
      </w:r>
      <w:proofErr w:type="spellStart"/>
      <w:r w:rsidR="00E844FF">
        <w:rPr>
          <w:b/>
        </w:rPr>
        <w:t>Ortholog</w:t>
      </w:r>
      <w:proofErr w:type="spellEnd"/>
      <w:r w:rsidR="00E844FF" w:rsidRPr="00865638">
        <w:rPr>
          <w:b/>
        </w:rPr>
        <w:t xml:space="preserve"> Present</w:t>
      </w:r>
      <w:r w:rsidR="00E844FF">
        <w:rPr>
          <w:b/>
        </w:rPr>
        <w:t xml:space="preserve"> in </w:t>
      </w:r>
      <w:proofErr w:type="spellStart"/>
      <w:r w:rsidR="00E844FF" w:rsidRPr="00741388">
        <w:rPr>
          <w:b/>
          <w:i/>
        </w:rPr>
        <w:t>Vitis</w:t>
      </w:r>
      <w:proofErr w:type="spellEnd"/>
      <w:r w:rsidR="00E844FF">
        <w:rPr>
          <w:b/>
        </w:rPr>
        <w:t xml:space="preserve">, </w:t>
      </w:r>
      <w:proofErr w:type="spellStart"/>
      <w:r w:rsidR="00E844FF" w:rsidRPr="00741388">
        <w:rPr>
          <w:b/>
          <w:i/>
        </w:rPr>
        <w:t>Prunus</w:t>
      </w:r>
      <w:proofErr w:type="spellEnd"/>
      <w:r w:rsidR="00E844FF">
        <w:rPr>
          <w:b/>
        </w:rPr>
        <w:t xml:space="preserve">, </w:t>
      </w:r>
      <w:proofErr w:type="spellStart"/>
      <w:r w:rsidR="00E844FF" w:rsidRPr="00741388">
        <w:rPr>
          <w:b/>
          <w:i/>
        </w:rPr>
        <w:t>Populus</w:t>
      </w:r>
      <w:proofErr w:type="spellEnd"/>
      <w:r w:rsidR="00E844FF">
        <w:rPr>
          <w:b/>
        </w:rPr>
        <w:t xml:space="preserve">, and </w:t>
      </w:r>
      <w:proofErr w:type="spellStart"/>
      <w:r w:rsidR="00E844FF" w:rsidRPr="00741388">
        <w:rPr>
          <w:b/>
          <w:i/>
        </w:rPr>
        <w:t>Carica</w:t>
      </w:r>
      <w:proofErr w:type="spellEnd"/>
    </w:p>
    <w:p w14:paraId="76D2D610" w14:textId="77777777" w:rsidR="00B81B78" w:rsidRDefault="00B81B78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327D3FB2" wp14:editId="0A016589">
            <wp:extent cx="5486400" cy="1251621"/>
            <wp:effectExtent l="0" t="0" r="0" b="0"/>
            <wp:docPr id="13" name="Picture 13" descr="ttp://genomevolution.org/CoGe/tmp/GEvo/3774522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tp://genomevolution.org/CoGe/tmp/GEvo/37745220_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090B" w14:textId="77777777" w:rsidR="00B81B78" w:rsidRDefault="00B81B78" w:rsidP="007E2F75">
      <w:pPr>
        <w:jc w:val="both"/>
        <w:rPr>
          <w:sz w:val="22"/>
          <w:szCs w:val="22"/>
        </w:rPr>
      </w:pPr>
      <w:proofErr w:type="spellStart"/>
      <w:r w:rsidRPr="00B81B78">
        <w:rPr>
          <w:sz w:val="22"/>
          <w:szCs w:val="22"/>
        </w:rPr>
        <w:t>Vitis</w:t>
      </w:r>
      <w:proofErr w:type="spellEnd"/>
      <w:r w:rsidRPr="00B81B78">
        <w:rPr>
          <w:sz w:val="22"/>
          <w:szCs w:val="22"/>
        </w:rPr>
        <w:t xml:space="preserve"> </w:t>
      </w:r>
      <w:proofErr w:type="spellStart"/>
      <w:r w:rsidRPr="00B81B78">
        <w:rPr>
          <w:sz w:val="22"/>
          <w:szCs w:val="22"/>
        </w:rPr>
        <w:t>vinifera</w:t>
      </w:r>
      <w:proofErr w:type="spellEnd"/>
      <w:r w:rsidRPr="00B81B78">
        <w:rPr>
          <w:sz w:val="22"/>
          <w:szCs w:val="22"/>
        </w:rPr>
        <w:t xml:space="preserve"> (grape) (JGI v12x, unmasked) PAC</w:t>
      </w:r>
      <w:proofErr w:type="gramStart"/>
      <w:r w:rsidRPr="00B81B78">
        <w:rPr>
          <w:sz w:val="22"/>
          <w:szCs w:val="22"/>
        </w:rPr>
        <w:t>:17829596</w:t>
      </w:r>
      <w:proofErr w:type="gramEnd"/>
      <w:r w:rsidRPr="00B81B78">
        <w:rPr>
          <w:sz w:val="22"/>
          <w:szCs w:val="22"/>
        </w:rPr>
        <w:t xml:space="preserve"> (</w:t>
      </w:r>
      <w:proofErr w:type="spellStart"/>
      <w:r w:rsidRPr="00B81B78">
        <w:rPr>
          <w:sz w:val="22"/>
          <w:szCs w:val="22"/>
        </w:rPr>
        <w:t>chr</w:t>
      </w:r>
      <w:proofErr w:type="spellEnd"/>
      <w:r w:rsidRPr="00B81B78">
        <w:rPr>
          <w:sz w:val="22"/>
          <w:szCs w:val="22"/>
        </w:rPr>
        <w:t>: 1 10114817-10316764)</w:t>
      </w:r>
    </w:p>
    <w:p w14:paraId="3C98A1FC" w14:textId="77777777" w:rsidR="00E844FF" w:rsidRDefault="00E844FF" w:rsidP="007E2F75">
      <w:pPr>
        <w:jc w:val="both"/>
        <w:rPr>
          <w:sz w:val="22"/>
          <w:szCs w:val="22"/>
        </w:rPr>
      </w:pPr>
    </w:p>
    <w:p w14:paraId="468B0B40" w14:textId="4D87B2C3" w:rsidR="00E844FF" w:rsidRDefault="00E844FF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Note</w:t>
      </w:r>
      <w:r w:rsidR="00741388">
        <w:rPr>
          <w:sz w:val="22"/>
          <w:szCs w:val="22"/>
        </w:rPr>
        <w:t xml:space="preserve"> for above</w:t>
      </w:r>
      <w:r>
        <w:rPr>
          <w:sz w:val="22"/>
          <w:szCs w:val="22"/>
        </w:rPr>
        <w:t xml:space="preserve">: Little </w:t>
      </w:r>
      <w:proofErr w:type="spellStart"/>
      <w:r>
        <w:rPr>
          <w:sz w:val="22"/>
          <w:szCs w:val="22"/>
        </w:rPr>
        <w:t>synenic</w:t>
      </w:r>
      <w:proofErr w:type="spellEnd"/>
      <w:r>
        <w:rPr>
          <w:sz w:val="22"/>
          <w:szCs w:val="22"/>
        </w:rPr>
        <w:t xml:space="preserve"> evidence to support presence in </w:t>
      </w:r>
      <w:proofErr w:type="spellStart"/>
      <w:r w:rsidR="00741388" w:rsidRPr="00741388">
        <w:rPr>
          <w:i/>
          <w:sz w:val="22"/>
          <w:szCs w:val="22"/>
        </w:rPr>
        <w:t>Populus</w:t>
      </w:r>
      <w:proofErr w:type="spellEnd"/>
      <w:r w:rsidR="00741388">
        <w:rPr>
          <w:sz w:val="22"/>
          <w:szCs w:val="22"/>
        </w:rPr>
        <w:t xml:space="preserve">. </w:t>
      </w:r>
    </w:p>
    <w:p w14:paraId="5246ADC2" w14:textId="77777777" w:rsidR="00B81B78" w:rsidRDefault="00B81B78" w:rsidP="007E2F75">
      <w:pPr>
        <w:jc w:val="both"/>
        <w:rPr>
          <w:sz w:val="22"/>
          <w:szCs w:val="22"/>
        </w:rPr>
      </w:pPr>
    </w:p>
    <w:p w14:paraId="57CA9C44" w14:textId="77777777" w:rsidR="00741388" w:rsidRDefault="00741388" w:rsidP="007E2F75">
      <w:pPr>
        <w:jc w:val="both"/>
        <w:rPr>
          <w:sz w:val="22"/>
          <w:szCs w:val="22"/>
        </w:rPr>
      </w:pPr>
    </w:p>
    <w:p w14:paraId="7C84BF3E" w14:textId="629F720F" w:rsidR="00B81B78" w:rsidRPr="00B81B78" w:rsidRDefault="00B81B78" w:rsidP="007E2F75">
      <w:pPr>
        <w:jc w:val="both"/>
        <w:rPr>
          <w:b/>
          <w:sz w:val="22"/>
          <w:szCs w:val="22"/>
        </w:rPr>
      </w:pPr>
      <w:r w:rsidRPr="00B81B78">
        <w:rPr>
          <w:b/>
          <w:sz w:val="22"/>
          <w:szCs w:val="22"/>
        </w:rPr>
        <w:t xml:space="preserve">VAPYRIN: </w:t>
      </w:r>
      <w:proofErr w:type="spellStart"/>
      <w:r w:rsidR="0078451C">
        <w:rPr>
          <w:b/>
        </w:rPr>
        <w:t>Ortholog</w:t>
      </w:r>
      <w:proofErr w:type="spellEnd"/>
      <w:r w:rsidR="0078451C" w:rsidRPr="00865638">
        <w:rPr>
          <w:b/>
        </w:rPr>
        <w:t xml:space="preserve"> Present</w:t>
      </w:r>
      <w:r w:rsidR="0078451C">
        <w:rPr>
          <w:b/>
        </w:rPr>
        <w:t xml:space="preserve"> in </w:t>
      </w:r>
      <w:proofErr w:type="spellStart"/>
      <w:r w:rsidR="0078451C" w:rsidRPr="000C20A7">
        <w:rPr>
          <w:b/>
          <w:i/>
        </w:rPr>
        <w:t>Vitis</w:t>
      </w:r>
      <w:proofErr w:type="spellEnd"/>
      <w:r w:rsidR="0078451C">
        <w:rPr>
          <w:b/>
        </w:rPr>
        <w:t xml:space="preserve">, </w:t>
      </w:r>
      <w:proofErr w:type="spellStart"/>
      <w:r w:rsidR="0078451C" w:rsidRPr="000C20A7">
        <w:rPr>
          <w:b/>
          <w:i/>
        </w:rPr>
        <w:t>Prunus</w:t>
      </w:r>
      <w:proofErr w:type="spellEnd"/>
      <w:r w:rsidR="0078451C">
        <w:rPr>
          <w:b/>
        </w:rPr>
        <w:t xml:space="preserve">, </w:t>
      </w:r>
      <w:proofErr w:type="spellStart"/>
      <w:r w:rsidR="0078451C" w:rsidRPr="000C20A7">
        <w:rPr>
          <w:b/>
          <w:i/>
        </w:rPr>
        <w:t>Populus</w:t>
      </w:r>
      <w:proofErr w:type="spellEnd"/>
      <w:r w:rsidR="0078451C">
        <w:rPr>
          <w:b/>
        </w:rPr>
        <w:t xml:space="preserve">, and </w:t>
      </w:r>
      <w:proofErr w:type="spellStart"/>
      <w:r w:rsidR="0078451C" w:rsidRPr="000C20A7">
        <w:rPr>
          <w:b/>
          <w:i/>
        </w:rPr>
        <w:t>Carica</w:t>
      </w:r>
      <w:proofErr w:type="spellEnd"/>
    </w:p>
    <w:p w14:paraId="0BA9B094" w14:textId="77777777" w:rsidR="00B81B78" w:rsidRDefault="00B81B78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72A0F263" wp14:editId="237FB3F5">
            <wp:extent cx="5486400" cy="1251621"/>
            <wp:effectExtent l="0" t="0" r="0" b="0"/>
            <wp:docPr id="15" name="Picture 15" descr="ttp://genomevolution.org/CoGe/tmp/GEvo/8618268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p://genomevolution.org/CoGe/tmp/GEvo/86182687_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7C568" w14:textId="77777777" w:rsidR="00B81B78" w:rsidRDefault="00B81B78" w:rsidP="007E2F75">
      <w:pPr>
        <w:jc w:val="both"/>
        <w:rPr>
          <w:sz w:val="22"/>
          <w:szCs w:val="22"/>
        </w:rPr>
      </w:pPr>
      <w:proofErr w:type="spellStart"/>
      <w:r w:rsidRPr="00B81B78">
        <w:rPr>
          <w:sz w:val="22"/>
          <w:szCs w:val="22"/>
        </w:rPr>
        <w:t>Vitis</w:t>
      </w:r>
      <w:proofErr w:type="spellEnd"/>
      <w:r w:rsidRPr="00B81B78">
        <w:rPr>
          <w:sz w:val="22"/>
          <w:szCs w:val="22"/>
        </w:rPr>
        <w:t xml:space="preserve"> </w:t>
      </w:r>
      <w:proofErr w:type="spellStart"/>
      <w:r w:rsidRPr="00B81B78">
        <w:rPr>
          <w:sz w:val="22"/>
          <w:szCs w:val="22"/>
        </w:rPr>
        <w:t>vinifera</w:t>
      </w:r>
      <w:proofErr w:type="spellEnd"/>
      <w:r w:rsidRPr="00B81B78">
        <w:rPr>
          <w:sz w:val="22"/>
          <w:szCs w:val="22"/>
        </w:rPr>
        <w:t xml:space="preserve"> (grape) (JGI v12x, unmasked) PAC</w:t>
      </w:r>
      <w:proofErr w:type="gramStart"/>
      <w:r w:rsidRPr="00B81B78">
        <w:rPr>
          <w:sz w:val="22"/>
          <w:szCs w:val="22"/>
        </w:rPr>
        <w:t>:17836605</w:t>
      </w:r>
      <w:proofErr w:type="gramEnd"/>
      <w:r w:rsidRPr="00B81B78">
        <w:rPr>
          <w:sz w:val="22"/>
          <w:szCs w:val="22"/>
        </w:rPr>
        <w:t xml:space="preserve"> (</w:t>
      </w:r>
      <w:proofErr w:type="spellStart"/>
      <w:r w:rsidRPr="00B81B78">
        <w:rPr>
          <w:sz w:val="22"/>
          <w:szCs w:val="22"/>
        </w:rPr>
        <w:t>chr</w:t>
      </w:r>
      <w:proofErr w:type="spellEnd"/>
      <w:r w:rsidRPr="00B81B78">
        <w:rPr>
          <w:sz w:val="22"/>
          <w:szCs w:val="22"/>
        </w:rPr>
        <w:t>: 8 2421919-2623142)</w:t>
      </w:r>
    </w:p>
    <w:p w14:paraId="4727D74D" w14:textId="77777777" w:rsidR="00B81B78" w:rsidRDefault="00B81B78" w:rsidP="007E2F75">
      <w:pPr>
        <w:jc w:val="both"/>
        <w:rPr>
          <w:sz w:val="22"/>
          <w:szCs w:val="22"/>
        </w:rPr>
      </w:pPr>
    </w:p>
    <w:p w14:paraId="5E7B7A04" w14:textId="56E62292" w:rsidR="00B81B78" w:rsidRPr="00B81B78" w:rsidRDefault="00B81B78" w:rsidP="007E2F75">
      <w:pPr>
        <w:jc w:val="both"/>
        <w:rPr>
          <w:b/>
          <w:sz w:val="22"/>
          <w:szCs w:val="22"/>
        </w:rPr>
      </w:pPr>
      <w:r w:rsidRPr="00B81B78">
        <w:rPr>
          <w:b/>
          <w:sz w:val="22"/>
          <w:szCs w:val="22"/>
        </w:rPr>
        <w:t xml:space="preserve">STR: </w:t>
      </w:r>
      <w:proofErr w:type="spellStart"/>
      <w:r w:rsidR="0078451C">
        <w:rPr>
          <w:b/>
        </w:rPr>
        <w:t>Ortholog</w:t>
      </w:r>
      <w:proofErr w:type="spellEnd"/>
      <w:r w:rsidR="0078451C" w:rsidRPr="00865638">
        <w:rPr>
          <w:b/>
        </w:rPr>
        <w:t xml:space="preserve"> Present</w:t>
      </w:r>
      <w:r w:rsidR="0078451C">
        <w:rPr>
          <w:b/>
        </w:rPr>
        <w:t xml:space="preserve"> in </w:t>
      </w:r>
      <w:proofErr w:type="spellStart"/>
      <w:r w:rsidR="0078451C" w:rsidRPr="000C20A7">
        <w:rPr>
          <w:b/>
          <w:i/>
        </w:rPr>
        <w:t>Vitis</w:t>
      </w:r>
      <w:proofErr w:type="spellEnd"/>
      <w:r w:rsidR="0078451C">
        <w:rPr>
          <w:b/>
        </w:rPr>
        <w:t xml:space="preserve">, </w:t>
      </w:r>
      <w:proofErr w:type="spellStart"/>
      <w:r w:rsidR="0078451C" w:rsidRPr="000C20A7">
        <w:rPr>
          <w:b/>
          <w:i/>
        </w:rPr>
        <w:t>Prunus</w:t>
      </w:r>
      <w:proofErr w:type="spellEnd"/>
      <w:r w:rsidR="0078451C">
        <w:rPr>
          <w:b/>
        </w:rPr>
        <w:t xml:space="preserve">, </w:t>
      </w:r>
      <w:proofErr w:type="spellStart"/>
      <w:r w:rsidR="0078451C" w:rsidRPr="000C20A7">
        <w:rPr>
          <w:b/>
          <w:i/>
        </w:rPr>
        <w:t>Populus</w:t>
      </w:r>
      <w:proofErr w:type="spellEnd"/>
      <w:r w:rsidR="0078451C">
        <w:rPr>
          <w:b/>
        </w:rPr>
        <w:t xml:space="preserve">, and </w:t>
      </w:r>
      <w:proofErr w:type="spellStart"/>
      <w:r w:rsidR="0078451C" w:rsidRPr="000C20A7">
        <w:rPr>
          <w:b/>
          <w:i/>
        </w:rPr>
        <w:t>Carica</w:t>
      </w:r>
      <w:proofErr w:type="spellEnd"/>
    </w:p>
    <w:p w14:paraId="4204CB83" w14:textId="77777777" w:rsidR="00B81B78" w:rsidRDefault="00B81B78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7527785F" wp14:editId="0641C176">
            <wp:extent cx="5486400" cy="1251621"/>
            <wp:effectExtent l="0" t="0" r="0" b="0"/>
            <wp:docPr id="17" name="Picture 17" descr="ttp://genomevolution.org/CoGe/tmp/GEvo/9110533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tp://genomevolution.org/CoGe/tmp/GEvo/91105336_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352F" w14:textId="77777777" w:rsidR="00B81B78" w:rsidRDefault="00B81B78" w:rsidP="007E2F75">
      <w:pPr>
        <w:jc w:val="both"/>
        <w:rPr>
          <w:sz w:val="22"/>
          <w:szCs w:val="22"/>
        </w:rPr>
      </w:pPr>
      <w:proofErr w:type="spellStart"/>
      <w:r w:rsidRPr="00B81B78">
        <w:rPr>
          <w:sz w:val="22"/>
          <w:szCs w:val="22"/>
        </w:rPr>
        <w:t>Vitis</w:t>
      </w:r>
      <w:proofErr w:type="spellEnd"/>
      <w:r w:rsidRPr="00B81B78">
        <w:rPr>
          <w:sz w:val="22"/>
          <w:szCs w:val="22"/>
        </w:rPr>
        <w:t xml:space="preserve"> </w:t>
      </w:r>
      <w:proofErr w:type="spellStart"/>
      <w:r w:rsidRPr="00B81B78">
        <w:rPr>
          <w:sz w:val="22"/>
          <w:szCs w:val="22"/>
        </w:rPr>
        <w:t>vinifera</w:t>
      </w:r>
      <w:proofErr w:type="spellEnd"/>
      <w:r w:rsidRPr="00B81B78">
        <w:rPr>
          <w:sz w:val="22"/>
          <w:szCs w:val="22"/>
        </w:rPr>
        <w:t xml:space="preserve"> (grape) (JGI v12x, unmasked) PAC</w:t>
      </w:r>
      <w:proofErr w:type="gramStart"/>
      <w:r w:rsidRPr="00B81B78">
        <w:rPr>
          <w:sz w:val="22"/>
          <w:szCs w:val="22"/>
        </w:rPr>
        <w:t>:17821053</w:t>
      </w:r>
      <w:proofErr w:type="gramEnd"/>
      <w:r w:rsidRPr="00B81B78">
        <w:rPr>
          <w:sz w:val="22"/>
          <w:szCs w:val="22"/>
        </w:rPr>
        <w:t xml:space="preserve"> (</w:t>
      </w:r>
      <w:proofErr w:type="spellStart"/>
      <w:r w:rsidRPr="00B81B78">
        <w:rPr>
          <w:sz w:val="22"/>
          <w:szCs w:val="22"/>
        </w:rPr>
        <w:t>chr</w:t>
      </w:r>
      <w:proofErr w:type="spellEnd"/>
      <w:r w:rsidRPr="00B81B78">
        <w:rPr>
          <w:sz w:val="22"/>
          <w:szCs w:val="22"/>
        </w:rPr>
        <w:t>: 17 1730227-1932876)</w:t>
      </w:r>
    </w:p>
    <w:p w14:paraId="1C0528B0" w14:textId="77777777" w:rsidR="00B81B78" w:rsidRDefault="00B81B78" w:rsidP="007E2F75">
      <w:pPr>
        <w:jc w:val="both"/>
        <w:rPr>
          <w:sz w:val="22"/>
          <w:szCs w:val="22"/>
        </w:rPr>
      </w:pPr>
    </w:p>
    <w:p w14:paraId="0CF6AEE6" w14:textId="1F4C80BD" w:rsidR="00B81B78" w:rsidRPr="00A70B0B" w:rsidRDefault="00A70B0B" w:rsidP="007E2F75">
      <w:pPr>
        <w:jc w:val="both"/>
        <w:rPr>
          <w:b/>
          <w:sz w:val="22"/>
          <w:szCs w:val="22"/>
        </w:rPr>
      </w:pPr>
      <w:r w:rsidRPr="00A70B0B">
        <w:rPr>
          <w:b/>
          <w:sz w:val="22"/>
          <w:szCs w:val="22"/>
        </w:rPr>
        <w:t xml:space="preserve">STR2: </w:t>
      </w:r>
      <w:proofErr w:type="spellStart"/>
      <w:r w:rsidR="0078451C">
        <w:rPr>
          <w:b/>
        </w:rPr>
        <w:t>Ortholog</w:t>
      </w:r>
      <w:proofErr w:type="spellEnd"/>
      <w:r w:rsidR="0078451C" w:rsidRPr="00865638">
        <w:rPr>
          <w:b/>
        </w:rPr>
        <w:t xml:space="preserve"> Present</w:t>
      </w:r>
      <w:r w:rsidR="0078451C">
        <w:rPr>
          <w:b/>
        </w:rPr>
        <w:t xml:space="preserve"> in </w:t>
      </w:r>
      <w:proofErr w:type="spellStart"/>
      <w:r w:rsidR="0078451C" w:rsidRPr="000C20A7">
        <w:rPr>
          <w:b/>
          <w:i/>
        </w:rPr>
        <w:t>Vitis</w:t>
      </w:r>
      <w:proofErr w:type="spellEnd"/>
      <w:r w:rsidR="0078451C">
        <w:rPr>
          <w:b/>
        </w:rPr>
        <w:t xml:space="preserve">, </w:t>
      </w:r>
      <w:proofErr w:type="spellStart"/>
      <w:r w:rsidR="0078451C" w:rsidRPr="000C20A7">
        <w:rPr>
          <w:b/>
          <w:i/>
        </w:rPr>
        <w:t>Prunus</w:t>
      </w:r>
      <w:proofErr w:type="spellEnd"/>
      <w:r w:rsidR="0078451C">
        <w:rPr>
          <w:b/>
        </w:rPr>
        <w:t xml:space="preserve">, </w:t>
      </w:r>
      <w:proofErr w:type="spellStart"/>
      <w:r w:rsidR="0078451C" w:rsidRPr="000C20A7">
        <w:rPr>
          <w:b/>
          <w:i/>
        </w:rPr>
        <w:t>Populus</w:t>
      </w:r>
      <w:proofErr w:type="spellEnd"/>
      <w:r w:rsidR="0078451C">
        <w:rPr>
          <w:b/>
        </w:rPr>
        <w:t xml:space="preserve">, and </w:t>
      </w:r>
      <w:proofErr w:type="spellStart"/>
      <w:r w:rsidR="0078451C" w:rsidRPr="000C20A7">
        <w:rPr>
          <w:b/>
          <w:i/>
        </w:rPr>
        <w:t>Carica</w:t>
      </w:r>
      <w:proofErr w:type="spellEnd"/>
    </w:p>
    <w:p w14:paraId="6EA0618D" w14:textId="77777777" w:rsidR="00A70B0B" w:rsidRDefault="00A70B0B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23A7838A" wp14:editId="6C6E1D65">
            <wp:extent cx="5486400" cy="1251621"/>
            <wp:effectExtent l="0" t="0" r="0" b="0"/>
            <wp:docPr id="19" name="Picture 19" descr="ttp://genomevolution.org/CoGe/tmp/GEvo/1534313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tp://genomevolution.org/CoGe/tmp/GEvo/15343133_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60AD" w14:textId="77777777" w:rsidR="00A70B0B" w:rsidRPr="007E2F75" w:rsidRDefault="00A70B0B" w:rsidP="007E2F75">
      <w:pPr>
        <w:jc w:val="both"/>
        <w:rPr>
          <w:sz w:val="22"/>
          <w:szCs w:val="22"/>
          <w:lang w:val="fr-FR"/>
        </w:rPr>
      </w:pPr>
      <w:proofErr w:type="spellStart"/>
      <w:r w:rsidRPr="007E2F75">
        <w:rPr>
          <w:sz w:val="22"/>
          <w:szCs w:val="22"/>
          <w:lang w:val="fr-FR"/>
        </w:rPr>
        <w:t>Vitis</w:t>
      </w:r>
      <w:proofErr w:type="spellEnd"/>
      <w:r w:rsidRPr="007E2F75">
        <w:rPr>
          <w:sz w:val="22"/>
          <w:szCs w:val="22"/>
          <w:lang w:val="fr-FR"/>
        </w:rPr>
        <w:t xml:space="preserve"> </w:t>
      </w:r>
      <w:proofErr w:type="spellStart"/>
      <w:r w:rsidRPr="007E2F75">
        <w:rPr>
          <w:sz w:val="22"/>
          <w:szCs w:val="22"/>
          <w:lang w:val="fr-FR"/>
        </w:rPr>
        <w:t>vinifera</w:t>
      </w:r>
      <w:proofErr w:type="spellEnd"/>
      <w:r w:rsidRPr="007E2F75">
        <w:rPr>
          <w:sz w:val="22"/>
          <w:szCs w:val="22"/>
          <w:lang w:val="fr-FR"/>
        </w:rPr>
        <w:t xml:space="preserve"> (</w:t>
      </w:r>
      <w:proofErr w:type="spellStart"/>
      <w:r w:rsidRPr="007E2F75">
        <w:rPr>
          <w:sz w:val="22"/>
          <w:szCs w:val="22"/>
          <w:lang w:val="fr-FR"/>
        </w:rPr>
        <w:t>grape</w:t>
      </w:r>
      <w:proofErr w:type="spellEnd"/>
      <w:r w:rsidRPr="007E2F75">
        <w:rPr>
          <w:sz w:val="22"/>
          <w:szCs w:val="22"/>
          <w:lang w:val="fr-FR"/>
        </w:rPr>
        <w:t xml:space="preserve">) (JGI v12x, </w:t>
      </w:r>
      <w:proofErr w:type="spellStart"/>
      <w:r w:rsidRPr="007E2F75">
        <w:rPr>
          <w:sz w:val="22"/>
          <w:szCs w:val="22"/>
          <w:lang w:val="fr-FR"/>
        </w:rPr>
        <w:t>unmasked</w:t>
      </w:r>
      <w:proofErr w:type="spellEnd"/>
      <w:r w:rsidRPr="007E2F75">
        <w:rPr>
          <w:sz w:val="22"/>
          <w:szCs w:val="22"/>
          <w:lang w:val="fr-FR"/>
        </w:rPr>
        <w:t>) PAC:17820064 (</w:t>
      </w:r>
      <w:proofErr w:type="spellStart"/>
      <w:r w:rsidRPr="007E2F75">
        <w:rPr>
          <w:sz w:val="22"/>
          <w:szCs w:val="22"/>
          <w:lang w:val="fr-FR"/>
        </w:rPr>
        <w:t>chr</w:t>
      </w:r>
      <w:proofErr w:type="spellEnd"/>
      <w:r w:rsidRPr="007E2F75">
        <w:rPr>
          <w:sz w:val="22"/>
          <w:szCs w:val="22"/>
          <w:lang w:val="fr-FR"/>
        </w:rPr>
        <w:t>: Un 28179735-28385717)</w:t>
      </w:r>
    </w:p>
    <w:p w14:paraId="2A488977" w14:textId="77777777" w:rsidR="00A70B0B" w:rsidRPr="007E2F75" w:rsidRDefault="00A70B0B" w:rsidP="007E2F75">
      <w:pPr>
        <w:jc w:val="both"/>
        <w:rPr>
          <w:sz w:val="22"/>
          <w:szCs w:val="22"/>
          <w:lang w:val="fr-FR"/>
        </w:rPr>
      </w:pPr>
    </w:p>
    <w:p w14:paraId="54F397D1" w14:textId="3F3774C6" w:rsidR="0078451C" w:rsidRDefault="0078451C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No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evidence to support </w:t>
      </w:r>
      <w:proofErr w:type="spellStart"/>
      <w:r>
        <w:rPr>
          <w:sz w:val="22"/>
          <w:szCs w:val="22"/>
        </w:rPr>
        <w:t>ortholog</w:t>
      </w:r>
      <w:proofErr w:type="spellEnd"/>
      <w:r>
        <w:rPr>
          <w:sz w:val="22"/>
          <w:szCs w:val="22"/>
        </w:rPr>
        <w:t xml:space="preserve"> in </w:t>
      </w:r>
      <w:proofErr w:type="spellStart"/>
      <w:r w:rsidR="00741388">
        <w:rPr>
          <w:i/>
          <w:sz w:val="22"/>
          <w:szCs w:val="22"/>
        </w:rPr>
        <w:t>Populus</w:t>
      </w:r>
      <w:proofErr w:type="spellEnd"/>
      <w:r w:rsidR="00741388">
        <w:rPr>
          <w:sz w:val="22"/>
          <w:szCs w:val="22"/>
        </w:rPr>
        <w:t xml:space="preserve">. </w:t>
      </w:r>
    </w:p>
    <w:p w14:paraId="20141FDE" w14:textId="77777777" w:rsidR="0078451C" w:rsidRDefault="0078451C" w:rsidP="007E2F75">
      <w:pPr>
        <w:jc w:val="both"/>
        <w:rPr>
          <w:sz w:val="22"/>
          <w:szCs w:val="22"/>
        </w:rPr>
      </w:pPr>
    </w:p>
    <w:p w14:paraId="3BCE720C" w14:textId="5FEA95FC" w:rsidR="00A70B0B" w:rsidRPr="00A70B0B" w:rsidRDefault="00A70B0B" w:rsidP="007E2F75">
      <w:pPr>
        <w:jc w:val="both"/>
        <w:rPr>
          <w:b/>
          <w:sz w:val="22"/>
          <w:szCs w:val="22"/>
        </w:rPr>
      </w:pPr>
      <w:r w:rsidRPr="00A70B0B">
        <w:rPr>
          <w:b/>
          <w:sz w:val="22"/>
          <w:szCs w:val="22"/>
        </w:rPr>
        <w:t xml:space="preserve">PT4: </w:t>
      </w:r>
      <w:proofErr w:type="spellStart"/>
      <w:r w:rsidR="0078451C">
        <w:rPr>
          <w:b/>
        </w:rPr>
        <w:t>Ortholog</w:t>
      </w:r>
      <w:proofErr w:type="spellEnd"/>
      <w:r w:rsidR="0078451C" w:rsidRPr="00865638">
        <w:rPr>
          <w:b/>
        </w:rPr>
        <w:t xml:space="preserve"> Present</w:t>
      </w:r>
      <w:r w:rsidR="0078451C">
        <w:rPr>
          <w:b/>
        </w:rPr>
        <w:t xml:space="preserve"> in</w:t>
      </w:r>
      <w:r w:rsidR="0078451C" w:rsidRPr="000C20A7">
        <w:rPr>
          <w:b/>
          <w:i/>
        </w:rPr>
        <w:t xml:space="preserve"> </w:t>
      </w:r>
      <w:proofErr w:type="spellStart"/>
      <w:r w:rsidR="0078451C" w:rsidRPr="000C20A7">
        <w:rPr>
          <w:b/>
          <w:i/>
        </w:rPr>
        <w:t>Vitis</w:t>
      </w:r>
      <w:proofErr w:type="spellEnd"/>
      <w:r w:rsidR="0078451C">
        <w:rPr>
          <w:b/>
        </w:rPr>
        <w:t xml:space="preserve">, </w:t>
      </w:r>
      <w:proofErr w:type="spellStart"/>
      <w:r w:rsidR="0078451C" w:rsidRPr="000C20A7">
        <w:rPr>
          <w:b/>
          <w:i/>
        </w:rPr>
        <w:t>Prunus</w:t>
      </w:r>
      <w:proofErr w:type="spellEnd"/>
      <w:r w:rsidR="0078451C">
        <w:rPr>
          <w:b/>
        </w:rPr>
        <w:t xml:space="preserve">, </w:t>
      </w:r>
      <w:proofErr w:type="spellStart"/>
      <w:r w:rsidR="0078451C" w:rsidRPr="000C20A7">
        <w:rPr>
          <w:b/>
          <w:i/>
        </w:rPr>
        <w:t>Populus</w:t>
      </w:r>
      <w:proofErr w:type="spellEnd"/>
      <w:r w:rsidR="0078451C">
        <w:rPr>
          <w:b/>
        </w:rPr>
        <w:t xml:space="preserve">, and </w:t>
      </w:r>
      <w:proofErr w:type="spellStart"/>
      <w:r w:rsidR="0078451C" w:rsidRPr="000C20A7">
        <w:rPr>
          <w:b/>
          <w:i/>
        </w:rPr>
        <w:t>Carica</w:t>
      </w:r>
      <w:proofErr w:type="spellEnd"/>
    </w:p>
    <w:p w14:paraId="79FA0BB3" w14:textId="77777777" w:rsidR="00A70B0B" w:rsidRDefault="00A70B0B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576AAAD8" wp14:editId="322903C0">
            <wp:extent cx="5486400" cy="1251621"/>
            <wp:effectExtent l="0" t="0" r="0" b="0"/>
            <wp:docPr id="26" name="Picture 26" descr="ttp://genomevolution.org/CoGe/tmp/GEvo/2795631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tp://genomevolution.org/CoGe/tmp/GEvo/27956312_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CDF6" w14:textId="77777777" w:rsidR="00A70B0B" w:rsidRDefault="00A70B0B" w:rsidP="007E2F75">
      <w:pPr>
        <w:jc w:val="both"/>
        <w:rPr>
          <w:sz w:val="22"/>
          <w:szCs w:val="22"/>
        </w:rPr>
      </w:pPr>
      <w:proofErr w:type="spellStart"/>
      <w:r w:rsidRPr="00A70B0B">
        <w:rPr>
          <w:sz w:val="22"/>
          <w:szCs w:val="22"/>
        </w:rPr>
        <w:t>Vitis</w:t>
      </w:r>
      <w:proofErr w:type="spellEnd"/>
      <w:r w:rsidRPr="00A70B0B">
        <w:rPr>
          <w:sz w:val="22"/>
          <w:szCs w:val="22"/>
        </w:rPr>
        <w:t xml:space="preserve"> </w:t>
      </w:r>
      <w:proofErr w:type="spellStart"/>
      <w:r w:rsidRPr="00A70B0B">
        <w:rPr>
          <w:sz w:val="22"/>
          <w:szCs w:val="22"/>
        </w:rPr>
        <w:t>vinifera</w:t>
      </w:r>
      <w:proofErr w:type="spellEnd"/>
      <w:r w:rsidRPr="00A70B0B">
        <w:rPr>
          <w:sz w:val="22"/>
          <w:szCs w:val="22"/>
        </w:rPr>
        <w:t xml:space="preserve"> (grape) (JGI v12x, unmasked) PAC</w:t>
      </w:r>
      <w:proofErr w:type="gramStart"/>
      <w:r w:rsidRPr="00A70B0B">
        <w:rPr>
          <w:sz w:val="22"/>
          <w:szCs w:val="22"/>
        </w:rPr>
        <w:t>:17835763</w:t>
      </w:r>
      <w:proofErr w:type="gramEnd"/>
      <w:r w:rsidRPr="00A70B0B">
        <w:rPr>
          <w:sz w:val="22"/>
          <w:szCs w:val="22"/>
        </w:rPr>
        <w:t xml:space="preserve"> (</w:t>
      </w:r>
      <w:proofErr w:type="spellStart"/>
      <w:r w:rsidRPr="00A70B0B">
        <w:rPr>
          <w:sz w:val="22"/>
          <w:szCs w:val="22"/>
        </w:rPr>
        <w:t>chr</w:t>
      </w:r>
      <w:proofErr w:type="spellEnd"/>
      <w:r w:rsidRPr="00A70B0B">
        <w:rPr>
          <w:sz w:val="22"/>
          <w:szCs w:val="22"/>
        </w:rPr>
        <w:t>: 16 19209225-19410778)</w:t>
      </w:r>
    </w:p>
    <w:p w14:paraId="75AD1AA0" w14:textId="77777777" w:rsidR="00A70B0B" w:rsidRDefault="00A70B0B" w:rsidP="007E2F75">
      <w:pPr>
        <w:jc w:val="both"/>
        <w:rPr>
          <w:sz w:val="22"/>
          <w:szCs w:val="22"/>
        </w:rPr>
      </w:pPr>
    </w:p>
    <w:p w14:paraId="0CE3582D" w14:textId="77777777" w:rsidR="00B37B65" w:rsidRDefault="00B37B65" w:rsidP="007E2F75">
      <w:pPr>
        <w:jc w:val="both"/>
        <w:rPr>
          <w:b/>
          <w:sz w:val="28"/>
          <w:szCs w:val="28"/>
          <w:u w:val="single"/>
        </w:rPr>
      </w:pPr>
    </w:p>
    <w:p w14:paraId="08BA6721" w14:textId="77777777" w:rsidR="00B37B65" w:rsidRDefault="00B37B65" w:rsidP="007E2F75">
      <w:pPr>
        <w:jc w:val="both"/>
        <w:rPr>
          <w:b/>
          <w:sz w:val="28"/>
          <w:szCs w:val="28"/>
          <w:u w:val="single"/>
        </w:rPr>
      </w:pPr>
    </w:p>
    <w:p w14:paraId="721319FA" w14:textId="77777777" w:rsidR="00B37B65" w:rsidRDefault="00B37B65" w:rsidP="007E2F75">
      <w:pPr>
        <w:jc w:val="both"/>
        <w:rPr>
          <w:b/>
          <w:sz w:val="28"/>
          <w:szCs w:val="28"/>
          <w:u w:val="single"/>
        </w:rPr>
      </w:pPr>
    </w:p>
    <w:p w14:paraId="61D8867A" w14:textId="77777777" w:rsidR="00B37B65" w:rsidRDefault="00B37B65" w:rsidP="007E2F75">
      <w:pPr>
        <w:jc w:val="both"/>
        <w:rPr>
          <w:b/>
          <w:sz w:val="28"/>
          <w:szCs w:val="28"/>
          <w:u w:val="single"/>
        </w:rPr>
      </w:pPr>
    </w:p>
    <w:p w14:paraId="5F7951D3" w14:textId="2C32B215" w:rsidR="00567D16" w:rsidRPr="004959D5" w:rsidRDefault="00567D16" w:rsidP="007E2F75">
      <w:pPr>
        <w:jc w:val="both"/>
        <w:rPr>
          <w:b/>
          <w:sz w:val="26"/>
          <w:szCs w:val="26"/>
          <w:u w:val="single"/>
        </w:rPr>
      </w:pPr>
      <w:r w:rsidRPr="004959D5">
        <w:rPr>
          <w:b/>
          <w:sz w:val="26"/>
          <w:szCs w:val="26"/>
          <w:u w:val="single"/>
        </w:rPr>
        <w:t>Comparison</w:t>
      </w:r>
      <w:r w:rsidR="004959D5" w:rsidRPr="004959D5">
        <w:rPr>
          <w:b/>
          <w:sz w:val="26"/>
          <w:szCs w:val="26"/>
          <w:u w:val="single"/>
        </w:rPr>
        <w:t xml:space="preserve"> of Symbiosis Specific Gene Regions across</w:t>
      </w:r>
      <w:r w:rsidRPr="004959D5">
        <w:rPr>
          <w:b/>
          <w:sz w:val="26"/>
          <w:szCs w:val="26"/>
          <w:u w:val="single"/>
        </w:rPr>
        <w:t xml:space="preserve"> </w:t>
      </w:r>
      <w:proofErr w:type="spellStart"/>
      <w:r w:rsidRPr="004959D5">
        <w:rPr>
          <w:b/>
          <w:sz w:val="26"/>
          <w:szCs w:val="26"/>
          <w:u w:val="single"/>
        </w:rPr>
        <w:t>Brassicaceae</w:t>
      </w:r>
      <w:proofErr w:type="spellEnd"/>
    </w:p>
    <w:p w14:paraId="5D5D0D4D" w14:textId="39EBE394" w:rsidR="004959D5" w:rsidRPr="00865638" w:rsidRDefault="004959D5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Here, a ~200kb sized region in the </w:t>
      </w:r>
      <w:proofErr w:type="spellStart"/>
      <w:r>
        <w:rPr>
          <w:i/>
          <w:sz w:val="22"/>
          <w:szCs w:val="22"/>
        </w:rPr>
        <w:t>Populus</w:t>
      </w:r>
      <w:proofErr w:type="spellEnd"/>
      <w:r>
        <w:rPr>
          <w:sz w:val="22"/>
          <w:szCs w:val="22"/>
        </w:rPr>
        <w:t xml:space="preserve"> genome containing various target genes from previous section (symbiosis specific genes) were screened across three </w:t>
      </w:r>
      <w:proofErr w:type="spellStart"/>
      <w:r>
        <w:rPr>
          <w:sz w:val="22"/>
          <w:szCs w:val="22"/>
        </w:rPr>
        <w:t>Brassicaceae</w:t>
      </w:r>
      <w:proofErr w:type="spellEnd"/>
      <w:r>
        <w:rPr>
          <w:sz w:val="22"/>
          <w:szCs w:val="22"/>
        </w:rPr>
        <w:t xml:space="preserve"> genomes</w:t>
      </w:r>
      <w:r w:rsidR="00AA5DBD">
        <w:rPr>
          <w:sz w:val="22"/>
          <w:szCs w:val="22"/>
        </w:rPr>
        <w:t xml:space="preserve"> (</w:t>
      </w:r>
      <w:r w:rsidR="00AA5DBD" w:rsidRPr="00AA5DBD">
        <w:rPr>
          <w:i/>
          <w:sz w:val="22"/>
          <w:szCs w:val="22"/>
        </w:rPr>
        <w:t xml:space="preserve">Brassica </w:t>
      </w:r>
      <w:proofErr w:type="spellStart"/>
      <w:r w:rsidR="00AA5DBD" w:rsidRPr="00AA5DBD">
        <w:rPr>
          <w:i/>
          <w:sz w:val="22"/>
          <w:szCs w:val="22"/>
        </w:rPr>
        <w:t>rapa</w:t>
      </w:r>
      <w:proofErr w:type="spellEnd"/>
      <w:r w:rsidR="00AA5DBD">
        <w:rPr>
          <w:sz w:val="22"/>
          <w:szCs w:val="22"/>
        </w:rPr>
        <w:t xml:space="preserve">, </w:t>
      </w:r>
      <w:r w:rsidR="00AA5DBD" w:rsidRPr="00AA5DBD">
        <w:rPr>
          <w:i/>
          <w:sz w:val="22"/>
          <w:szCs w:val="22"/>
        </w:rPr>
        <w:t>Arabidopsis thaliana</w:t>
      </w:r>
      <w:r w:rsidR="00AA5DBD">
        <w:rPr>
          <w:sz w:val="22"/>
          <w:szCs w:val="22"/>
        </w:rPr>
        <w:t xml:space="preserve">, and </w:t>
      </w:r>
      <w:proofErr w:type="spellStart"/>
      <w:r w:rsidR="00AA5DBD" w:rsidRPr="00AA5DBD">
        <w:rPr>
          <w:i/>
          <w:sz w:val="22"/>
          <w:szCs w:val="22"/>
        </w:rPr>
        <w:t>Aethionema</w:t>
      </w:r>
      <w:proofErr w:type="spellEnd"/>
      <w:r w:rsidR="00AA5DBD" w:rsidRPr="00AA5DBD">
        <w:rPr>
          <w:i/>
          <w:sz w:val="22"/>
          <w:szCs w:val="22"/>
        </w:rPr>
        <w:t xml:space="preserve"> </w:t>
      </w:r>
      <w:proofErr w:type="spellStart"/>
      <w:r w:rsidR="00AA5DBD" w:rsidRPr="00AA5DBD">
        <w:rPr>
          <w:i/>
          <w:sz w:val="22"/>
          <w:szCs w:val="22"/>
        </w:rPr>
        <w:t>arabicum</w:t>
      </w:r>
      <w:proofErr w:type="spellEnd"/>
      <w:r w:rsidR="00AA5DBD">
        <w:rPr>
          <w:sz w:val="22"/>
          <w:szCs w:val="22"/>
        </w:rPr>
        <w:t>)</w:t>
      </w:r>
      <w:r>
        <w:rPr>
          <w:sz w:val="22"/>
          <w:szCs w:val="22"/>
        </w:rPr>
        <w:t xml:space="preserve"> and </w:t>
      </w:r>
      <w:proofErr w:type="spellStart"/>
      <w:r w:rsidRPr="004959D5">
        <w:rPr>
          <w:i/>
          <w:sz w:val="22"/>
          <w:szCs w:val="22"/>
        </w:rPr>
        <w:t>Tarenaya</w:t>
      </w:r>
      <w:proofErr w:type="spellEnd"/>
      <w:r w:rsidRPr="004959D5">
        <w:rPr>
          <w:i/>
          <w:sz w:val="22"/>
          <w:szCs w:val="22"/>
        </w:rPr>
        <w:t xml:space="preserve"> </w:t>
      </w:r>
      <w:proofErr w:type="spellStart"/>
      <w:r w:rsidRPr="004959D5">
        <w:rPr>
          <w:i/>
          <w:sz w:val="22"/>
          <w:szCs w:val="22"/>
        </w:rPr>
        <w:t>hassleriana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Cleomaceae</w:t>
      </w:r>
      <w:proofErr w:type="spellEnd"/>
      <w:r>
        <w:rPr>
          <w:sz w:val="22"/>
          <w:szCs w:val="22"/>
        </w:rPr>
        <w:t xml:space="preserve">, sister family to </w:t>
      </w:r>
      <w:proofErr w:type="spellStart"/>
      <w:r>
        <w:rPr>
          <w:sz w:val="22"/>
          <w:szCs w:val="22"/>
        </w:rPr>
        <w:t>Brassicaceae</w:t>
      </w:r>
      <w:proofErr w:type="spellEnd"/>
      <w:r>
        <w:rPr>
          <w:sz w:val="22"/>
          <w:szCs w:val="22"/>
        </w:rPr>
        <w:t xml:space="preserve">). The target gene in </w:t>
      </w:r>
      <w:proofErr w:type="spellStart"/>
      <w:r>
        <w:rPr>
          <w:i/>
          <w:sz w:val="22"/>
          <w:szCs w:val="22"/>
        </w:rPr>
        <w:t>Populus</w:t>
      </w:r>
      <w:proofErr w:type="spellEnd"/>
      <w:r>
        <w:rPr>
          <w:sz w:val="22"/>
          <w:szCs w:val="22"/>
        </w:rPr>
        <w:t xml:space="preserve"> shown near the 100K mark, highlighted in yellow, with the </w:t>
      </w:r>
      <w:proofErr w:type="spellStart"/>
      <w:r>
        <w:rPr>
          <w:sz w:val="22"/>
          <w:szCs w:val="22"/>
        </w:rPr>
        <w:t>corresponing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regions from each of the other genomes shown above and below in colored blocks. These results are largely supported by independent BLAST analyses (Table S1).</w:t>
      </w:r>
    </w:p>
    <w:p w14:paraId="11F77556" w14:textId="77777777" w:rsidR="004959D5" w:rsidRPr="004959D5" w:rsidRDefault="004959D5" w:rsidP="007E2F75">
      <w:pPr>
        <w:jc w:val="both"/>
        <w:rPr>
          <w:b/>
          <w:u w:val="single"/>
        </w:rPr>
      </w:pPr>
    </w:p>
    <w:p w14:paraId="4C44F873" w14:textId="7E5F5FC5" w:rsidR="00567D16" w:rsidRDefault="00567D16" w:rsidP="007E2F75">
      <w:pPr>
        <w:jc w:val="both"/>
        <w:rPr>
          <w:b/>
          <w:sz w:val="28"/>
          <w:szCs w:val="28"/>
          <w:u w:val="single"/>
        </w:rPr>
      </w:pPr>
      <w:r w:rsidRPr="00865638">
        <w:rPr>
          <w:b/>
        </w:rPr>
        <w:t xml:space="preserve">NFP: </w:t>
      </w:r>
      <w:r w:rsidR="00603FAA">
        <w:rPr>
          <w:b/>
        </w:rPr>
        <w:t xml:space="preserve">Absent in </w:t>
      </w:r>
      <w:proofErr w:type="spellStart"/>
      <w:r w:rsidR="00603FAA">
        <w:rPr>
          <w:b/>
        </w:rPr>
        <w:t>Brassicaceae</w:t>
      </w:r>
      <w:proofErr w:type="spellEnd"/>
    </w:p>
    <w:p w14:paraId="0CFC2F31" w14:textId="60816994" w:rsidR="00567D16" w:rsidRDefault="00567D16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3D7F9927" wp14:editId="3B6C52EF">
            <wp:extent cx="5486400" cy="1250899"/>
            <wp:effectExtent l="0" t="0" r="0" b="0"/>
            <wp:docPr id="2" name="Picture 1" descr="ttp://genomevolution.org/CoGe/tmp/GEvo/1423515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genomevolution.org/CoGe/tmp/GEvo/14235151_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8D092" w14:textId="02A92F7B" w:rsidR="00567D16" w:rsidRPr="00603FAA" w:rsidRDefault="00567D16" w:rsidP="007E2F75">
      <w:pPr>
        <w:jc w:val="both"/>
        <w:rPr>
          <w:sz w:val="22"/>
          <w:szCs w:val="22"/>
        </w:rPr>
      </w:pPr>
      <w:proofErr w:type="spellStart"/>
      <w:r w:rsidRPr="00603FAA">
        <w:rPr>
          <w:sz w:val="22"/>
          <w:szCs w:val="22"/>
        </w:rPr>
        <w:t>Populus</w:t>
      </w:r>
      <w:proofErr w:type="spellEnd"/>
      <w:r w:rsidRPr="00603FAA">
        <w:rPr>
          <w:sz w:val="22"/>
          <w:szCs w:val="22"/>
        </w:rPr>
        <w:t xml:space="preserve"> </w:t>
      </w:r>
      <w:proofErr w:type="spellStart"/>
      <w:r w:rsidRPr="00603FAA">
        <w:rPr>
          <w:sz w:val="22"/>
          <w:szCs w:val="22"/>
        </w:rPr>
        <w:t>trichocarpa</w:t>
      </w:r>
      <w:proofErr w:type="spellEnd"/>
      <w:r w:rsidRPr="00603FAA">
        <w:rPr>
          <w:sz w:val="22"/>
          <w:szCs w:val="22"/>
        </w:rPr>
        <w:t xml:space="preserve"> (Poplar; cotton wood) (JGI v2, masked by JGI) POPTR_0005s12990 (</w:t>
      </w:r>
      <w:proofErr w:type="spellStart"/>
      <w:proofErr w:type="gramStart"/>
      <w:r w:rsidRPr="00603FAA">
        <w:rPr>
          <w:sz w:val="22"/>
          <w:szCs w:val="22"/>
        </w:rPr>
        <w:t>chr</w:t>
      </w:r>
      <w:proofErr w:type="spellEnd"/>
      <w:proofErr w:type="gramEnd"/>
      <w:r w:rsidRPr="00603FAA">
        <w:rPr>
          <w:sz w:val="22"/>
          <w:szCs w:val="22"/>
        </w:rPr>
        <w:t>: scaffold_5 9716802-9921478)</w:t>
      </w:r>
    </w:p>
    <w:p w14:paraId="71ADF4BB" w14:textId="77777777" w:rsidR="00603FAA" w:rsidRPr="00603FAA" w:rsidRDefault="00603FAA" w:rsidP="007E2F75">
      <w:pPr>
        <w:jc w:val="both"/>
        <w:rPr>
          <w:sz w:val="22"/>
          <w:szCs w:val="22"/>
        </w:rPr>
      </w:pPr>
    </w:p>
    <w:p w14:paraId="1B950FA0" w14:textId="00DED14F" w:rsidR="00567D16" w:rsidRPr="00603FAA" w:rsidRDefault="00603FAA" w:rsidP="007E2F75">
      <w:pPr>
        <w:jc w:val="both"/>
        <w:rPr>
          <w:sz w:val="22"/>
          <w:szCs w:val="22"/>
        </w:rPr>
      </w:pPr>
      <w:r w:rsidRPr="00603FAA">
        <w:rPr>
          <w:sz w:val="22"/>
          <w:szCs w:val="22"/>
        </w:rPr>
        <w:t>Genomes Compared: 1. Pink (</w:t>
      </w:r>
      <w:r w:rsidR="00567D16" w:rsidRPr="007A0E96">
        <w:rPr>
          <w:i/>
          <w:sz w:val="22"/>
          <w:szCs w:val="22"/>
        </w:rPr>
        <w:t>Arabidopsis thaliana</w:t>
      </w:r>
      <w:r w:rsidRPr="00603FAA">
        <w:rPr>
          <w:sz w:val="22"/>
          <w:szCs w:val="22"/>
        </w:rPr>
        <w:t xml:space="preserve">), 2. </w:t>
      </w:r>
      <w:proofErr w:type="gramStart"/>
      <w:r w:rsidRPr="00603FAA">
        <w:rPr>
          <w:sz w:val="22"/>
          <w:szCs w:val="22"/>
        </w:rPr>
        <w:t>L</w:t>
      </w:r>
      <w:r w:rsidR="00567D16" w:rsidRPr="00603FAA">
        <w:rPr>
          <w:sz w:val="22"/>
          <w:szCs w:val="22"/>
        </w:rPr>
        <w:t>ig</w:t>
      </w:r>
      <w:r w:rsidRPr="00603FAA">
        <w:rPr>
          <w:sz w:val="22"/>
          <w:szCs w:val="22"/>
        </w:rPr>
        <w:t>ht Green (</w:t>
      </w:r>
      <w:proofErr w:type="spellStart"/>
      <w:r w:rsidR="00567D16" w:rsidRPr="007A0E96">
        <w:rPr>
          <w:i/>
          <w:sz w:val="22"/>
          <w:szCs w:val="22"/>
        </w:rPr>
        <w:t>Tarenaya</w:t>
      </w:r>
      <w:proofErr w:type="spellEnd"/>
      <w:r w:rsidR="00567D16" w:rsidRPr="007A0E96">
        <w:rPr>
          <w:i/>
          <w:sz w:val="22"/>
          <w:szCs w:val="22"/>
        </w:rPr>
        <w:t xml:space="preserve"> </w:t>
      </w:r>
      <w:proofErr w:type="spellStart"/>
      <w:r w:rsidR="00567D16" w:rsidRPr="007A0E96">
        <w:rPr>
          <w:i/>
          <w:sz w:val="22"/>
          <w:szCs w:val="22"/>
        </w:rPr>
        <w:t>hassleriana</w:t>
      </w:r>
      <w:proofErr w:type="spellEnd"/>
      <w:r w:rsidRPr="00603FAA">
        <w:rPr>
          <w:sz w:val="22"/>
          <w:szCs w:val="22"/>
        </w:rPr>
        <w:t>), and 3.</w:t>
      </w:r>
      <w:proofErr w:type="gramEnd"/>
      <w:r w:rsidRPr="00603FAA">
        <w:rPr>
          <w:sz w:val="22"/>
          <w:szCs w:val="22"/>
        </w:rPr>
        <w:t xml:space="preserve"> </w:t>
      </w:r>
      <w:proofErr w:type="gramStart"/>
      <w:r w:rsidRPr="00603FAA">
        <w:rPr>
          <w:sz w:val="22"/>
          <w:szCs w:val="22"/>
        </w:rPr>
        <w:t>Green (</w:t>
      </w:r>
      <w:proofErr w:type="spellStart"/>
      <w:r w:rsidR="00567D16" w:rsidRPr="007A0E96">
        <w:rPr>
          <w:i/>
          <w:sz w:val="22"/>
          <w:szCs w:val="22"/>
        </w:rPr>
        <w:t>Aethionema</w:t>
      </w:r>
      <w:proofErr w:type="spellEnd"/>
      <w:r w:rsidR="00567D16" w:rsidRPr="007A0E96">
        <w:rPr>
          <w:i/>
          <w:sz w:val="22"/>
          <w:szCs w:val="22"/>
        </w:rPr>
        <w:t xml:space="preserve"> </w:t>
      </w:r>
      <w:proofErr w:type="spellStart"/>
      <w:r w:rsidR="00567D16" w:rsidRPr="007A0E96">
        <w:rPr>
          <w:i/>
          <w:sz w:val="22"/>
          <w:szCs w:val="22"/>
        </w:rPr>
        <w:t>arabicum</w:t>
      </w:r>
      <w:proofErr w:type="spellEnd"/>
      <w:r w:rsidRPr="00603FAA">
        <w:rPr>
          <w:sz w:val="22"/>
          <w:szCs w:val="22"/>
        </w:rPr>
        <w:t>).</w:t>
      </w:r>
      <w:proofErr w:type="gramEnd"/>
      <w:r w:rsidR="007A0E96">
        <w:rPr>
          <w:sz w:val="22"/>
          <w:szCs w:val="22"/>
        </w:rPr>
        <w:t xml:space="preserve"> No </w:t>
      </w:r>
      <w:proofErr w:type="spellStart"/>
      <w:r w:rsidR="007A0E96">
        <w:rPr>
          <w:sz w:val="22"/>
          <w:szCs w:val="22"/>
        </w:rPr>
        <w:t>s</w:t>
      </w:r>
      <w:r w:rsidR="00145C29">
        <w:rPr>
          <w:sz w:val="22"/>
          <w:szCs w:val="22"/>
        </w:rPr>
        <w:t>yntenic</w:t>
      </w:r>
      <w:proofErr w:type="spellEnd"/>
      <w:r w:rsidR="007A0E96">
        <w:rPr>
          <w:sz w:val="22"/>
          <w:szCs w:val="22"/>
        </w:rPr>
        <w:t xml:space="preserve"> regions in </w:t>
      </w:r>
      <w:r w:rsidR="007A0E96" w:rsidRPr="007A0E96">
        <w:rPr>
          <w:i/>
          <w:sz w:val="22"/>
          <w:szCs w:val="22"/>
        </w:rPr>
        <w:t xml:space="preserve">Brassica </w:t>
      </w:r>
      <w:proofErr w:type="spellStart"/>
      <w:proofErr w:type="gramStart"/>
      <w:r w:rsidR="007A0E96" w:rsidRPr="007A0E96">
        <w:rPr>
          <w:i/>
          <w:sz w:val="22"/>
          <w:szCs w:val="22"/>
        </w:rPr>
        <w:t>rapa</w:t>
      </w:r>
      <w:proofErr w:type="spellEnd"/>
      <w:proofErr w:type="gramEnd"/>
      <w:r w:rsidR="007A0E96">
        <w:rPr>
          <w:sz w:val="22"/>
          <w:szCs w:val="22"/>
        </w:rPr>
        <w:t>.</w:t>
      </w:r>
    </w:p>
    <w:p w14:paraId="6F902DE0" w14:textId="77777777" w:rsidR="00603FAA" w:rsidRDefault="00603FAA" w:rsidP="007E2F75">
      <w:pPr>
        <w:jc w:val="both"/>
        <w:rPr>
          <w:b/>
          <w:sz w:val="28"/>
          <w:szCs w:val="28"/>
          <w:u w:val="single"/>
        </w:rPr>
      </w:pPr>
    </w:p>
    <w:p w14:paraId="3A7524FD" w14:textId="1E38D163" w:rsidR="00567D16" w:rsidRPr="007A0E96" w:rsidRDefault="00567D16" w:rsidP="007E2F75">
      <w:pPr>
        <w:jc w:val="both"/>
        <w:rPr>
          <w:b/>
          <w:u w:val="single"/>
        </w:rPr>
      </w:pPr>
      <w:r w:rsidRPr="007A0E96">
        <w:rPr>
          <w:b/>
          <w:u w:val="single"/>
        </w:rPr>
        <w:t>DMI2:</w:t>
      </w:r>
      <w:r w:rsidR="00603FAA" w:rsidRPr="007A0E96">
        <w:rPr>
          <w:b/>
          <w:u w:val="single"/>
        </w:rPr>
        <w:t xml:space="preserve"> Absent in </w:t>
      </w:r>
      <w:proofErr w:type="spellStart"/>
      <w:r w:rsidR="00603FAA" w:rsidRPr="007A0E96">
        <w:rPr>
          <w:b/>
          <w:u w:val="single"/>
        </w:rPr>
        <w:t>Brassicaceae</w:t>
      </w:r>
      <w:proofErr w:type="spellEnd"/>
    </w:p>
    <w:p w14:paraId="613A23F1" w14:textId="7774FDA8" w:rsidR="00567D16" w:rsidRDefault="00567D16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1F4D647C" wp14:editId="358B4224">
            <wp:extent cx="5486400" cy="1250899"/>
            <wp:effectExtent l="0" t="0" r="0" b="0"/>
            <wp:docPr id="4" name="Picture 3" descr="ttp://genomevolution.org/CoGe/tmp/GEvo/2269568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genomevolution.org/CoGe/tmp/GEvo/22695680_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41F9" w14:textId="40DAC1D1" w:rsidR="00567D16" w:rsidRPr="00603FAA" w:rsidRDefault="00603FAA" w:rsidP="007E2F75">
      <w:pPr>
        <w:jc w:val="both"/>
        <w:rPr>
          <w:sz w:val="22"/>
          <w:szCs w:val="22"/>
        </w:rPr>
      </w:pPr>
      <w:proofErr w:type="spellStart"/>
      <w:r w:rsidRPr="00603FAA">
        <w:rPr>
          <w:sz w:val="22"/>
          <w:szCs w:val="22"/>
        </w:rPr>
        <w:t>Populus</w:t>
      </w:r>
      <w:proofErr w:type="spellEnd"/>
      <w:r w:rsidRPr="00603FAA">
        <w:rPr>
          <w:sz w:val="22"/>
          <w:szCs w:val="22"/>
        </w:rPr>
        <w:t xml:space="preserve"> </w:t>
      </w:r>
      <w:proofErr w:type="spellStart"/>
      <w:r w:rsidRPr="00603FAA">
        <w:rPr>
          <w:sz w:val="22"/>
          <w:szCs w:val="22"/>
        </w:rPr>
        <w:t>trichocarpa</w:t>
      </w:r>
      <w:proofErr w:type="spellEnd"/>
      <w:r w:rsidRPr="00603FAA">
        <w:rPr>
          <w:sz w:val="22"/>
          <w:szCs w:val="22"/>
        </w:rPr>
        <w:t xml:space="preserve"> (Poplar; cotton wood) (JGI v2, masked by JGI) POPTR_0007s14920 (</w:t>
      </w:r>
      <w:proofErr w:type="spellStart"/>
      <w:proofErr w:type="gramStart"/>
      <w:r w:rsidRPr="00603FAA">
        <w:rPr>
          <w:sz w:val="22"/>
          <w:szCs w:val="22"/>
        </w:rPr>
        <w:t>chr</w:t>
      </w:r>
      <w:proofErr w:type="spellEnd"/>
      <w:proofErr w:type="gramEnd"/>
      <w:r w:rsidRPr="00603FAA">
        <w:rPr>
          <w:sz w:val="22"/>
          <w:szCs w:val="22"/>
        </w:rPr>
        <w:t>: scaffold_7 14505188-14708173)</w:t>
      </w:r>
    </w:p>
    <w:p w14:paraId="253B210E" w14:textId="77777777" w:rsidR="00603FAA" w:rsidRPr="00603FAA" w:rsidRDefault="00603FAA" w:rsidP="007E2F75">
      <w:pPr>
        <w:jc w:val="both"/>
        <w:rPr>
          <w:sz w:val="22"/>
          <w:szCs w:val="22"/>
        </w:rPr>
      </w:pPr>
    </w:p>
    <w:p w14:paraId="0CD8BD54" w14:textId="3385645F" w:rsidR="00567D16" w:rsidRPr="00603FAA" w:rsidRDefault="00603FAA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Pink (</w:t>
      </w:r>
      <w:r w:rsidR="00567D16" w:rsidRPr="00603FAA"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), 2. </w:t>
      </w:r>
      <w:proofErr w:type="gramStart"/>
      <w:r>
        <w:rPr>
          <w:sz w:val="22"/>
          <w:szCs w:val="22"/>
        </w:rPr>
        <w:t>Light Green (</w:t>
      </w:r>
      <w:proofErr w:type="spellStart"/>
      <w:r w:rsidR="00567D16" w:rsidRPr="00603FAA">
        <w:rPr>
          <w:i/>
          <w:sz w:val="22"/>
          <w:szCs w:val="22"/>
        </w:rPr>
        <w:t>Tarenaya</w:t>
      </w:r>
      <w:proofErr w:type="spellEnd"/>
      <w:r w:rsidR="00567D16" w:rsidRPr="00603FAA">
        <w:rPr>
          <w:i/>
          <w:sz w:val="22"/>
          <w:szCs w:val="22"/>
        </w:rPr>
        <w:t xml:space="preserve"> </w:t>
      </w:r>
      <w:proofErr w:type="spellStart"/>
      <w:r w:rsidR="00567D16" w:rsidRPr="00603FAA">
        <w:rPr>
          <w:i/>
          <w:sz w:val="22"/>
          <w:szCs w:val="22"/>
        </w:rPr>
        <w:t>hassleriana</w:t>
      </w:r>
      <w:proofErr w:type="spellEnd"/>
      <w:r>
        <w:rPr>
          <w:sz w:val="22"/>
          <w:szCs w:val="22"/>
        </w:rPr>
        <w:t>), and 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Green (</w:t>
      </w:r>
      <w:proofErr w:type="spellStart"/>
      <w:r w:rsidR="00567D16" w:rsidRPr="00603FAA">
        <w:rPr>
          <w:i/>
          <w:sz w:val="22"/>
          <w:szCs w:val="22"/>
        </w:rPr>
        <w:t>Aethionema</w:t>
      </w:r>
      <w:proofErr w:type="spellEnd"/>
      <w:r w:rsidR="00567D16" w:rsidRPr="00603FAA">
        <w:rPr>
          <w:i/>
          <w:sz w:val="22"/>
          <w:szCs w:val="22"/>
        </w:rPr>
        <w:t xml:space="preserve"> </w:t>
      </w:r>
      <w:proofErr w:type="spellStart"/>
      <w:r w:rsidR="00567D16" w:rsidRPr="00603FAA">
        <w:rPr>
          <w:i/>
          <w:sz w:val="22"/>
          <w:szCs w:val="22"/>
        </w:rPr>
        <w:t>arabicum</w:t>
      </w:r>
      <w:proofErr w:type="spellEnd"/>
      <w:r>
        <w:rPr>
          <w:sz w:val="22"/>
          <w:szCs w:val="22"/>
        </w:rPr>
        <w:t>).</w:t>
      </w:r>
      <w:proofErr w:type="gramEnd"/>
      <w:r w:rsidR="00145C29">
        <w:rPr>
          <w:sz w:val="22"/>
          <w:szCs w:val="22"/>
        </w:rPr>
        <w:t xml:space="preserve"> No </w:t>
      </w:r>
      <w:proofErr w:type="spellStart"/>
      <w:r w:rsidR="00145C29">
        <w:rPr>
          <w:sz w:val="22"/>
          <w:szCs w:val="22"/>
        </w:rPr>
        <w:t>syntenic</w:t>
      </w:r>
      <w:proofErr w:type="spellEnd"/>
      <w:r w:rsidR="007A0E96">
        <w:rPr>
          <w:sz w:val="22"/>
          <w:szCs w:val="22"/>
        </w:rPr>
        <w:t xml:space="preserve"> regions in </w:t>
      </w:r>
      <w:r w:rsidR="007A0E96" w:rsidRPr="007A0E96">
        <w:rPr>
          <w:i/>
          <w:sz w:val="22"/>
          <w:szCs w:val="22"/>
        </w:rPr>
        <w:t xml:space="preserve">Brassica </w:t>
      </w:r>
      <w:proofErr w:type="spellStart"/>
      <w:proofErr w:type="gramStart"/>
      <w:r w:rsidR="007A0E96" w:rsidRPr="007A0E96">
        <w:rPr>
          <w:i/>
          <w:sz w:val="22"/>
          <w:szCs w:val="22"/>
        </w:rPr>
        <w:t>rapa</w:t>
      </w:r>
      <w:proofErr w:type="spellEnd"/>
      <w:proofErr w:type="gramEnd"/>
      <w:r w:rsidR="007A0E96">
        <w:rPr>
          <w:sz w:val="22"/>
          <w:szCs w:val="22"/>
        </w:rPr>
        <w:t>.</w:t>
      </w:r>
    </w:p>
    <w:p w14:paraId="4E0AB9CF" w14:textId="77777777" w:rsidR="00567D16" w:rsidRDefault="00567D16" w:rsidP="007E2F75">
      <w:pPr>
        <w:jc w:val="both"/>
        <w:rPr>
          <w:b/>
          <w:sz w:val="28"/>
          <w:szCs w:val="28"/>
          <w:u w:val="single"/>
        </w:rPr>
      </w:pPr>
    </w:p>
    <w:p w14:paraId="412E63A9" w14:textId="57C65E3B" w:rsidR="00567D16" w:rsidRPr="007A0E96" w:rsidRDefault="00567D16" w:rsidP="007E2F75">
      <w:pPr>
        <w:jc w:val="both"/>
        <w:rPr>
          <w:b/>
          <w:u w:val="single"/>
        </w:rPr>
      </w:pPr>
      <w:r w:rsidRPr="007A0E96">
        <w:rPr>
          <w:b/>
          <w:u w:val="single"/>
        </w:rPr>
        <w:t>CASTOR:</w:t>
      </w:r>
      <w:r w:rsidR="007A0E96" w:rsidRPr="007A0E96">
        <w:rPr>
          <w:b/>
          <w:u w:val="single"/>
        </w:rPr>
        <w:t xml:space="preserve"> Absent in </w:t>
      </w:r>
      <w:proofErr w:type="spellStart"/>
      <w:r w:rsidR="007A0E96" w:rsidRPr="007A0E96">
        <w:rPr>
          <w:b/>
          <w:u w:val="single"/>
        </w:rPr>
        <w:t>Brassicaceae</w:t>
      </w:r>
      <w:proofErr w:type="spellEnd"/>
    </w:p>
    <w:p w14:paraId="01C31D54" w14:textId="3B5D7CC8" w:rsidR="00567D16" w:rsidRDefault="00567D16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6620927F" wp14:editId="06929A19">
            <wp:extent cx="5486400" cy="1250899"/>
            <wp:effectExtent l="0" t="0" r="0" b="0"/>
            <wp:docPr id="6" name="Picture 5" descr="ttp://genomevolution.org/CoGe/tmp/GEvo/276123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genomevolution.org/CoGe/tmp/GEvo/27612392_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588C" w14:textId="786A6895" w:rsidR="00567D16" w:rsidRPr="007A0E96" w:rsidRDefault="00603FAA" w:rsidP="007E2F75">
      <w:pPr>
        <w:jc w:val="both"/>
        <w:rPr>
          <w:sz w:val="22"/>
          <w:szCs w:val="22"/>
        </w:rPr>
      </w:pPr>
      <w:proofErr w:type="spellStart"/>
      <w:r w:rsidRPr="007A0E96">
        <w:rPr>
          <w:sz w:val="22"/>
          <w:szCs w:val="22"/>
        </w:rPr>
        <w:t>Populus</w:t>
      </w:r>
      <w:proofErr w:type="spellEnd"/>
      <w:r w:rsidRPr="007A0E96">
        <w:rPr>
          <w:sz w:val="22"/>
          <w:szCs w:val="22"/>
        </w:rPr>
        <w:t xml:space="preserve"> </w:t>
      </w:r>
      <w:proofErr w:type="spellStart"/>
      <w:r w:rsidRPr="007A0E96">
        <w:rPr>
          <w:sz w:val="22"/>
          <w:szCs w:val="22"/>
        </w:rPr>
        <w:t>trichocarpa</w:t>
      </w:r>
      <w:proofErr w:type="spellEnd"/>
      <w:r w:rsidRPr="007A0E96">
        <w:rPr>
          <w:sz w:val="22"/>
          <w:szCs w:val="22"/>
        </w:rPr>
        <w:t xml:space="preserve"> (Poplar; cotton wood) (JGI v2, masked by JGI) POPTR_0019s12600 (</w:t>
      </w:r>
      <w:proofErr w:type="spellStart"/>
      <w:proofErr w:type="gramStart"/>
      <w:r w:rsidRPr="007A0E96">
        <w:rPr>
          <w:sz w:val="22"/>
          <w:szCs w:val="22"/>
        </w:rPr>
        <w:t>chr</w:t>
      </w:r>
      <w:proofErr w:type="spellEnd"/>
      <w:proofErr w:type="gramEnd"/>
      <w:r w:rsidRPr="007A0E96">
        <w:rPr>
          <w:sz w:val="22"/>
          <w:szCs w:val="22"/>
        </w:rPr>
        <w:t>: scaffold_19 13526319-13729302)</w:t>
      </w:r>
    </w:p>
    <w:p w14:paraId="35E433C7" w14:textId="77777777" w:rsidR="00603FAA" w:rsidRPr="007A0E96" w:rsidRDefault="00603FAA" w:rsidP="007E2F75">
      <w:pPr>
        <w:jc w:val="both"/>
        <w:rPr>
          <w:sz w:val="22"/>
          <w:szCs w:val="22"/>
        </w:rPr>
      </w:pPr>
    </w:p>
    <w:p w14:paraId="28610882" w14:textId="7FFEFBD1" w:rsidR="00567D16" w:rsidRPr="007A0E96" w:rsidRDefault="007A0E96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Pink (</w:t>
      </w:r>
      <w:r w:rsidR="00567D16" w:rsidRPr="007A0E96"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), 2. </w:t>
      </w:r>
      <w:proofErr w:type="gramStart"/>
      <w:r>
        <w:rPr>
          <w:sz w:val="22"/>
          <w:szCs w:val="22"/>
        </w:rPr>
        <w:t>Light Green (</w:t>
      </w:r>
      <w:proofErr w:type="spellStart"/>
      <w:r w:rsidR="00567D16" w:rsidRPr="007A0E96">
        <w:rPr>
          <w:i/>
          <w:sz w:val="22"/>
          <w:szCs w:val="22"/>
        </w:rPr>
        <w:t>Tarenaya</w:t>
      </w:r>
      <w:proofErr w:type="spellEnd"/>
      <w:r w:rsidR="00567D16" w:rsidRPr="007A0E96">
        <w:rPr>
          <w:i/>
          <w:sz w:val="22"/>
          <w:szCs w:val="22"/>
        </w:rPr>
        <w:t xml:space="preserve"> </w:t>
      </w:r>
      <w:proofErr w:type="spellStart"/>
      <w:r w:rsidR="00567D16" w:rsidRPr="007A0E96">
        <w:rPr>
          <w:i/>
          <w:sz w:val="22"/>
          <w:szCs w:val="22"/>
        </w:rPr>
        <w:t>hassleriana</w:t>
      </w:r>
      <w:proofErr w:type="spellEnd"/>
      <w:r>
        <w:rPr>
          <w:sz w:val="22"/>
          <w:szCs w:val="22"/>
        </w:rPr>
        <w:t>), and 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Green (</w:t>
      </w:r>
      <w:proofErr w:type="spellStart"/>
      <w:r w:rsidR="00567D16" w:rsidRPr="007A0E96">
        <w:rPr>
          <w:i/>
          <w:sz w:val="22"/>
          <w:szCs w:val="22"/>
        </w:rPr>
        <w:t>Aethionema</w:t>
      </w:r>
      <w:proofErr w:type="spellEnd"/>
      <w:r w:rsidR="00567D16" w:rsidRPr="007A0E96">
        <w:rPr>
          <w:i/>
          <w:sz w:val="22"/>
          <w:szCs w:val="22"/>
        </w:rPr>
        <w:t xml:space="preserve"> </w:t>
      </w:r>
      <w:proofErr w:type="spellStart"/>
      <w:r w:rsidR="00567D16" w:rsidRPr="007A0E96">
        <w:rPr>
          <w:i/>
          <w:sz w:val="22"/>
          <w:szCs w:val="22"/>
        </w:rPr>
        <w:t>arabicum</w:t>
      </w:r>
      <w:proofErr w:type="spellEnd"/>
      <w:r w:rsidR="00145C29">
        <w:rPr>
          <w:sz w:val="22"/>
          <w:szCs w:val="22"/>
        </w:rPr>
        <w:t>).</w:t>
      </w:r>
      <w:proofErr w:type="gramEnd"/>
      <w:r w:rsidR="00145C29">
        <w:rPr>
          <w:sz w:val="22"/>
          <w:szCs w:val="22"/>
        </w:rPr>
        <w:t xml:space="preserve"> No </w:t>
      </w:r>
      <w:proofErr w:type="spellStart"/>
      <w:r w:rsidR="00145C29"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regions in </w:t>
      </w:r>
      <w:r w:rsidRPr="007A0E96">
        <w:rPr>
          <w:i/>
          <w:sz w:val="22"/>
          <w:szCs w:val="22"/>
        </w:rPr>
        <w:t xml:space="preserve">Brassica </w:t>
      </w:r>
      <w:proofErr w:type="spellStart"/>
      <w:proofErr w:type="gramStart"/>
      <w:r w:rsidRPr="007A0E96">
        <w:rPr>
          <w:i/>
          <w:sz w:val="22"/>
          <w:szCs w:val="22"/>
        </w:rPr>
        <w:t>rapa</w:t>
      </w:r>
      <w:proofErr w:type="spellEnd"/>
      <w:proofErr w:type="gramEnd"/>
      <w:r>
        <w:rPr>
          <w:sz w:val="22"/>
          <w:szCs w:val="22"/>
        </w:rPr>
        <w:t>.</w:t>
      </w:r>
    </w:p>
    <w:p w14:paraId="69EAFFA4" w14:textId="77777777" w:rsidR="007A0E96" w:rsidRDefault="007A0E96" w:rsidP="007E2F75">
      <w:pPr>
        <w:jc w:val="both"/>
        <w:rPr>
          <w:b/>
          <w:u w:val="single"/>
        </w:rPr>
      </w:pPr>
    </w:p>
    <w:p w14:paraId="0FF9B892" w14:textId="3DF1B65E" w:rsidR="00567D16" w:rsidRPr="007A0E96" w:rsidRDefault="00567D16" w:rsidP="007E2F75">
      <w:pPr>
        <w:jc w:val="both"/>
        <w:rPr>
          <w:b/>
          <w:u w:val="single"/>
        </w:rPr>
      </w:pPr>
      <w:r w:rsidRPr="007A0E96">
        <w:rPr>
          <w:b/>
          <w:u w:val="single"/>
        </w:rPr>
        <w:t>DMI3</w:t>
      </w:r>
      <w:r w:rsidR="007A0E96" w:rsidRPr="007A0E96">
        <w:rPr>
          <w:b/>
          <w:u w:val="single"/>
        </w:rPr>
        <w:t xml:space="preserve">: Absent in </w:t>
      </w:r>
      <w:proofErr w:type="spellStart"/>
      <w:r w:rsidR="007A0E96" w:rsidRPr="007A0E96">
        <w:rPr>
          <w:b/>
          <w:u w:val="single"/>
        </w:rPr>
        <w:t>Brassicaceae</w:t>
      </w:r>
      <w:proofErr w:type="spellEnd"/>
    </w:p>
    <w:p w14:paraId="7A2A6133" w14:textId="76346EAE" w:rsidR="00567D16" w:rsidRDefault="000E1252" w:rsidP="007E2F75">
      <w:pPr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drawing>
          <wp:inline distT="0" distB="0" distL="0" distR="0" wp14:anchorId="01FC0326" wp14:editId="56A61EA0">
            <wp:extent cx="5486400" cy="1250899"/>
            <wp:effectExtent l="0" t="0" r="0" b="0"/>
            <wp:docPr id="23" name="Picture 23" descr="ttp://genomevolution.org/CoGe/tmp/GEvo/9105423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tp://genomevolution.org/CoGe/tmp/GEvo/91054234_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EE31" w14:textId="279262C7" w:rsidR="00567D16" w:rsidRPr="007A0E96" w:rsidRDefault="00603FAA" w:rsidP="007E2F75">
      <w:pPr>
        <w:jc w:val="both"/>
        <w:rPr>
          <w:sz w:val="22"/>
          <w:szCs w:val="22"/>
        </w:rPr>
      </w:pPr>
      <w:proofErr w:type="spellStart"/>
      <w:r w:rsidRPr="007A0E96">
        <w:rPr>
          <w:sz w:val="22"/>
          <w:szCs w:val="22"/>
        </w:rPr>
        <w:t>Populus</w:t>
      </w:r>
      <w:proofErr w:type="spellEnd"/>
      <w:r w:rsidRPr="007A0E96">
        <w:rPr>
          <w:sz w:val="22"/>
          <w:szCs w:val="22"/>
        </w:rPr>
        <w:t xml:space="preserve"> </w:t>
      </w:r>
      <w:proofErr w:type="spellStart"/>
      <w:r w:rsidRPr="007A0E96">
        <w:rPr>
          <w:sz w:val="22"/>
          <w:szCs w:val="22"/>
        </w:rPr>
        <w:t>trichocarpa</w:t>
      </w:r>
      <w:proofErr w:type="spellEnd"/>
      <w:r w:rsidRPr="007A0E96">
        <w:rPr>
          <w:sz w:val="22"/>
          <w:szCs w:val="22"/>
        </w:rPr>
        <w:t xml:space="preserve"> (Poplar; cotton wood) (JGI v2, masked by JGI) POPTR_0010s25240 (</w:t>
      </w:r>
      <w:proofErr w:type="spellStart"/>
      <w:proofErr w:type="gramStart"/>
      <w:r w:rsidRPr="007A0E96">
        <w:rPr>
          <w:sz w:val="22"/>
          <w:szCs w:val="22"/>
        </w:rPr>
        <w:t>chr</w:t>
      </w:r>
      <w:proofErr w:type="spellEnd"/>
      <w:proofErr w:type="gramEnd"/>
      <w:r w:rsidRPr="007A0E96">
        <w:rPr>
          <w:sz w:val="22"/>
          <w:szCs w:val="22"/>
        </w:rPr>
        <w:t>: scaffold_10 20909074-21110021)</w:t>
      </w:r>
    </w:p>
    <w:p w14:paraId="4E77EA06" w14:textId="77777777" w:rsidR="00F92F1B" w:rsidRPr="007A0E96" w:rsidRDefault="00F92F1B" w:rsidP="007E2F75">
      <w:pPr>
        <w:jc w:val="both"/>
        <w:rPr>
          <w:sz w:val="22"/>
          <w:szCs w:val="22"/>
        </w:rPr>
      </w:pPr>
    </w:p>
    <w:p w14:paraId="44257035" w14:textId="5400100E" w:rsidR="00741A59" w:rsidRPr="007A0E96" w:rsidRDefault="007A0E96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Pink (</w:t>
      </w:r>
      <w:r w:rsidR="00741A59" w:rsidRPr="007A0E96">
        <w:rPr>
          <w:i/>
          <w:sz w:val="22"/>
          <w:szCs w:val="22"/>
        </w:rPr>
        <w:t>Arabidopsis thaliana</w:t>
      </w:r>
      <w:r>
        <w:rPr>
          <w:sz w:val="22"/>
          <w:szCs w:val="22"/>
        </w:rPr>
        <w:t xml:space="preserve">), 2. </w:t>
      </w:r>
      <w:proofErr w:type="gramStart"/>
      <w:r>
        <w:rPr>
          <w:sz w:val="22"/>
          <w:szCs w:val="22"/>
        </w:rPr>
        <w:t>Light Green (</w:t>
      </w:r>
      <w:proofErr w:type="spellStart"/>
      <w:r w:rsidR="00741A59" w:rsidRPr="007A0E96">
        <w:rPr>
          <w:i/>
          <w:sz w:val="22"/>
          <w:szCs w:val="22"/>
        </w:rPr>
        <w:t>Tarenaya</w:t>
      </w:r>
      <w:proofErr w:type="spellEnd"/>
      <w:r w:rsidR="00741A59" w:rsidRPr="007A0E96">
        <w:rPr>
          <w:i/>
          <w:sz w:val="22"/>
          <w:szCs w:val="22"/>
        </w:rPr>
        <w:t xml:space="preserve"> </w:t>
      </w:r>
      <w:proofErr w:type="spellStart"/>
      <w:r w:rsidR="00741A59" w:rsidRPr="007A0E96">
        <w:rPr>
          <w:i/>
          <w:sz w:val="22"/>
          <w:szCs w:val="22"/>
        </w:rPr>
        <w:t>hassleriana</w:t>
      </w:r>
      <w:proofErr w:type="spellEnd"/>
      <w:r>
        <w:rPr>
          <w:sz w:val="22"/>
          <w:szCs w:val="22"/>
        </w:rPr>
        <w:t>), and 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Green (</w:t>
      </w:r>
      <w:proofErr w:type="spellStart"/>
      <w:r w:rsidR="00741A59" w:rsidRPr="007A0E96">
        <w:rPr>
          <w:i/>
          <w:sz w:val="22"/>
          <w:szCs w:val="22"/>
        </w:rPr>
        <w:t>Aethionema</w:t>
      </w:r>
      <w:proofErr w:type="spellEnd"/>
      <w:r w:rsidR="00741A59" w:rsidRPr="007A0E96">
        <w:rPr>
          <w:i/>
          <w:sz w:val="22"/>
          <w:szCs w:val="22"/>
        </w:rPr>
        <w:t xml:space="preserve"> </w:t>
      </w:r>
      <w:proofErr w:type="spellStart"/>
      <w:r w:rsidR="00741A59" w:rsidRPr="007A0E96">
        <w:rPr>
          <w:i/>
          <w:sz w:val="22"/>
          <w:szCs w:val="22"/>
        </w:rPr>
        <w:t>arabicum</w:t>
      </w:r>
      <w:proofErr w:type="spellEnd"/>
      <w:r>
        <w:rPr>
          <w:sz w:val="22"/>
          <w:szCs w:val="22"/>
        </w:rPr>
        <w:t>).</w:t>
      </w:r>
      <w:proofErr w:type="gramEnd"/>
      <w:r w:rsidR="00AA5DBD">
        <w:rPr>
          <w:sz w:val="22"/>
          <w:szCs w:val="22"/>
        </w:rPr>
        <w:t xml:space="preserve"> No </w:t>
      </w:r>
      <w:proofErr w:type="spellStart"/>
      <w:r w:rsidR="000E1252">
        <w:rPr>
          <w:sz w:val="22"/>
          <w:szCs w:val="22"/>
        </w:rPr>
        <w:t>syntenic</w:t>
      </w:r>
      <w:proofErr w:type="spellEnd"/>
      <w:r w:rsidR="00AA5DBD">
        <w:rPr>
          <w:sz w:val="22"/>
          <w:szCs w:val="22"/>
        </w:rPr>
        <w:t xml:space="preserve"> regions in </w:t>
      </w:r>
      <w:r w:rsidR="00AA5DBD" w:rsidRPr="007A0E96">
        <w:rPr>
          <w:i/>
          <w:sz w:val="22"/>
          <w:szCs w:val="22"/>
        </w:rPr>
        <w:t xml:space="preserve">Brassica </w:t>
      </w:r>
      <w:proofErr w:type="spellStart"/>
      <w:proofErr w:type="gramStart"/>
      <w:r w:rsidR="00AA5DBD" w:rsidRPr="007A0E96">
        <w:rPr>
          <w:i/>
          <w:sz w:val="22"/>
          <w:szCs w:val="22"/>
        </w:rPr>
        <w:t>rapa</w:t>
      </w:r>
      <w:proofErr w:type="spellEnd"/>
      <w:proofErr w:type="gramEnd"/>
      <w:r w:rsidR="00AA5DBD">
        <w:rPr>
          <w:sz w:val="22"/>
          <w:szCs w:val="22"/>
        </w:rPr>
        <w:t>.</w:t>
      </w:r>
    </w:p>
    <w:p w14:paraId="5035D439" w14:textId="77777777" w:rsidR="00567D16" w:rsidRPr="007A0E96" w:rsidRDefault="00567D16" w:rsidP="007E2F75">
      <w:pPr>
        <w:jc w:val="both"/>
        <w:rPr>
          <w:b/>
          <w:u w:val="single"/>
        </w:rPr>
      </w:pPr>
    </w:p>
    <w:p w14:paraId="3BE3A441" w14:textId="7C216B42" w:rsidR="00741A59" w:rsidRPr="007A0E96" w:rsidRDefault="00741A59" w:rsidP="007E2F75">
      <w:pPr>
        <w:jc w:val="both"/>
        <w:rPr>
          <w:b/>
          <w:u w:val="single"/>
        </w:rPr>
      </w:pPr>
      <w:r w:rsidRPr="007A0E96">
        <w:rPr>
          <w:b/>
          <w:u w:val="single"/>
        </w:rPr>
        <w:t>IPD3</w:t>
      </w:r>
      <w:r w:rsidR="007A0E96" w:rsidRPr="007A0E96">
        <w:rPr>
          <w:b/>
          <w:u w:val="single"/>
        </w:rPr>
        <w:t xml:space="preserve">: Absent in </w:t>
      </w:r>
      <w:proofErr w:type="spellStart"/>
      <w:r w:rsidR="007A0E96" w:rsidRPr="007A0E96">
        <w:rPr>
          <w:b/>
          <w:u w:val="single"/>
        </w:rPr>
        <w:t>Brassicaceae</w:t>
      </w:r>
      <w:proofErr w:type="spellEnd"/>
    </w:p>
    <w:p w14:paraId="3EA3D1C7" w14:textId="38DA160B" w:rsidR="00741A59" w:rsidRDefault="00741A59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70CC26C2" wp14:editId="5B3A1341">
            <wp:extent cx="5486400" cy="1250899"/>
            <wp:effectExtent l="0" t="0" r="0" b="0"/>
            <wp:docPr id="10" name="Picture 9" descr="ttp://genomevolution.org/CoGe/tmp/GEvo/6308106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genomevolution.org/CoGe/tmp/GEvo/63081066_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30736" w14:textId="69D92C26" w:rsidR="00741A59" w:rsidRPr="007A0E96" w:rsidRDefault="00F92F1B" w:rsidP="007E2F75">
      <w:pPr>
        <w:jc w:val="both"/>
        <w:rPr>
          <w:sz w:val="22"/>
          <w:szCs w:val="22"/>
        </w:rPr>
      </w:pPr>
      <w:proofErr w:type="spellStart"/>
      <w:r w:rsidRPr="007A0E96">
        <w:rPr>
          <w:sz w:val="22"/>
          <w:szCs w:val="22"/>
        </w:rPr>
        <w:t>Populus</w:t>
      </w:r>
      <w:proofErr w:type="spellEnd"/>
      <w:r w:rsidRPr="007A0E96">
        <w:rPr>
          <w:sz w:val="22"/>
          <w:szCs w:val="22"/>
        </w:rPr>
        <w:t xml:space="preserve"> </w:t>
      </w:r>
      <w:proofErr w:type="spellStart"/>
      <w:r w:rsidRPr="007A0E96">
        <w:rPr>
          <w:sz w:val="22"/>
          <w:szCs w:val="22"/>
        </w:rPr>
        <w:t>trichocarpa</w:t>
      </w:r>
      <w:proofErr w:type="spellEnd"/>
      <w:r w:rsidRPr="007A0E96">
        <w:rPr>
          <w:sz w:val="22"/>
          <w:szCs w:val="22"/>
        </w:rPr>
        <w:t xml:space="preserve"> (Poplar; cotton wood) (JGI v2, masked by JGI) POPTR_0001s01170 (</w:t>
      </w:r>
      <w:proofErr w:type="spellStart"/>
      <w:proofErr w:type="gramStart"/>
      <w:r w:rsidRPr="007A0E96">
        <w:rPr>
          <w:sz w:val="22"/>
          <w:szCs w:val="22"/>
        </w:rPr>
        <w:t>chr</w:t>
      </w:r>
      <w:proofErr w:type="spellEnd"/>
      <w:proofErr w:type="gramEnd"/>
      <w:r w:rsidRPr="007A0E96">
        <w:rPr>
          <w:sz w:val="22"/>
          <w:szCs w:val="22"/>
        </w:rPr>
        <w:t>: scaffold_1 815530-1025518)</w:t>
      </w:r>
    </w:p>
    <w:p w14:paraId="4B7F92E2" w14:textId="77777777" w:rsidR="00F92F1B" w:rsidRPr="007A0E96" w:rsidRDefault="00F92F1B" w:rsidP="007E2F75">
      <w:pPr>
        <w:jc w:val="both"/>
        <w:rPr>
          <w:sz w:val="22"/>
          <w:szCs w:val="22"/>
        </w:rPr>
      </w:pPr>
    </w:p>
    <w:p w14:paraId="3191D7D4" w14:textId="18BA0083" w:rsidR="00741A59" w:rsidRPr="007A0E96" w:rsidRDefault="007A0E96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Pink (</w:t>
      </w:r>
      <w:r w:rsidR="00741A59" w:rsidRPr="007A0E96">
        <w:rPr>
          <w:sz w:val="22"/>
          <w:szCs w:val="22"/>
        </w:rPr>
        <w:t>Arabidopsis thaliana</w:t>
      </w:r>
      <w:r>
        <w:rPr>
          <w:sz w:val="22"/>
          <w:szCs w:val="22"/>
        </w:rPr>
        <w:t xml:space="preserve">), 2. </w:t>
      </w:r>
      <w:proofErr w:type="gramStart"/>
      <w:r>
        <w:rPr>
          <w:sz w:val="22"/>
          <w:szCs w:val="22"/>
        </w:rPr>
        <w:t>Light Green (</w:t>
      </w:r>
      <w:proofErr w:type="spellStart"/>
      <w:r w:rsidR="00741A59" w:rsidRPr="007A0E96">
        <w:rPr>
          <w:sz w:val="22"/>
          <w:szCs w:val="22"/>
        </w:rPr>
        <w:t>Tarenaya</w:t>
      </w:r>
      <w:proofErr w:type="spellEnd"/>
      <w:r w:rsidR="00741A59" w:rsidRPr="007A0E96">
        <w:rPr>
          <w:sz w:val="22"/>
          <w:szCs w:val="22"/>
        </w:rPr>
        <w:t xml:space="preserve"> </w:t>
      </w:r>
      <w:proofErr w:type="spellStart"/>
      <w:r w:rsidR="00741A59" w:rsidRPr="007A0E96">
        <w:rPr>
          <w:sz w:val="22"/>
          <w:szCs w:val="22"/>
        </w:rPr>
        <w:t>hassleriana</w:t>
      </w:r>
      <w:proofErr w:type="spellEnd"/>
      <w:r>
        <w:rPr>
          <w:sz w:val="22"/>
          <w:szCs w:val="22"/>
        </w:rPr>
        <w:t>), and 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Green (</w:t>
      </w:r>
      <w:proofErr w:type="spellStart"/>
      <w:r w:rsidR="00741A59" w:rsidRPr="007A0E96">
        <w:rPr>
          <w:sz w:val="22"/>
          <w:szCs w:val="22"/>
        </w:rPr>
        <w:t>Aethionema</w:t>
      </w:r>
      <w:proofErr w:type="spellEnd"/>
      <w:r w:rsidR="00741A59" w:rsidRPr="007A0E96">
        <w:rPr>
          <w:sz w:val="22"/>
          <w:szCs w:val="22"/>
        </w:rPr>
        <w:t xml:space="preserve"> </w:t>
      </w:r>
      <w:proofErr w:type="spellStart"/>
      <w:r w:rsidR="00741A59" w:rsidRPr="007A0E96">
        <w:rPr>
          <w:sz w:val="22"/>
          <w:szCs w:val="22"/>
        </w:rPr>
        <w:t>arabicum</w:t>
      </w:r>
      <w:proofErr w:type="spellEnd"/>
      <w:r>
        <w:rPr>
          <w:sz w:val="22"/>
          <w:szCs w:val="22"/>
        </w:rPr>
        <w:t>).</w:t>
      </w:r>
      <w:proofErr w:type="gramEnd"/>
      <w:r w:rsidR="000E1252">
        <w:rPr>
          <w:sz w:val="22"/>
          <w:szCs w:val="22"/>
        </w:rPr>
        <w:t xml:space="preserve"> No </w:t>
      </w:r>
      <w:proofErr w:type="spellStart"/>
      <w:r w:rsidR="000E1252">
        <w:rPr>
          <w:sz w:val="22"/>
          <w:szCs w:val="22"/>
        </w:rPr>
        <w:t>syntenic</w:t>
      </w:r>
      <w:proofErr w:type="spellEnd"/>
      <w:r w:rsidR="00AA5DBD">
        <w:rPr>
          <w:sz w:val="22"/>
          <w:szCs w:val="22"/>
        </w:rPr>
        <w:t xml:space="preserve"> regions in </w:t>
      </w:r>
      <w:r w:rsidR="00AA5DBD" w:rsidRPr="007A0E96">
        <w:rPr>
          <w:i/>
          <w:sz w:val="22"/>
          <w:szCs w:val="22"/>
        </w:rPr>
        <w:t xml:space="preserve">Brassica </w:t>
      </w:r>
      <w:proofErr w:type="spellStart"/>
      <w:proofErr w:type="gramStart"/>
      <w:r w:rsidR="00AA5DBD" w:rsidRPr="007A0E96">
        <w:rPr>
          <w:i/>
          <w:sz w:val="22"/>
          <w:szCs w:val="22"/>
        </w:rPr>
        <w:t>rapa</w:t>
      </w:r>
      <w:proofErr w:type="spellEnd"/>
      <w:proofErr w:type="gramEnd"/>
      <w:r w:rsidR="00AA5DBD">
        <w:rPr>
          <w:sz w:val="22"/>
          <w:szCs w:val="22"/>
        </w:rPr>
        <w:t>.</w:t>
      </w:r>
    </w:p>
    <w:p w14:paraId="5E0186D8" w14:textId="77777777" w:rsidR="00741A59" w:rsidRPr="006A1EA8" w:rsidRDefault="00741A59" w:rsidP="007E2F75">
      <w:pPr>
        <w:jc w:val="both"/>
        <w:rPr>
          <w:b/>
          <w:u w:val="single"/>
        </w:rPr>
      </w:pPr>
    </w:p>
    <w:p w14:paraId="7B9EEB53" w14:textId="278C5FF7" w:rsidR="00741A59" w:rsidRPr="006A1EA8" w:rsidRDefault="00741A59" w:rsidP="007E2F75">
      <w:pPr>
        <w:jc w:val="both"/>
        <w:rPr>
          <w:b/>
          <w:u w:val="single"/>
        </w:rPr>
      </w:pPr>
      <w:r w:rsidRPr="006A1EA8">
        <w:rPr>
          <w:b/>
          <w:u w:val="single"/>
        </w:rPr>
        <w:t>RAM1:</w:t>
      </w:r>
      <w:r w:rsidR="006A1EA8">
        <w:rPr>
          <w:b/>
          <w:u w:val="single"/>
        </w:rPr>
        <w:t xml:space="preserve"> Absent in </w:t>
      </w:r>
      <w:proofErr w:type="spellStart"/>
      <w:r w:rsidR="006A1EA8">
        <w:rPr>
          <w:b/>
          <w:u w:val="single"/>
        </w:rPr>
        <w:t>Brassicaceae</w:t>
      </w:r>
      <w:proofErr w:type="spellEnd"/>
    </w:p>
    <w:p w14:paraId="05639E31" w14:textId="4D880868" w:rsidR="00741A59" w:rsidRDefault="00741A59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7E859F0C" wp14:editId="240D0B00">
            <wp:extent cx="5486400" cy="1492301"/>
            <wp:effectExtent l="0" t="0" r="0" b="6350"/>
            <wp:docPr id="12" name="Picture 11" descr="ttp://genomevolution.org/CoGe/tmp/GEvo/9138965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p://genomevolution.org/CoGe/tmp/GEvo/91389659_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38D7" w14:textId="240271A3" w:rsidR="00741A59" w:rsidRPr="006A1EA8" w:rsidRDefault="00F92F1B" w:rsidP="007E2F75">
      <w:pPr>
        <w:jc w:val="both"/>
        <w:rPr>
          <w:sz w:val="22"/>
          <w:szCs w:val="22"/>
        </w:rPr>
      </w:pPr>
      <w:proofErr w:type="spellStart"/>
      <w:r w:rsidRPr="006A1EA8">
        <w:rPr>
          <w:sz w:val="22"/>
          <w:szCs w:val="22"/>
        </w:rPr>
        <w:t>Populus</w:t>
      </w:r>
      <w:proofErr w:type="spellEnd"/>
      <w:r w:rsidRPr="006A1EA8">
        <w:rPr>
          <w:sz w:val="22"/>
          <w:szCs w:val="22"/>
        </w:rPr>
        <w:t xml:space="preserve"> </w:t>
      </w:r>
      <w:proofErr w:type="spellStart"/>
      <w:r w:rsidRPr="006A1EA8">
        <w:rPr>
          <w:sz w:val="22"/>
          <w:szCs w:val="22"/>
        </w:rPr>
        <w:t>trichocarpa</w:t>
      </w:r>
      <w:proofErr w:type="spellEnd"/>
      <w:r w:rsidRPr="006A1EA8">
        <w:rPr>
          <w:sz w:val="22"/>
          <w:szCs w:val="22"/>
        </w:rPr>
        <w:t xml:space="preserve"> (Poplar; cotton wood) (JGI v2, unmasked) POPTR_0001s33360 (</w:t>
      </w:r>
      <w:proofErr w:type="spellStart"/>
      <w:proofErr w:type="gramStart"/>
      <w:r w:rsidRPr="006A1EA8">
        <w:rPr>
          <w:sz w:val="22"/>
          <w:szCs w:val="22"/>
        </w:rPr>
        <w:t>chr</w:t>
      </w:r>
      <w:proofErr w:type="spellEnd"/>
      <w:proofErr w:type="gramEnd"/>
      <w:r w:rsidRPr="006A1EA8">
        <w:rPr>
          <w:sz w:val="22"/>
          <w:szCs w:val="22"/>
        </w:rPr>
        <w:t>: scaffold_1 31447014-31649357)</w:t>
      </w:r>
    </w:p>
    <w:p w14:paraId="0CCE3B08" w14:textId="77777777" w:rsidR="00F92F1B" w:rsidRPr="006A1EA8" w:rsidRDefault="00F92F1B" w:rsidP="007E2F75">
      <w:pPr>
        <w:jc w:val="both"/>
        <w:rPr>
          <w:sz w:val="22"/>
          <w:szCs w:val="22"/>
        </w:rPr>
      </w:pPr>
    </w:p>
    <w:p w14:paraId="52CFFD2E" w14:textId="77777777" w:rsidR="00581ED3" w:rsidRDefault="006A1EA8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Green (</w:t>
      </w:r>
      <w:r w:rsidR="00741A59" w:rsidRPr="006A1EA8">
        <w:rPr>
          <w:sz w:val="22"/>
          <w:szCs w:val="22"/>
        </w:rPr>
        <w:t>Arabidopsis thaliana</w:t>
      </w:r>
      <w:r>
        <w:rPr>
          <w:sz w:val="22"/>
          <w:szCs w:val="22"/>
        </w:rPr>
        <w:t>), 2. Yellow (</w:t>
      </w:r>
      <w:proofErr w:type="spellStart"/>
      <w:r w:rsidR="00741A59" w:rsidRPr="006A1EA8">
        <w:rPr>
          <w:sz w:val="22"/>
          <w:szCs w:val="22"/>
        </w:rPr>
        <w:t>Tarenaya</w:t>
      </w:r>
      <w:proofErr w:type="spellEnd"/>
      <w:r w:rsidR="00741A59" w:rsidRPr="006A1EA8">
        <w:rPr>
          <w:sz w:val="22"/>
          <w:szCs w:val="22"/>
        </w:rPr>
        <w:t xml:space="preserve"> </w:t>
      </w:r>
      <w:proofErr w:type="spellStart"/>
      <w:r w:rsidR="00741A59" w:rsidRPr="006A1EA8">
        <w:rPr>
          <w:sz w:val="22"/>
          <w:szCs w:val="22"/>
        </w:rPr>
        <w:t>hassleriana</w:t>
      </w:r>
      <w:proofErr w:type="spellEnd"/>
      <w:r>
        <w:rPr>
          <w:sz w:val="22"/>
          <w:szCs w:val="22"/>
        </w:rPr>
        <w:t xml:space="preserve">), 3. </w:t>
      </w:r>
      <w:proofErr w:type="gramStart"/>
      <w:r>
        <w:rPr>
          <w:sz w:val="22"/>
          <w:szCs w:val="22"/>
        </w:rPr>
        <w:t>Brown (</w:t>
      </w:r>
      <w:proofErr w:type="spellStart"/>
      <w:r w:rsidR="00741A59" w:rsidRPr="006A1EA8">
        <w:rPr>
          <w:sz w:val="22"/>
          <w:szCs w:val="22"/>
        </w:rPr>
        <w:t>Aethionema</w:t>
      </w:r>
      <w:proofErr w:type="spellEnd"/>
      <w:r w:rsidR="00741A59" w:rsidRPr="006A1EA8">
        <w:rPr>
          <w:sz w:val="22"/>
          <w:szCs w:val="22"/>
        </w:rPr>
        <w:t xml:space="preserve"> </w:t>
      </w:r>
      <w:proofErr w:type="spellStart"/>
      <w:r w:rsidR="00741A59" w:rsidRPr="006A1EA8">
        <w:rPr>
          <w:sz w:val="22"/>
          <w:szCs w:val="22"/>
        </w:rPr>
        <w:t>arabicum</w:t>
      </w:r>
      <w:proofErr w:type="spellEnd"/>
      <w:r>
        <w:rPr>
          <w:sz w:val="22"/>
          <w:szCs w:val="22"/>
        </w:rPr>
        <w:t>), and 4.</w:t>
      </w:r>
      <w:proofErr w:type="gramEnd"/>
      <w:r>
        <w:rPr>
          <w:sz w:val="22"/>
          <w:szCs w:val="22"/>
        </w:rPr>
        <w:t xml:space="preserve"> Blue (</w:t>
      </w:r>
      <w:r w:rsidR="00741A59" w:rsidRPr="006A1EA8">
        <w:rPr>
          <w:sz w:val="22"/>
          <w:szCs w:val="22"/>
        </w:rPr>
        <w:t xml:space="preserve">Brassica </w:t>
      </w:r>
      <w:proofErr w:type="spellStart"/>
      <w:proofErr w:type="gramStart"/>
      <w:r w:rsidR="00741A59" w:rsidRPr="006A1EA8">
        <w:rPr>
          <w:sz w:val="22"/>
          <w:szCs w:val="22"/>
        </w:rPr>
        <w:t>rapa</w:t>
      </w:r>
      <w:proofErr w:type="spellEnd"/>
      <w:proofErr w:type="gramEnd"/>
      <w:r>
        <w:rPr>
          <w:sz w:val="22"/>
          <w:szCs w:val="22"/>
        </w:rPr>
        <w:t>).</w:t>
      </w:r>
      <w:r w:rsidR="00581ED3">
        <w:rPr>
          <w:sz w:val="22"/>
          <w:szCs w:val="22"/>
        </w:rPr>
        <w:t xml:space="preserve"> </w:t>
      </w:r>
    </w:p>
    <w:p w14:paraId="54620F83" w14:textId="77777777" w:rsidR="007A4618" w:rsidRDefault="007A4618" w:rsidP="007E2F75">
      <w:pPr>
        <w:jc w:val="both"/>
        <w:rPr>
          <w:sz w:val="22"/>
          <w:szCs w:val="22"/>
        </w:rPr>
      </w:pPr>
    </w:p>
    <w:p w14:paraId="2B4C41FD" w14:textId="1C2200AD" w:rsidR="00581ED3" w:rsidRPr="007A4618" w:rsidRDefault="007A4618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Note</w:t>
      </w:r>
      <w:r w:rsidR="00581ED3" w:rsidRPr="007A4618">
        <w:rPr>
          <w:sz w:val="22"/>
          <w:szCs w:val="22"/>
        </w:rPr>
        <w:t xml:space="preserve">: Trace hits for </w:t>
      </w:r>
      <w:r w:rsidR="00581ED3" w:rsidRPr="007A4618">
        <w:rPr>
          <w:i/>
          <w:sz w:val="22"/>
          <w:szCs w:val="22"/>
        </w:rPr>
        <w:t xml:space="preserve">Brassica </w:t>
      </w:r>
      <w:proofErr w:type="spellStart"/>
      <w:proofErr w:type="gramStart"/>
      <w:r w:rsidR="00581ED3" w:rsidRPr="007A4618">
        <w:rPr>
          <w:i/>
          <w:sz w:val="22"/>
          <w:szCs w:val="22"/>
        </w:rPr>
        <w:t>rapa</w:t>
      </w:r>
      <w:proofErr w:type="spellEnd"/>
      <w:proofErr w:type="gramEnd"/>
      <w:r w:rsidRPr="007A4618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 w:rsidRPr="007A4618">
        <w:rPr>
          <w:i/>
          <w:sz w:val="22"/>
          <w:szCs w:val="22"/>
        </w:rPr>
        <w:t>Tarenaya</w:t>
      </w:r>
      <w:proofErr w:type="spellEnd"/>
      <w:r w:rsidRPr="007A4618">
        <w:rPr>
          <w:i/>
          <w:sz w:val="22"/>
          <w:szCs w:val="22"/>
        </w:rPr>
        <w:t xml:space="preserve"> </w:t>
      </w:r>
      <w:proofErr w:type="spellStart"/>
      <w:r w:rsidRPr="007A4618">
        <w:rPr>
          <w:i/>
          <w:sz w:val="22"/>
          <w:szCs w:val="22"/>
        </w:rPr>
        <w:t>hassleriana</w:t>
      </w:r>
      <w:proofErr w:type="spellEnd"/>
      <w:r w:rsidR="00581ED3" w:rsidRPr="007A4618">
        <w:rPr>
          <w:sz w:val="22"/>
          <w:szCs w:val="22"/>
        </w:rPr>
        <w:t xml:space="preserve">, no </w:t>
      </w:r>
      <w:proofErr w:type="spellStart"/>
      <w:r w:rsidR="00581ED3" w:rsidRPr="007A4618">
        <w:rPr>
          <w:sz w:val="22"/>
          <w:szCs w:val="22"/>
        </w:rPr>
        <w:t>syntenic</w:t>
      </w:r>
      <w:proofErr w:type="spellEnd"/>
      <w:r w:rsidR="00581ED3" w:rsidRPr="007A4618">
        <w:rPr>
          <w:sz w:val="22"/>
          <w:szCs w:val="22"/>
        </w:rPr>
        <w:t xml:space="preserve"> support.</w:t>
      </w:r>
    </w:p>
    <w:p w14:paraId="50F9E97C" w14:textId="77777777" w:rsidR="007A4618" w:rsidRDefault="007A4618" w:rsidP="007E2F75">
      <w:pPr>
        <w:jc w:val="both"/>
        <w:rPr>
          <w:b/>
          <w:u w:val="single"/>
        </w:rPr>
      </w:pPr>
    </w:p>
    <w:p w14:paraId="19B4FC80" w14:textId="1E7F0C2C" w:rsidR="00741A59" w:rsidRPr="006A1EA8" w:rsidRDefault="00741A59" w:rsidP="007E2F75">
      <w:pPr>
        <w:jc w:val="both"/>
        <w:rPr>
          <w:b/>
          <w:u w:val="single"/>
        </w:rPr>
      </w:pPr>
      <w:r w:rsidRPr="006A1EA8">
        <w:rPr>
          <w:b/>
          <w:u w:val="single"/>
        </w:rPr>
        <w:t>RAM2:</w:t>
      </w:r>
      <w:r w:rsidR="006A1EA8">
        <w:rPr>
          <w:b/>
          <w:u w:val="single"/>
        </w:rPr>
        <w:t xml:space="preserve"> Absent in </w:t>
      </w:r>
      <w:proofErr w:type="spellStart"/>
      <w:r w:rsidR="006A1EA8">
        <w:rPr>
          <w:b/>
          <w:u w:val="single"/>
        </w:rPr>
        <w:t>Brassicaceae</w:t>
      </w:r>
      <w:proofErr w:type="spellEnd"/>
    </w:p>
    <w:p w14:paraId="127159A8" w14:textId="7E88B82E" w:rsidR="00741A59" w:rsidRDefault="00C95C5A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40603734" wp14:editId="47413361">
            <wp:extent cx="5486400" cy="1492301"/>
            <wp:effectExtent l="0" t="0" r="0" b="6350"/>
            <wp:docPr id="14" name="Picture 13" descr="ttp://genomevolution.org/CoGe/tmp/GEvo/1474410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tp://genomevolution.org/CoGe/tmp/GEvo/14744100_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6ABF" w14:textId="64392044" w:rsidR="00741A59" w:rsidRPr="006A1EA8" w:rsidRDefault="003355F3" w:rsidP="007E2F75">
      <w:pPr>
        <w:jc w:val="both"/>
        <w:rPr>
          <w:sz w:val="22"/>
          <w:szCs w:val="22"/>
        </w:rPr>
      </w:pPr>
      <w:proofErr w:type="spellStart"/>
      <w:r w:rsidRPr="006A1EA8">
        <w:rPr>
          <w:sz w:val="22"/>
          <w:szCs w:val="22"/>
        </w:rPr>
        <w:t>Populus</w:t>
      </w:r>
      <w:proofErr w:type="spellEnd"/>
      <w:r w:rsidRPr="006A1EA8">
        <w:rPr>
          <w:sz w:val="22"/>
          <w:szCs w:val="22"/>
        </w:rPr>
        <w:t xml:space="preserve"> </w:t>
      </w:r>
      <w:proofErr w:type="spellStart"/>
      <w:r w:rsidRPr="006A1EA8">
        <w:rPr>
          <w:sz w:val="22"/>
          <w:szCs w:val="22"/>
        </w:rPr>
        <w:t>trichocarpa</w:t>
      </w:r>
      <w:proofErr w:type="spellEnd"/>
      <w:r w:rsidRPr="006A1EA8">
        <w:rPr>
          <w:sz w:val="22"/>
          <w:szCs w:val="22"/>
        </w:rPr>
        <w:t xml:space="preserve"> (Poplar; cotton wood) (JGI v2, unmasked) POPTR_0016s06390 (</w:t>
      </w:r>
      <w:proofErr w:type="spellStart"/>
      <w:proofErr w:type="gramStart"/>
      <w:r w:rsidRPr="006A1EA8">
        <w:rPr>
          <w:sz w:val="22"/>
          <w:szCs w:val="22"/>
        </w:rPr>
        <w:t>chr</w:t>
      </w:r>
      <w:proofErr w:type="spellEnd"/>
      <w:proofErr w:type="gramEnd"/>
      <w:r w:rsidRPr="006A1EA8">
        <w:rPr>
          <w:sz w:val="22"/>
          <w:szCs w:val="22"/>
        </w:rPr>
        <w:t>: scaffold_16 4190275-4391890)</w:t>
      </w:r>
    </w:p>
    <w:p w14:paraId="51F636C1" w14:textId="77777777" w:rsidR="003355F3" w:rsidRPr="006A1EA8" w:rsidRDefault="003355F3" w:rsidP="007E2F75">
      <w:pPr>
        <w:jc w:val="both"/>
        <w:rPr>
          <w:sz w:val="22"/>
          <w:szCs w:val="22"/>
        </w:rPr>
      </w:pPr>
    </w:p>
    <w:p w14:paraId="7EE929D1" w14:textId="62069B02" w:rsidR="003355F3" w:rsidRDefault="006A1EA8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Green (</w:t>
      </w:r>
      <w:r w:rsidR="003355F3" w:rsidRPr="006A1EA8">
        <w:rPr>
          <w:sz w:val="22"/>
          <w:szCs w:val="22"/>
        </w:rPr>
        <w:t>Arabidopsis thaliana</w:t>
      </w:r>
      <w:r>
        <w:rPr>
          <w:sz w:val="22"/>
          <w:szCs w:val="22"/>
        </w:rPr>
        <w:t>), 2. Yellow (</w:t>
      </w:r>
      <w:proofErr w:type="spellStart"/>
      <w:r w:rsidR="003355F3" w:rsidRPr="006A1EA8">
        <w:rPr>
          <w:sz w:val="22"/>
          <w:szCs w:val="22"/>
        </w:rPr>
        <w:t>Tarenaya</w:t>
      </w:r>
      <w:proofErr w:type="spellEnd"/>
      <w:r w:rsidR="003355F3" w:rsidRPr="006A1EA8">
        <w:rPr>
          <w:sz w:val="22"/>
          <w:szCs w:val="22"/>
        </w:rPr>
        <w:t xml:space="preserve"> </w:t>
      </w:r>
      <w:proofErr w:type="spellStart"/>
      <w:r w:rsidR="003355F3" w:rsidRPr="006A1EA8">
        <w:rPr>
          <w:sz w:val="22"/>
          <w:szCs w:val="22"/>
        </w:rPr>
        <w:t>hassleriana</w:t>
      </w:r>
      <w:proofErr w:type="spellEnd"/>
      <w:r>
        <w:rPr>
          <w:sz w:val="22"/>
          <w:szCs w:val="22"/>
        </w:rPr>
        <w:t xml:space="preserve">), 3. </w:t>
      </w:r>
      <w:proofErr w:type="gramStart"/>
      <w:r>
        <w:rPr>
          <w:sz w:val="22"/>
          <w:szCs w:val="22"/>
        </w:rPr>
        <w:t>Brown (</w:t>
      </w:r>
      <w:proofErr w:type="spellStart"/>
      <w:r w:rsidR="003355F3" w:rsidRPr="006A1EA8">
        <w:rPr>
          <w:sz w:val="22"/>
          <w:szCs w:val="22"/>
        </w:rPr>
        <w:t>Aethionema</w:t>
      </w:r>
      <w:proofErr w:type="spellEnd"/>
      <w:r w:rsidR="003355F3" w:rsidRPr="006A1EA8">
        <w:rPr>
          <w:sz w:val="22"/>
          <w:szCs w:val="22"/>
        </w:rPr>
        <w:t xml:space="preserve"> </w:t>
      </w:r>
      <w:proofErr w:type="spellStart"/>
      <w:r w:rsidR="003355F3" w:rsidRPr="006A1EA8">
        <w:rPr>
          <w:sz w:val="22"/>
          <w:szCs w:val="22"/>
        </w:rPr>
        <w:t>arabicum</w:t>
      </w:r>
      <w:proofErr w:type="spellEnd"/>
      <w:r>
        <w:rPr>
          <w:sz w:val="22"/>
          <w:szCs w:val="22"/>
        </w:rPr>
        <w:t>), and 4.</w:t>
      </w:r>
      <w:proofErr w:type="gramEnd"/>
      <w:r>
        <w:rPr>
          <w:sz w:val="22"/>
          <w:szCs w:val="22"/>
        </w:rPr>
        <w:t xml:space="preserve"> Blue (</w:t>
      </w:r>
      <w:r w:rsidR="003355F3" w:rsidRPr="006A1EA8">
        <w:rPr>
          <w:sz w:val="22"/>
          <w:szCs w:val="22"/>
        </w:rPr>
        <w:t xml:space="preserve">Brassica </w:t>
      </w:r>
      <w:proofErr w:type="spellStart"/>
      <w:proofErr w:type="gramStart"/>
      <w:r w:rsidR="003355F3" w:rsidRPr="006A1EA8">
        <w:rPr>
          <w:sz w:val="22"/>
          <w:szCs w:val="22"/>
        </w:rPr>
        <w:t>rapa</w:t>
      </w:r>
      <w:proofErr w:type="spellEnd"/>
      <w:proofErr w:type="gramEnd"/>
      <w:r>
        <w:rPr>
          <w:sz w:val="22"/>
          <w:szCs w:val="22"/>
        </w:rPr>
        <w:t>).</w:t>
      </w:r>
    </w:p>
    <w:p w14:paraId="0052265F" w14:textId="77777777" w:rsidR="007A4618" w:rsidRPr="006A1EA8" w:rsidRDefault="007A4618" w:rsidP="007E2F75">
      <w:pPr>
        <w:jc w:val="both"/>
        <w:rPr>
          <w:sz w:val="22"/>
          <w:szCs w:val="22"/>
        </w:rPr>
      </w:pPr>
    </w:p>
    <w:p w14:paraId="32C3E93E" w14:textId="200CEAC1" w:rsidR="00741A59" w:rsidRPr="007A4618" w:rsidRDefault="007A4618" w:rsidP="007E2F75">
      <w:pPr>
        <w:jc w:val="both"/>
        <w:rPr>
          <w:sz w:val="22"/>
          <w:szCs w:val="22"/>
        </w:rPr>
      </w:pPr>
      <w:r w:rsidRPr="007A4618">
        <w:rPr>
          <w:sz w:val="22"/>
          <w:szCs w:val="22"/>
        </w:rPr>
        <w:t xml:space="preserve">Note: Trace </w:t>
      </w:r>
      <w:r>
        <w:rPr>
          <w:sz w:val="22"/>
          <w:szCs w:val="22"/>
        </w:rPr>
        <w:t>hits for all four surveyed geno</w:t>
      </w:r>
      <w:r w:rsidRPr="007A4618">
        <w:rPr>
          <w:sz w:val="22"/>
          <w:szCs w:val="22"/>
        </w:rPr>
        <w:t>m</w:t>
      </w:r>
      <w:r>
        <w:rPr>
          <w:sz w:val="22"/>
          <w:szCs w:val="22"/>
        </w:rPr>
        <w:t>e</w:t>
      </w:r>
      <w:r w:rsidRPr="007A4618">
        <w:rPr>
          <w:sz w:val="22"/>
          <w:szCs w:val="22"/>
        </w:rPr>
        <w:t xml:space="preserve">s, no </w:t>
      </w:r>
      <w:proofErr w:type="spellStart"/>
      <w:r w:rsidRPr="007A4618">
        <w:rPr>
          <w:sz w:val="22"/>
          <w:szCs w:val="22"/>
        </w:rPr>
        <w:t>syntenic</w:t>
      </w:r>
      <w:proofErr w:type="spellEnd"/>
      <w:r w:rsidRPr="007A4618">
        <w:rPr>
          <w:sz w:val="22"/>
          <w:szCs w:val="22"/>
        </w:rPr>
        <w:t xml:space="preserve"> support.</w:t>
      </w:r>
    </w:p>
    <w:p w14:paraId="6A96B226" w14:textId="77777777" w:rsidR="007A4618" w:rsidRPr="006A1EA8" w:rsidRDefault="007A4618" w:rsidP="007E2F75">
      <w:pPr>
        <w:jc w:val="both"/>
        <w:rPr>
          <w:b/>
          <w:u w:val="single"/>
        </w:rPr>
      </w:pPr>
    </w:p>
    <w:p w14:paraId="161DE113" w14:textId="6572F7CF" w:rsidR="003355F3" w:rsidRPr="006A1EA8" w:rsidRDefault="003355F3" w:rsidP="007E2F75">
      <w:pPr>
        <w:jc w:val="both"/>
        <w:rPr>
          <w:b/>
          <w:u w:val="single"/>
        </w:rPr>
      </w:pPr>
      <w:r w:rsidRPr="006A1EA8">
        <w:rPr>
          <w:b/>
          <w:u w:val="single"/>
        </w:rPr>
        <w:t>VAPYRIN:</w:t>
      </w:r>
      <w:r w:rsidR="006A1EA8">
        <w:rPr>
          <w:b/>
          <w:u w:val="single"/>
        </w:rPr>
        <w:t xml:space="preserve"> Absent in </w:t>
      </w:r>
      <w:proofErr w:type="spellStart"/>
      <w:r w:rsidR="006A1EA8">
        <w:rPr>
          <w:b/>
          <w:u w:val="single"/>
        </w:rPr>
        <w:t>Brassicaceae</w:t>
      </w:r>
      <w:proofErr w:type="spellEnd"/>
    </w:p>
    <w:p w14:paraId="0C9FC2F2" w14:textId="319833DC" w:rsidR="003355F3" w:rsidRDefault="003355F3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4101A8EC" wp14:editId="75E0A4AB">
            <wp:extent cx="5486400" cy="1250899"/>
            <wp:effectExtent l="0" t="0" r="0" b="0"/>
            <wp:docPr id="16" name="Picture 15" descr="ttp://genomevolution.org/CoGe/tmp/GEvo/7187070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p://genomevolution.org/CoGe/tmp/GEvo/71870709_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F518" w14:textId="731D2AF0" w:rsidR="00C95C5A" w:rsidRPr="006A1EA8" w:rsidRDefault="003355F3" w:rsidP="007E2F75">
      <w:pPr>
        <w:jc w:val="both"/>
        <w:rPr>
          <w:sz w:val="22"/>
          <w:szCs w:val="22"/>
        </w:rPr>
      </w:pPr>
      <w:proofErr w:type="spellStart"/>
      <w:r w:rsidRPr="006A1EA8">
        <w:rPr>
          <w:sz w:val="22"/>
          <w:szCs w:val="22"/>
        </w:rPr>
        <w:t>Populus</w:t>
      </w:r>
      <w:proofErr w:type="spellEnd"/>
      <w:r w:rsidRPr="006A1EA8">
        <w:rPr>
          <w:sz w:val="22"/>
          <w:szCs w:val="22"/>
        </w:rPr>
        <w:t xml:space="preserve"> </w:t>
      </w:r>
      <w:proofErr w:type="spellStart"/>
      <w:r w:rsidRPr="006A1EA8">
        <w:rPr>
          <w:sz w:val="22"/>
          <w:szCs w:val="22"/>
        </w:rPr>
        <w:t>trichocarpa</w:t>
      </w:r>
      <w:proofErr w:type="spellEnd"/>
      <w:r w:rsidRPr="006A1EA8">
        <w:rPr>
          <w:sz w:val="22"/>
          <w:szCs w:val="22"/>
        </w:rPr>
        <w:t xml:space="preserve"> (Poplar; cotton wood) (JGI v2, masked by JGI) POPTR_0013s05820 (</w:t>
      </w:r>
      <w:proofErr w:type="spellStart"/>
      <w:proofErr w:type="gramStart"/>
      <w:r w:rsidRPr="006A1EA8">
        <w:rPr>
          <w:sz w:val="22"/>
          <w:szCs w:val="22"/>
        </w:rPr>
        <w:t>chr</w:t>
      </w:r>
      <w:proofErr w:type="spellEnd"/>
      <w:proofErr w:type="gramEnd"/>
      <w:r w:rsidRPr="006A1EA8">
        <w:rPr>
          <w:sz w:val="22"/>
          <w:szCs w:val="22"/>
        </w:rPr>
        <w:t>: scaffold_13 4096669-4300820)</w:t>
      </w:r>
    </w:p>
    <w:p w14:paraId="4105326C" w14:textId="77777777" w:rsidR="003355F3" w:rsidRPr="006A1EA8" w:rsidRDefault="003355F3" w:rsidP="007E2F75">
      <w:pPr>
        <w:jc w:val="both"/>
        <w:rPr>
          <w:sz w:val="22"/>
          <w:szCs w:val="22"/>
        </w:rPr>
      </w:pPr>
    </w:p>
    <w:p w14:paraId="27E61E3C" w14:textId="3DA144FD" w:rsidR="003355F3" w:rsidRPr="006A1EA8" w:rsidRDefault="006A1EA8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Pink (</w:t>
      </w:r>
      <w:r w:rsidR="003355F3" w:rsidRPr="006A1EA8">
        <w:rPr>
          <w:sz w:val="22"/>
          <w:szCs w:val="22"/>
        </w:rPr>
        <w:t>Arabidopsis thaliana</w:t>
      </w:r>
      <w:r>
        <w:rPr>
          <w:sz w:val="22"/>
          <w:szCs w:val="22"/>
        </w:rPr>
        <w:t xml:space="preserve">), 2. </w:t>
      </w:r>
      <w:proofErr w:type="gramStart"/>
      <w:r>
        <w:rPr>
          <w:sz w:val="22"/>
          <w:szCs w:val="22"/>
        </w:rPr>
        <w:t>Light Green (</w:t>
      </w:r>
      <w:proofErr w:type="spellStart"/>
      <w:r w:rsidR="003355F3" w:rsidRPr="006A1EA8">
        <w:rPr>
          <w:sz w:val="22"/>
          <w:szCs w:val="22"/>
        </w:rPr>
        <w:t>Tarenaya</w:t>
      </w:r>
      <w:proofErr w:type="spellEnd"/>
      <w:r w:rsidR="003355F3" w:rsidRPr="006A1EA8">
        <w:rPr>
          <w:sz w:val="22"/>
          <w:szCs w:val="22"/>
        </w:rPr>
        <w:t xml:space="preserve"> </w:t>
      </w:r>
      <w:proofErr w:type="spellStart"/>
      <w:r w:rsidR="003355F3" w:rsidRPr="006A1EA8">
        <w:rPr>
          <w:sz w:val="22"/>
          <w:szCs w:val="22"/>
        </w:rPr>
        <w:t>hassleriana</w:t>
      </w:r>
      <w:proofErr w:type="spellEnd"/>
      <w:r>
        <w:rPr>
          <w:sz w:val="22"/>
          <w:szCs w:val="22"/>
        </w:rPr>
        <w:t>), and 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Dark Green (</w:t>
      </w:r>
      <w:proofErr w:type="spellStart"/>
      <w:r w:rsidR="003355F3" w:rsidRPr="006A1EA8">
        <w:rPr>
          <w:sz w:val="22"/>
          <w:szCs w:val="22"/>
        </w:rPr>
        <w:t>Aethionema</w:t>
      </w:r>
      <w:proofErr w:type="spellEnd"/>
      <w:r w:rsidR="003355F3" w:rsidRPr="006A1EA8">
        <w:rPr>
          <w:sz w:val="22"/>
          <w:szCs w:val="22"/>
        </w:rPr>
        <w:t xml:space="preserve"> </w:t>
      </w:r>
      <w:proofErr w:type="spellStart"/>
      <w:r w:rsidR="003355F3" w:rsidRPr="006A1EA8">
        <w:rPr>
          <w:sz w:val="22"/>
          <w:szCs w:val="22"/>
        </w:rPr>
        <w:t>arabicum</w:t>
      </w:r>
      <w:proofErr w:type="spellEnd"/>
      <w:r>
        <w:rPr>
          <w:sz w:val="22"/>
          <w:szCs w:val="22"/>
        </w:rPr>
        <w:t>).</w:t>
      </w:r>
      <w:proofErr w:type="gramEnd"/>
      <w:r w:rsidR="007A4618">
        <w:rPr>
          <w:sz w:val="22"/>
          <w:szCs w:val="22"/>
        </w:rPr>
        <w:t xml:space="preserve"> No </w:t>
      </w:r>
      <w:proofErr w:type="spellStart"/>
      <w:r w:rsidR="007A4618">
        <w:rPr>
          <w:sz w:val="22"/>
          <w:szCs w:val="22"/>
        </w:rPr>
        <w:t>syntenic</w:t>
      </w:r>
      <w:proofErr w:type="spellEnd"/>
      <w:r w:rsidR="007A4618">
        <w:rPr>
          <w:sz w:val="22"/>
          <w:szCs w:val="22"/>
        </w:rPr>
        <w:t xml:space="preserve"> regions in </w:t>
      </w:r>
      <w:r w:rsidR="007A4618" w:rsidRPr="007A0E96">
        <w:rPr>
          <w:i/>
          <w:sz w:val="22"/>
          <w:szCs w:val="22"/>
        </w:rPr>
        <w:t xml:space="preserve">Brassica </w:t>
      </w:r>
      <w:proofErr w:type="spellStart"/>
      <w:proofErr w:type="gramStart"/>
      <w:r w:rsidR="007A4618" w:rsidRPr="007A0E96">
        <w:rPr>
          <w:i/>
          <w:sz w:val="22"/>
          <w:szCs w:val="22"/>
        </w:rPr>
        <w:t>rapa</w:t>
      </w:r>
      <w:proofErr w:type="spellEnd"/>
      <w:proofErr w:type="gramEnd"/>
      <w:r w:rsidR="007A4618">
        <w:rPr>
          <w:sz w:val="22"/>
          <w:szCs w:val="22"/>
        </w:rPr>
        <w:t>.</w:t>
      </w:r>
    </w:p>
    <w:p w14:paraId="7F6C2F2C" w14:textId="77777777" w:rsidR="003355F3" w:rsidRPr="006A1EA8" w:rsidRDefault="003355F3" w:rsidP="007E2F75">
      <w:pPr>
        <w:jc w:val="both"/>
        <w:rPr>
          <w:b/>
          <w:u w:val="single"/>
        </w:rPr>
      </w:pPr>
    </w:p>
    <w:p w14:paraId="59B0D4BB" w14:textId="40D9C2F0" w:rsidR="003355F3" w:rsidRPr="006A1EA8" w:rsidRDefault="003355F3" w:rsidP="007E2F75">
      <w:pPr>
        <w:jc w:val="both"/>
        <w:rPr>
          <w:b/>
          <w:u w:val="single"/>
        </w:rPr>
      </w:pPr>
      <w:r w:rsidRPr="006A1EA8">
        <w:rPr>
          <w:b/>
          <w:u w:val="single"/>
        </w:rPr>
        <w:t>STR:</w:t>
      </w:r>
      <w:r w:rsidR="006A1EA8" w:rsidRPr="006A1EA8">
        <w:rPr>
          <w:b/>
          <w:u w:val="single"/>
        </w:rPr>
        <w:t xml:space="preserve"> Absent in </w:t>
      </w:r>
      <w:proofErr w:type="spellStart"/>
      <w:r w:rsidR="006A1EA8" w:rsidRPr="006A1EA8">
        <w:rPr>
          <w:b/>
          <w:u w:val="single"/>
        </w:rPr>
        <w:t>Brassicaceae</w:t>
      </w:r>
      <w:proofErr w:type="spellEnd"/>
    </w:p>
    <w:p w14:paraId="6D9F5F74" w14:textId="2C968F14" w:rsidR="003355F3" w:rsidRDefault="003355F3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616B73EB" wp14:editId="125B7554">
            <wp:extent cx="5486400" cy="526694"/>
            <wp:effectExtent l="0" t="0" r="0" b="6985"/>
            <wp:docPr id="18" name="Picture 17" descr="ttp://genomevolution.org/CoGe/tmp/GEvo/3848232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tp://genomevolution.org/CoGe/tmp/GEvo/38482321_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9944" w14:textId="6D418638" w:rsidR="003355F3" w:rsidRPr="006A1EA8" w:rsidRDefault="00F92F1B" w:rsidP="007E2F75">
      <w:pPr>
        <w:jc w:val="both"/>
        <w:rPr>
          <w:sz w:val="22"/>
          <w:szCs w:val="22"/>
        </w:rPr>
      </w:pPr>
      <w:proofErr w:type="spellStart"/>
      <w:r w:rsidRPr="006A1EA8">
        <w:rPr>
          <w:sz w:val="22"/>
          <w:szCs w:val="22"/>
        </w:rPr>
        <w:t>Populus</w:t>
      </w:r>
      <w:proofErr w:type="spellEnd"/>
      <w:r w:rsidRPr="006A1EA8">
        <w:rPr>
          <w:sz w:val="22"/>
          <w:szCs w:val="22"/>
        </w:rPr>
        <w:t xml:space="preserve"> </w:t>
      </w:r>
      <w:proofErr w:type="spellStart"/>
      <w:r w:rsidRPr="006A1EA8">
        <w:rPr>
          <w:sz w:val="22"/>
          <w:szCs w:val="22"/>
        </w:rPr>
        <w:t>trichocarpa</w:t>
      </w:r>
      <w:proofErr w:type="spellEnd"/>
      <w:r w:rsidRPr="006A1EA8">
        <w:rPr>
          <w:sz w:val="22"/>
          <w:szCs w:val="22"/>
        </w:rPr>
        <w:t xml:space="preserve"> (Poplar; cotton wood) (JGI v2, unmasked) Populus_trichocarpa.v2.fa (</w:t>
      </w:r>
      <w:proofErr w:type="spellStart"/>
      <w:proofErr w:type="gramStart"/>
      <w:r w:rsidRPr="006A1EA8">
        <w:rPr>
          <w:sz w:val="22"/>
          <w:szCs w:val="22"/>
        </w:rPr>
        <w:t>chr</w:t>
      </w:r>
      <w:proofErr w:type="spellEnd"/>
      <w:proofErr w:type="gramEnd"/>
      <w:r w:rsidRPr="006A1EA8">
        <w:rPr>
          <w:sz w:val="22"/>
          <w:szCs w:val="22"/>
        </w:rPr>
        <w:t>: scaffold_12 3324919-3524919)</w:t>
      </w:r>
    </w:p>
    <w:p w14:paraId="39DC2C66" w14:textId="77777777" w:rsidR="00F92F1B" w:rsidRPr="006A1EA8" w:rsidRDefault="00F92F1B" w:rsidP="007E2F75">
      <w:pPr>
        <w:jc w:val="both"/>
        <w:rPr>
          <w:sz w:val="22"/>
          <w:szCs w:val="22"/>
        </w:rPr>
      </w:pPr>
    </w:p>
    <w:p w14:paraId="30C53A17" w14:textId="1ADD0DD7" w:rsidR="003355F3" w:rsidRPr="006A1EA8" w:rsidRDefault="006A1EA8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No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data. No significant BLAST hits for STR.</w:t>
      </w:r>
    </w:p>
    <w:p w14:paraId="74D11F54" w14:textId="77777777" w:rsidR="003355F3" w:rsidRDefault="003355F3" w:rsidP="007E2F75">
      <w:pPr>
        <w:jc w:val="both"/>
        <w:rPr>
          <w:b/>
          <w:sz w:val="28"/>
          <w:szCs w:val="28"/>
          <w:u w:val="single"/>
        </w:rPr>
      </w:pPr>
    </w:p>
    <w:p w14:paraId="2D68BAC3" w14:textId="77777777" w:rsidR="006A1EA8" w:rsidRDefault="006A1EA8" w:rsidP="007E2F75">
      <w:pPr>
        <w:jc w:val="both"/>
        <w:rPr>
          <w:b/>
          <w:sz w:val="28"/>
          <w:szCs w:val="28"/>
          <w:u w:val="single"/>
        </w:rPr>
      </w:pPr>
    </w:p>
    <w:p w14:paraId="25D19386" w14:textId="77777777" w:rsidR="006A1EA8" w:rsidRDefault="006A1EA8" w:rsidP="007E2F75">
      <w:pPr>
        <w:jc w:val="both"/>
        <w:rPr>
          <w:b/>
          <w:sz w:val="28"/>
          <w:szCs w:val="28"/>
          <w:u w:val="single"/>
        </w:rPr>
      </w:pPr>
    </w:p>
    <w:p w14:paraId="7415367F" w14:textId="77777777" w:rsidR="006A1EA8" w:rsidRDefault="006A1EA8" w:rsidP="007E2F75">
      <w:pPr>
        <w:jc w:val="both"/>
        <w:rPr>
          <w:b/>
          <w:sz w:val="28"/>
          <w:szCs w:val="28"/>
          <w:u w:val="single"/>
        </w:rPr>
      </w:pPr>
    </w:p>
    <w:p w14:paraId="6CD89687" w14:textId="77777777" w:rsidR="006A1EA8" w:rsidRDefault="006A1EA8" w:rsidP="007E2F75">
      <w:pPr>
        <w:jc w:val="both"/>
        <w:rPr>
          <w:b/>
          <w:sz w:val="28"/>
          <w:szCs w:val="28"/>
          <w:u w:val="single"/>
        </w:rPr>
      </w:pPr>
    </w:p>
    <w:p w14:paraId="15ABDD9E" w14:textId="3E3603C2" w:rsidR="003355F3" w:rsidRPr="006A1EA8" w:rsidRDefault="003355F3" w:rsidP="007E2F75">
      <w:pPr>
        <w:jc w:val="both"/>
        <w:rPr>
          <w:b/>
          <w:u w:val="single"/>
        </w:rPr>
      </w:pPr>
      <w:r w:rsidRPr="006A1EA8">
        <w:rPr>
          <w:b/>
          <w:u w:val="single"/>
        </w:rPr>
        <w:t>STR2:</w:t>
      </w:r>
      <w:r w:rsidR="006A1EA8">
        <w:rPr>
          <w:b/>
          <w:u w:val="single"/>
        </w:rPr>
        <w:t xml:space="preserve"> Absent in </w:t>
      </w:r>
      <w:proofErr w:type="spellStart"/>
      <w:r w:rsidR="006A1EA8">
        <w:rPr>
          <w:b/>
          <w:u w:val="single"/>
        </w:rPr>
        <w:t>Brassicaceae</w:t>
      </w:r>
      <w:proofErr w:type="spellEnd"/>
    </w:p>
    <w:p w14:paraId="7D61B2DD" w14:textId="5BCC2FA8" w:rsidR="003355F3" w:rsidRDefault="003355F3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4BB8E3D6" wp14:editId="7688CDDC">
            <wp:extent cx="5486400" cy="1250899"/>
            <wp:effectExtent l="0" t="0" r="0" b="0"/>
            <wp:docPr id="20" name="Picture 19" descr="ttp://genomevolution.org/CoGe/tmp/GEvo/2135364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tp://genomevolution.org/CoGe/tmp/GEvo/21353640_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F0C8" w14:textId="2C707C8D" w:rsidR="003355F3" w:rsidRPr="006A1EA8" w:rsidRDefault="003355F3" w:rsidP="007E2F75">
      <w:pPr>
        <w:jc w:val="both"/>
        <w:rPr>
          <w:sz w:val="22"/>
          <w:szCs w:val="22"/>
        </w:rPr>
      </w:pPr>
      <w:proofErr w:type="spellStart"/>
      <w:r w:rsidRPr="006A1EA8">
        <w:rPr>
          <w:sz w:val="22"/>
          <w:szCs w:val="22"/>
        </w:rPr>
        <w:t>Populus</w:t>
      </w:r>
      <w:proofErr w:type="spellEnd"/>
      <w:r w:rsidRPr="006A1EA8">
        <w:rPr>
          <w:sz w:val="22"/>
          <w:szCs w:val="22"/>
        </w:rPr>
        <w:t xml:space="preserve"> </w:t>
      </w:r>
      <w:proofErr w:type="spellStart"/>
      <w:r w:rsidRPr="006A1EA8">
        <w:rPr>
          <w:sz w:val="22"/>
          <w:szCs w:val="22"/>
        </w:rPr>
        <w:t>trichocarpa</w:t>
      </w:r>
      <w:proofErr w:type="spellEnd"/>
      <w:r w:rsidRPr="006A1EA8">
        <w:rPr>
          <w:sz w:val="22"/>
          <w:szCs w:val="22"/>
        </w:rPr>
        <w:t xml:space="preserve"> (Poplar; cotton wood) (JGI v2, unmasked) POPTR_0007s14910 (</w:t>
      </w:r>
      <w:proofErr w:type="spellStart"/>
      <w:proofErr w:type="gramStart"/>
      <w:r w:rsidRPr="006A1EA8">
        <w:rPr>
          <w:sz w:val="22"/>
          <w:szCs w:val="22"/>
        </w:rPr>
        <w:t>chr</w:t>
      </w:r>
      <w:proofErr w:type="spellEnd"/>
      <w:proofErr w:type="gramEnd"/>
      <w:r w:rsidRPr="006A1EA8">
        <w:rPr>
          <w:sz w:val="22"/>
          <w:szCs w:val="22"/>
        </w:rPr>
        <w:t>: scaffold_7 14500863-14703858)</w:t>
      </w:r>
    </w:p>
    <w:p w14:paraId="290EA135" w14:textId="77777777" w:rsidR="003355F3" w:rsidRPr="006A1EA8" w:rsidRDefault="003355F3" w:rsidP="007E2F75">
      <w:pPr>
        <w:jc w:val="both"/>
        <w:rPr>
          <w:sz w:val="22"/>
          <w:szCs w:val="22"/>
        </w:rPr>
      </w:pPr>
    </w:p>
    <w:p w14:paraId="55E0B863" w14:textId="34E02C9A" w:rsidR="003355F3" w:rsidRPr="006A1EA8" w:rsidRDefault="006A1EA8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Genomes Compared: 1. </w:t>
      </w:r>
      <w:r w:rsidR="00F92F1B" w:rsidRPr="006A1EA8">
        <w:rPr>
          <w:sz w:val="22"/>
          <w:szCs w:val="22"/>
        </w:rPr>
        <w:t>Light Green</w:t>
      </w:r>
      <w:r>
        <w:rPr>
          <w:sz w:val="22"/>
          <w:szCs w:val="22"/>
        </w:rPr>
        <w:t xml:space="preserve"> (</w:t>
      </w:r>
      <w:r w:rsidR="003355F3" w:rsidRPr="006A1EA8">
        <w:rPr>
          <w:sz w:val="22"/>
          <w:szCs w:val="22"/>
        </w:rPr>
        <w:t>Arabidopsis thaliana</w:t>
      </w:r>
      <w:r>
        <w:rPr>
          <w:sz w:val="22"/>
          <w:szCs w:val="22"/>
        </w:rPr>
        <w:t xml:space="preserve">), 2. </w:t>
      </w:r>
      <w:proofErr w:type="gramStart"/>
      <w:r w:rsidR="00F92F1B" w:rsidRPr="006A1EA8">
        <w:rPr>
          <w:sz w:val="22"/>
          <w:szCs w:val="22"/>
        </w:rPr>
        <w:t>Dark</w:t>
      </w:r>
      <w:r>
        <w:rPr>
          <w:sz w:val="22"/>
          <w:szCs w:val="22"/>
        </w:rPr>
        <w:t xml:space="preserve"> Green (</w:t>
      </w:r>
      <w:proofErr w:type="spellStart"/>
      <w:r>
        <w:rPr>
          <w:sz w:val="22"/>
          <w:szCs w:val="22"/>
        </w:rPr>
        <w:t>Tarenaya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355F3" w:rsidRPr="006A1EA8">
        <w:rPr>
          <w:sz w:val="22"/>
          <w:szCs w:val="22"/>
        </w:rPr>
        <w:t>hassleriana</w:t>
      </w:r>
      <w:proofErr w:type="spellEnd"/>
      <w:r>
        <w:rPr>
          <w:sz w:val="22"/>
          <w:szCs w:val="22"/>
        </w:rPr>
        <w:t>), and 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Brown (</w:t>
      </w:r>
      <w:proofErr w:type="spellStart"/>
      <w:r w:rsidR="003355F3" w:rsidRPr="006A1EA8">
        <w:rPr>
          <w:sz w:val="22"/>
          <w:szCs w:val="22"/>
        </w:rPr>
        <w:t>Aethionema</w:t>
      </w:r>
      <w:proofErr w:type="spellEnd"/>
      <w:r w:rsidR="003355F3" w:rsidRPr="006A1EA8">
        <w:rPr>
          <w:sz w:val="22"/>
          <w:szCs w:val="22"/>
        </w:rPr>
        <w:t xml:space="preserve"> </w:t>
      </w:r>
      <w:proofErr w:type="spellStart"/>
      <w:r w:rsidR="003355F3" w:rsidRPr="006A1EA8">
        <w:rPr>
          <w:sz w:val="22"/>
          <w:szCs w:val="22"/>
        </w:rPr>
        <w:t>arabicum</w:t>
      </w:r>
      <w:proofErr w:type="spellEnd"/>
      <w:r>
        <w:rPr>
          <w:sz w:val="22"/>
          <w:szCs w:val="22"/>
        </w:rPr>
        <w:t>).</w:t>
      </w:r>
      <w:proofErr w:type="gramEnd"/>
      <w:r w:rsidR="007A4618">
        <w:rPr>
          <w:sz w:val="22"/>
          <w:szCs w:val="22"/>
        </w:rPr>
        <w:t xml:space="preserve"> No </w:t>
      </w:r>
      <w:proofErr w:type="spellStart"/>
      <w:r w:rsidR="007A4618">
        <w:rPr>
          <w:sz w:val="22"/>
          <w:szCs w:val="22"/>
        </w:rPr>
        <w:t>syntenic</w:t>
      </w:r>
      <w:proofErr w:type="spellEnd"/>
      <w:r w:rsidR="007A4618">
        <w:rPr>
          <w:sz w:val="22"/>
          <w:szCs w:val="22"/>
        </w:rPr>
        <w:t xml:space="preserve"> regions in </w:t>
      </w:r>
      <w:r w:rsidR="007A4618" w:rsidRPr="007A0E96">
        <w:rPr>
          <w:i/>
          <w:sz w:val="22"/>
          <w:szCs w:val="22"/>
        </w:rPr>
        <w:t xml:space="preserve">Brassica </w:t>
      </w:r>
      <w:proofErr w:type="spellStart"/>
      <w:proofErr w:type="gramStart"/>
      <w:r w:rsidR="007A4618" w:rsidRPr="007A0E96">
        <w:rPr>
          <w:i/>
          <w:sz w:val="22"/>
          <w:szCs w:val="22"/>
        </w:rPr>
        <w:t>rapa</w:t>
      </w:r>
      <w:proofErr w:type="spellEnd"/>
      <w:proofErr w:type="gramEnd"/>
      <w:r w:rsidR="007A4618">
        <w:rPr>
          <w:sz w:val="22"/>
          <w:szCs w:val="22"/>
        </w:rPr>
        <w:t>.</w:t>
      </w:r>
    </w:p>
    <w:p w14:paraId="56838306" w14:textId="77777777" w:rsidR="003355F3" w:rsidRPr="004959D5" w:rsidRDefault="003355F3" w:rsidP="007E2F75">
      <w:pPr>
        <w:jc w:val="both"/>
        <w:rPr>
          <w:b/>
          <w:u w:val="single"/>
        </w:rPr>
      </w:pPr>
    </w:p>
    <w:p w14:paraId="63F2CDE1" w14:textId="035D9417" w:rsidR="003355F3" w:rsidRPr="004959D5" w:rsidRDefault="00F92F1B" w:rsidP="007E2F75">
      <w:pPr>
        <w:jc w:val="both"/>
        <w:rPr>
          <w:b/>
          <w:u w:val="single"/>
        </w:rPr>
      </w:pPr>
      <w:r w:rsidRPr="004959D5">
        <w:rPr>
          <w:b/>
          <w:u w:val="single"/>
        </w:rPr>
        <w:t>PT4:</w:t>
      </w:r>
      <w:r w:rsidR="004959D5">
        <w:rPr>
          <w:b/>
          <w:u w:val="single"/>
        </w:rPr>
        <w:t xml:space="preserve"> Absent In </w:t>
      </w:r>
      <w:proofErr w:type="spellStart"/>
      <w:r w:rsidR="004959D5">
        <w:rPr>
          <w:b/>
          <w:u w:val="single"/>
        </w:rPr>
        <w:t>Brassicaceae</w:t>
      </w:r>
      <w:proofErr w:type="spellEnd"/>
    </w:p>
    <w:p w14:paraId="0C25DCEA" w14:textId="582E87AA" w:rsidR="00F92F1B" w:rsidRDefault="00F92F1B" w:rsidP="007E2F75">
      <w:pPr>
        <w:jc w:val="both"/>
        <w:rPr>
          <w:b/>
          <w:sz w:val="28"/>
          <w:szCs w:val="28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3A19F1CA" wp14:editId="183FFA06">
            <wp:extent cx="5486400" cy="768096"/>
            <wp:effectExtent l="0" t="0" r="0" b="0"/>
            <wp:docPr id="21" name="Picture 21" descr="ttp://genomevolution.org/CoGe/tmp/GEvo/4141586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tp://genomevolution.org/CoGe/tmp/GEvo/41415867_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23F4" w14:textId="5F2ACC99" w:rsidR="00F92F1B" w:rsidRPr="004959D5" w:rsidRDefault="00F92F1B" w:rsidP="007E2F75">
      <w:pPr>
        <w:jc w:val="both"/>
        <w:rPr>
          <w:sz w:val="22"/>
          <w:szCs w:val="22"/>
        </w:rPr>
      </w:pPr>
      <w:proofErr w:type="spellStart"/>
      <w:r w:rsidRPr="004959D5">
        <w:rPr>
          <w:sz w:val="22"/>
          <w:szCs w:val="22"/>
        </w:rPr>
        <w:t>Populus</w:t>
      </w:r>
      <w:proofErr w:type="spellEnd"/>
      <w:r w:rsidRPr="004959D5">
        <w:rPr>
          <w:sz w:val="22"/>
          <w:szCs w:val="22"/>
        </w:rPr>
        <w:t xml:space="preserve"> </w:t>
      </w:r>
      <w:proofErr w:type="spellStart"/>
      <w:r w:rsidRPr="004959D5">
        <w:rPr>
          <w:sz w:val="22"/>
          <w:szCs w:val="22"/>
        </w:rPr>
        <w:t>trichocarpa</w:t>
      </w:r>
      <w:proofErr w:type="spellEnd"/>
      <w:r w:rsidRPr="004959D5">
        <w:rPr>
          <w:sz w:val="22"/>
          <w:szCs w:val="22"/>
        </w:rPr>
        <w:t xml:space="preserve"> (Poplar; cotton wood) (JGI v2, unmasked) POPTR_0015s06160 (</w:t>
      </w:r>
      <w:proofErr w:type="spellStart"/>
      <w:proofErr w:type="gramStart"/>
      <w:r w:rsidRPr="004959D5">
        <w:rPr>
          <w:sz w:val="22"/>
          <w:szCs w:val="22"/>
        </w:rPr>
        <w:t>chr</w:t>
      </w:r>
      <w:proofErr w:type="spellEnd"/>
      <w:proofErr w:type="gramEnd"/>
      <w:r w:rsidRPr="004959D5">
        <w:rPr>
          <w:sz w:val="22"/>
          <w:szCs w:val="22"/>
        </w:rPr>
        <w:t>: scaffold_15 6340921-6542842)</w:t>
      </w:r>
    </w:p>
    <w:p w14:paraId="34DC8987" w14:textId="77777777" w:rsidR="00F92F1B" w:rsidRPr="004959D5" w:rsidRDefault="00F92F1B" w:rsidP="007E2F75">
      <w:pPr>
        <w:jc w:val="both"/>
        <w:rPr>
          <w:sz w:val="22"/>
          <w:szCs w:val="22"/>
        </w:rPr>
      </w:pPr>
    </w:p>
    <w:p w14:paraId="1690F26F" w14:textId="3F6CC263" w:rsidR="004959D5" w:rsidRPr="006A1EA8" w:rsidRDefault="004959D5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No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data. Significant BLAST hits for PT4 were identified.</w:t>
      </w:r>
    </w:p>
    <w:p w14:paraId="719FB288" w14:textId="77777777" w:rsidR="004959D5" w:rsidRDefault="004959D5" w:rsidP="007E2F75">
      <w:pPr>
        <w:jc w:val="both"/>
        <w:rPr>
          <w:b/>
          <w:sz w:val="28"/>
          <w:szCs w:val="28"/>
          <w:u w:val="single"/>
        </w:rPr>
      </w:pPr>
    </w:p>
    <w:p w14:paraId="73297A88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194EADB1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7A6A238F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54E310FF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260FDDC8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49BBFEA6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4C24FA99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41AEA6AF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643D5F03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2172F552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523A0E99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184EEC2F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26C7906E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50FC9F21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0671A6A9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51134390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6B13BE8E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6F824638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73CCBD43" w14:textId="77777777" w:rsidR="004F3CE1" w:rsidRDefault="004F3CE1" w:rsidP="007E2F75">
      <w:pPr>
        <w:jc w:val="both"/>
        <w:rPr>
          <w:b/>
          <w:sz w:val="28"/>
          <w:szCs w:val="28"/>
          <w:u w:val="single"/>
        </w:rPr>
      </w:pPr>
    </w:p>
    <w:p w14:paraId="194B4D88" w14:textId="77777777" w:rsidR="00A70B0B" w:rsidRDefault="00A70B0B" w:rsidP="007E2F75">
      <w:pPr>
        <w:jc w:val="both"/>
        <w:rPr>
          <w:b/>
          <w:sz w:val="28"/>
          <w:szCs w:val="28"/>
          <w:u w:val="single"/>
        </w:rPr>
      </w:pPr>
      <w:r w:rsidRPr="00A70B0B">
        <w:rPr>
          <w:b/>
          <w:sz w:val="28"/>
          <w:szCs w:val="28"/>
          <w:u w:val="single"/>
        </w:rPr>
        <w:t>Conserved Genes</w:t>
      </w:r>
    </w:p>
    <w:p w14:paraId="4A0B0937" w14:textId="77777777" w:rsidR="00741388" w:rsidRDefault="00741388" w:rsidP="007E2F75">
      <w:pPr>
        <w:jc w:val="both"/>
        <w:rPr>
          <w:b/>
          <w:sz w:val="28"/>
          <w:szCs w:val="28"/>
          <w:u w:val="single"/>
        </w:rPr>
      </w:pPr>
    </w:p>
    <w:p w14:paraId="246D4E10" w14:textId="40E1D3B8" w:rsidR="00741388" w:rsidRPr="00B74C2F" w:rsidRDefault="00741388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Here, a ~200kb sized region in the </w:t>
      </w:r>
      <w:proofErr w:type="spellStart"/>
      <w:r w:rsidRPr="000C3383">
        <w:rPr>
          <w:i/>
          <w:sz w:val="22"/>
          <w:szCs w:val="22"/>
        </w:rPr>
        <w:t>Vitis</w:t>
      </w:r>
      <w:proofErr w:type="spellEnd"/>
      <w:r w:rsidRPr="000C3383">
        <w:rPr>
          <w:i/>
          <w:sz w:val="22"/>
          <w:szCs w:val="22"/>
        </w:rPr>
        <w:t xml:space="preserve"> </w:t>
      </w:r>
      <w:proofErr w:type="spellStart"/>
      <w:r w:rsidRPr="000C3383">
        <w:rPr>
          <w:i/>
          <w:sz w:val="22"/>
          <w:szCs w:val="22"/>
        </w:rPr>
        <w:t>vinifera</w:t>
      </w:r>
      <w:proofErr w:type="spellEnd"/>
      <w:r>
        <w:rPr>
          <w:sz w:val="22"/>
          <w:szCs w:val="22"/>
        </w:rPr>
        <w:t xml:space="preserve"> genome containing various target genes is compared to several other </w:t>
      </w:r>
      <w:proofErr w:type="spellStart"/>
      <w:r>
        <w:rPr>
          <w:sz w:val="22"/>
          <w:szCs w:val="22"/>
        </w:rPr>
        <w:t>eudicot</w:t>
      </w:r>
      <w:proofErr w:type="spellEnd"/>
      <w:r>
        <w:rPr>
          <w:sz w:val="22"/>
          <w:szCs w:val="22"/>
        </w:rPr>
        <w:t xml:space="preserve"> genomes, and for these </w:t>
      </w:r>
      <w:r w:rsidR="00B74C2F">
        <w:rPr>
          <w:sz w:val="22"/>
          <w:szCs w:val="22"/>
        </w:rPr>
        <w:t>‘conserved’</w:t>
      </w:r>
      <w:r>
        <w:rPr>
          <w:sz w:val="22"/>
          <w:szCs w:val="22"/>
        </w:rPr>
        <w:t xml:space="preserve"> genes we identified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regions in </w:t>
      </w:r>
      <w:proofErr w:type="spellStart"/>
      <w:r w:rsidRPr="000C3383">
        <w:rPr>
          <w:i/>
          <w:sz w:val="22"/>
          <w:szCs w:val="22"/>
        </w:rPr>
        <w:t>Prunus</w:t>
      </w:r>
      <w:proofErr w:type="spellEnd"/>
      <w:r w:rsidRPr="000C3383">
        <w:rPr>
          <w:i/>
          <w:sz w:val="22"/>
          <w:szCs w:val="22"/>
        </w:rPr>
        <w:t xml:space="preserve"> </w:t>
      </w:r>
      <w:proofErr w:type="spellStart"/>
      <w:r w:rsidRPr="000C3383">
        <w:rPr>
          <w:i/>
          <w:sz w:val="22"/>
          <w:szCs w:val="22"/>
        </w:rPr>
        <w:t>persica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0C3383">
        <w:rPr>
          <w:i/>
          <w:sz w:val="22"/>
          <w:szCs w:val="22"/>
        </w:rPr>
        <w:t>Populus</w:t>
      </w:r>
      <w:proofErr w:type="spellEnd"/>
      <w:r w:rsidRPr="000C3383">
        <w:rPr>
          <w:i/>
          <w:sz w:val="22"/>
          <w:szCs w:val="22"/>
        </w:rPr>
        <w:t xml:space="preserve"> </w:t>
      </w:r>
      <w:proofErr w:type="spellStart"/>
      <w:r w:rsidRPr="000C3383">
        <w:rPr>
          <w:i/>
          <w:sz w:val="22"/>
          <w:szCs w:val="22"/>
        </w:rPr>
        <w:t>trichocarpa</w:t>
      </w:r>
      <w:proofErr w:type="spellEnd"/>
      <w:r w:rsidR="00B74C2F">
        <w:rPr>
          <w:sz w:val="22"/>
          <w:szCs w:val="22"/>
        </w:rPr>
        <w:t xml:space="preserve">, </w:t>
      </w:r>
      <w:proofErr w:type="spellStart"/>
      <w:r w:rsidRPr="000C3383">
        <w:rPr>
          <w:i/>
          <w:sz w:val="22"/>
          <w:szCs w:val="22"/>
        </w:rPr>
        <w:t>Carica</w:t>
      </w:r>
      <w:proofErr w:type="spellEnd"/>
      <w:r w:rsidRPr="000C3383">
        <w:rPr>
          <w:i/>
          <w:sz w:val="22"/>
          <w:szCs w:val="22"/>
        </w:rPr>
        <w:t xml:space="preserve"> papaya</w:t>
      </w:r>
      <w:r w:rsidR="00B74C2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74C2F" w:rsidRPr="00E52DC0">
        <w:rPr>
          <w:i/>
          <w:sz w:val="22"/>
          <w:szCs w:val="22"/>
        </w:rPr>
        <w:t>Arabidopsis thaliana</w:t>
      </w:r>
      <w:r w:rsidR="00B74C2F">
        <w:rPr>
          <w:sz w:val="22"/>
          <w:szCs w:val="22"/>
        </w:rPr>
        <w:t xml:space="preserve">, </w:t>
      </w:r>
      <w:proofErr w:type="spellStart"/>
      <w:r w:rsidR="00B74C2F" w:rsidRPr="00E52DC0">
        <w:rPr>
          <w:i/>
          <w:sz w:val="22"/>
          <w:szCs w:val="22"/>
        </w:rPr>
        <w:t>Aethionema</w:t>
      </w:r>
      <w:proofErr w:type="spellEnd"/>
      <w:r w:rsidR="00B74C2F" w:rsidRPr="00E52DC0">
        <w:rPr>
          <w:i/>
          <w:sz w:val="22"/>
          <w:szCs w:val="22"/>
        </w:rPr>
        <w:t xml:space="preserve"> </w:t>
      </w:r>
      <w:proofErr w:type="spellStart"/>
      <w:r w:rsidR="00B74C2F" w:rsidRPr="00E52DC0">
        <w:rPr>
          <w:i/>
          <w:sz w:val="22"/>
          <w:szCs w:val="22"/>
        </w:rPr>
        <w:t>arabicum</w:t>
      </w:r>
      <w:proofErr w:type="spellEnd"/>
      <w:r w:rsidR="00B74C2F">
        <w:rPr>
          <w:sz w:val="22"/>
          <w:szCs w:val="22"/>
        </w:rPr>
        <w:t xml:space="preserve">, </w:t>
      </w:r>
      <w:r w:rsidR="00B74C2F" w:rsidRPr="00E52DC0">
        <w:rPr>
          <w:i/>
          <w:sz w:val="22"/>
          <w:szCs w:val="22"/>
        </w:rPr>
        <w:t xml:space="preserve">Brassica </w:t>
      </w:r>
      <w:proofErr w:type="spellStart"/>
      <w:r w:rsidR="00B74C2F" w:rsidRPr="00E52DC0">
        <w:rPr>
          <w:i/>
          <w:sz w:val="22"/>
          <w:szCs w:val="22"/>
        </w:rPr>
        <w:t>rapa</w:t>
      </w:r>
      <w:proofErr w:type="spellEnd"/>
      <w:r w:rsidR="00B74C2F">
        <w:rPr>
          <w:sz w:val="22"/>
          <w:szCs w:val="22"/>
        </w:rPr>
        <w:t xml:space="preserve">, and </w:t>
      </w:r>
      <w:proofErr w:type="spellStart"/>
      <w:r w:rsidR="00B74C2F" w:rsidRPr="00E52DC0">
        <w:rPr>
          <w:i/>
          <w:sz w:val="22"/>
          <w:szCs w:val="22"/>
        </w:rPr>
        <w:t>Tarenaya</w:t>
      </w:r>
      <w:proofErr w:type="spellEnd"/>
      <w:r w:rsidR="00B74C2F" w:rsidRPr="00E52DC0">
        <w:rPr>
          <w:i/>
          <w:sz w:val="22"/>
          <w:szCs w:val="22"/>
        </w:rPr>
        <w:t xml:space="preserve"> </w:t>
      </w:r>
      <w:proofErr w:type="spellStart"/>
      <w:r w:rsidR="00B74C2F" w:rsidRPr="00E52DC0">
        <w:rPr>
          <w:i/>
          <w:sz w:val="22"/>
          <w:szCs w:val="22"/>
        </w:rPr>
        <w:t>hassleriana</w:t>
      </w:r>
      <w:proofErr w:type="spellEnd"/>
      <w:r w:rsidR="00B74C2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target gene in </w:t>
      </w:r>
      <w:proofErr w:type="spellStart"/>
      <w:r w:rsidRPr="000C3383">
        <w:rPr>
          <w:i/>
          <w:sz w:val="22"/>
          <w:szCs w:val="22"/>
        </w:rPr>
        <w:t>Vitis</w:t>
      </w:r>
      <w:proofErr w:type="spellEnd"/>
      <w:r>
        <w:rPr>
          <w:sz w:val="22"/>
          <w:szCs w:val="22"/>
        </w:rPr>
        <w:t xml:space="preserve"> shown near the 100K mark, typically highlighted in yellow, with the </w:t>
      </w:r>
      <w:proofErr w:type="spellStart"/>
      <w:r>
        <w:rPr>
          <w:sz w:val="22"/>
          <w:szCs w:val="22"/>
        </w:rPr>
        <w:t>corresponing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regions from each of the other genomes shown above and below in colored blocks. </w:t>
      </w:r>
      <w:r w:rsidR="00B74C2F">
        <w:rPr>
          <w:sz w:val="22"/>
          <w:szCs w:val="22"/>
        </w:rPr>
        <w:t xml:space="preserve">The vast majority of these genes were identified in these seven other </w:t>
      </w:r>
      <w:proofErr w:type="spellStart"/>
      <w:r w:rsidR="00B74C2F">
        <w:rPr>
          <w:sz w:val="22"/>
          <w:szCs w:val="22"/>
        </w:rPr>
        <w:t>eudicots</w:t>
      </w:r>
      <w:proofErr w:type="spellEnd"/>
      <w:r w:rsidR="00B74C2F">
        <w:rPr>
          <w:sz w:val="22"/>
          <w:szCs w:val="22"/>
        </w:rPr>
        <w:t xml:space="preserve"> genomes via these </w:t>
      </w:r>
      <w:proofErr w:type="spellStart"/>
      <w:r w:rsidR="00B74C2F">
        <w:rPr>
          <w:sz w:val="22"/>
          <w:szCs w:val="22"/>
        </w:rPr>
        <w:t>synten</w:t>
      </w:r>
      <w:r w:rsidR="00592447">
        <w:rPr>
          <w:sz w:val="22"/>
          <w:szCs w:val="22"/>
        </w:rPr>
        <w:t>y</w:t>
      </w:r>
      <w:proofErr w:type="spellEnd"/>
      <w:r w:rsidR="00B74C2F">
        <w:rPr>
          <w:sz w:val="22"/>
          <w:szCs w:val="22"/>
        </w:rPr>
        <w:t xml:space="preserve"> and BLAST analyses (Table S1).</w:t>
      </w:r>
    </w:p>
    <w:p w14:paraId="78EA0F27" w14:textId="77777777" w:rsidR="00A70B0B" w:rsidRDefault="00A70B0B" w:rsidP="007E2F75">
      <w:pPr>
        <w:jc w:val="both"/>
        <w:rPr>
          <w:sz w:val="22"/>
          <w:szCs w:val="22"/>
        </w:rPr>
      </w:pPr>
    </w:p>
    <w:p w14:paraId="46544693" w14:textId="35690203" w:rsidR="00B37B65" w:rsidRPr="00B37B65" w:rsidRDefault="00B37B65" w:rsidP="007E2F75">
      <w:pPr>
        <w:jc w:val="both"/>
        <w:rPr>
          <w:b/>
          <w:sz w:val="22"/>
          <w:szCs w:val="22"/>
        </w:rPr>
      </w:pPr>
      <w:r w:rsidRPr="00B37B65">
        <w:rPr>
          <w:b/>
          <w:sz w:val="22"/>
          <w:szCs w:val="22"/>
        </w:rPr>
        <w:t xml:space="preserve">NUP85: </w:t>
      </w:r>
      <w:proofErr w:type="spellStart"/>
      <w:r w:rsidR="00A41477">
        <w:rPr>
          <w:b/>
          <w:sz w:val="22"/>
          <w:szCs w:val="22"/>
        </w:rPr>
        <w:t>Ortholog</w:t>
      </w:r>
      <w:proofErr w:type="spellEnd"/>
      <w:r w:rsidRPr="00B37B65">
        <w:rPr>
          <w:b/>
          <w:sz w:val="22"/>
          <w:szCs w:val="22"/>
        </w:rPr>
        <w:t xml:space="preserve"> Present</w:t>
      </w:r>
      <w:r w:rsidR="00A41477">
        <w:rPr>
          <w:b/>
          <w:sz w:val="22"/>
          <w:szCs w:val="22"/>
        </w:rPr>
        <w:t xml:space="preserve"> in </w:t>
      </w:r>
      <w:proofErr w:type="spellStart"/>
      <w:r w:rsidR="00A41477" w:rsidRPr="00592447">
        <w:rPr>
          <w:b/>
          <w:i/>
          <w:sz w:val="22"/>
          <w:szCs w:val="22"/>
        </w:rPr>
        <w:t>Vitis</w:t>
      </w:r>
      <w:proofErr w:type="spellEnd"/>
      <w:r w:rsidR="00592447">
        <w:rPr>
          <w:b/>
          <w:sz w:val="22"/>
          <w:szCs w:val="22"/>
        </w:rPr>
        <w:t xml:space="preserve"> and all </w:t>
      </w:r>
      <w:r w:rsidR="00A41477">
        <w:rPr>
          <w:b/>
          <w:sz w:val="22"/>
          <w:szCs w:val="22"/>
        </w:rPr>
        <w:t xml:space="preserve">other surveyed </w:t>
      </w:r>
      <w:proofErr w:type="spellStart"/>
      <w:r w:rsidR="00A41477">
        <w:rPr>
          <w:b/>
          <w:sz w:val="22"/>
          <w:szCs w:val="22"/>
        </w:rPr>
        <w:t>eudicots</w:t>
      </w:r>
      <w:proofErr w:type="spellEnd"/>
    </w:p>
    <w:p w14:paraId="2A245589" w14:textId="77777777" w:rsidR="00A70B0B" w:rsidRDefault="00B37B65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6A81AA13" wp14:editId="0B668621">
            <wp:extent cx="5486400" cy="1244765"/>
            <wp:effectExtent l="0" t="0" r="0" b="0"/>
            <wp:docPr id="28" name="Picture 28" descr="ttp://genomevolution.org/CoGe/tmp/GEvo/6292957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tp://genomevolution.org/CoGe/tmp/GEvo/62929578_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4455" w14:textId="77777777" w:rsidR="00B37B65" w:rsidRPr="007E2F75" w:rsidRDefault="00B37B65" w:rsidP="007E2F75">
      <w:pPr>
        <w:jc w:val="both"/>
        <w:rPr>
          <w:sz w:val="22"/>
          <w:szCs w:val="22"/>
          <w:lang w:val="fr-FR"/>
        </w:rPr>
      </w:pPr>
      <w:proofErr w:type="spellStart"/>
      <w:r w:rsidRPr="007E2F75">
        <w:rPr>
          <w:sz w:val="22"/>
          <w:szCs w:val="22"/>
          <w:lang w:val="fr-FR"/>
        </w:rPr>
        <w:t>Vitis</w:t>
      </w:r>
      <w:proofErr w:type="spellEnd"/>
      <w:r w:rsidRPr="007E2F75">
        <w:rPr>
          <w:sz w:val="22"/>
          <w:szCs w:val="22"/>
          <w:lang w:val="fr-FR"/>
        </w:rPr>
        <w:t xml:space="preserve"> </w:t>
      </w:r>
      <w:proofErr w:type="spellStart"/>
      <w:r w:rsidRPr="007E2F75">
        <w:rPr>
          <w:sz w:val="22"/>
          <w:szCs w:val="22"/>
          <w:lang w:val="fr-FR"/>
        </w:rPr>
        <w:t>vinifera</w:t>
      </w:r>
      <w:proofErr w:type="spellEnd"/>
      <w:r w:rsidRPr="007E2F75">
        <w:rPr>
          <w:sz w:val="22"/>
          <w:szCs w:val="22"/>
          <w:lang w:val="fr-FR"/>
        </w:rPr>
        <w:t xml:space="preserve"> (</w:t>
      </w:r>
      <w:proofErr w:type="spellStart"/>
      <w:r w:rsidRPr="007E2F75">
        <w:rPr>
          <w:sz w:val="22"/>
          <w:szCs w:val="22"/>
          <w:lang w:val="fr-FR"/>
        </w:rPr>
        <w:t>grape</w:t>
      </w:r>
      <w:proofErr w:type="spellEnd"/>
      <w:r w:rsidRPr="007E2F75">
        <w:rPr>
          <w:sz w:val="22"/>
          <w:szCs w:val="22"/>
          <w:lang w:val="fr-FR"/>
        </w:rPr>
        <w:t xml:space="preserve">) (JGI v12x, </w:t>
      </w:r>
      <w:proofErr w:type="spellStart"/>
      <w:r w:rsidRPr="007E2F75">
        <w:rPr>
          <w:sz w:val="22"/>
          <w:szCs w:val="22"/>
          <w:lang w:val="fr-FR"/>
        </w:rPr>
        <w:t>unmasked</w:t>
      </w:r>
      <w:proofErr w:type="spellEnd"/>
      <w:r w:rsidRPr="007E2F75">
        <w:rPr>
          <w:sz w:val="22"/>
          <w:szCs w:val="22"/>
          <w:lang w:val="fr-FR"/>
        </w:rPr>
        <w:t>) Vvinifera_145.fa (</w:t>
      </w:r>
      <w:proofErr w:type="spellStart"/>
      <w:r w:rsidRPr="007E2F75">
        <w:rPr>
          <w:sz w:val="22"/>
          <w:szCs w:val="22"/>
          <w:lang w:val="fr-FR"/>
        </w:rPr>
        <w:t>chr</w:t>
      </w:r>
      <w:proofErr w:type="spellEnd"/>
      <w:r w:rsidRPr="007E2F75">
        <w:rPr>
          <w:sz w:val="22"/>
          <w:szCs w:val="22"/>
          <w:lang w:val="fr-FR"/>
        </w:rPr>
        <w:t>: 4 2662620-2862620)</w:t>
      </w:r>
    </w:p>
    <w:p w14:paraId="3F34495F" w14:textId="77777777" w:rsidR="00B37B65" w:rsidRPr="007E2F75" w:rsidRDefault="00B37B65" w:rsidP="007E2F75">
      <w:pPr>
        <w:jc w:val="both"/>
        <w:rPr>
          <w:sz w:val="22"/>
          <w:szCs w:val="22"/>
          <w:lang w:val="fr-FR"/>
        </w:rPr>
      </w:pPr>
    </w:p>
    <w:p w14:paraId="53EF88D8" w14:textId="77777777" w:rsidR="00263CC6" w:rsidRDefault="000A3BF2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Light G</w:t>
      </w:r>
      <w:r w:rsidR="00263CC6" w:rsidRPr="00263CC6">
        <w:rPr>
          <w:sz w:val="22"/>
          <w:szCs w:val="22"/>
        </w:rPr>
        <w:t>reen (</w:t>
      </w:r>
      <w:r w:rsidR="00263CC6" w:rsidRPr="000A3BF2">
        <w:rPr>
          <w:i/>
          <w:sz w:val="22"/>
          <w:szCs w:val="22"/>
        </w:rPr>
        <w:t>Arabidopsis thaliana</w:t>
      </w:r>
      <w:r w:rsidR="00263CC6" w:rsidRPr="00263CC6">
        <w:rPr>
          <w:sz w:val="22"/>
          <w:szCs w:val="22"/>
        </w:rPr>
        <w:t>)</w:t>
      </w:r>
      <w:r>
        <w:rPr>
          <w:sz w:val="22"/>
          <w:szCs w:val="22"/>
        </w:rPr>
        <w:t>, 2. Dark Purple</w:t>
      </w:r>
      <w:r w:rsidR="00263CC6" w:rsidRPr="00263CC6">
        <w:rPr>
          <w:sz w:val="22"/>
          <w:szCs w:val="22"/>
        </w:rPr>
        <w:t xml:space="preserve"> (</w:t>
      </w:r>
      <w:r w:rsidR="00263CC6" w:rsidRPr="000A3BF2">
        <w:rPr>
          <w:i/>
          <w:sz w:val="22"/>
          <w:szCs w:val="22"/>
        </w:rPr>
        <w:t xml:space="preserve">Brassica </w:t>
      </w:r>
      <w:proofErr w:type="spellStart"/>
      <w:proofErr w:type="gramStart"/>
      <w:r w:rsidR="00263CC6" w:rsidRPr="000A3BF2">
        <w:rPr>
          <w:i/>
          <w:sz w:val="22"/>
          <w:szCs w:val="22"/>
        </w:rPr>
        <w:t>rapa</w:t>
      </w:r>
      <w:proofErr w:type="spellEnd"/>
      <w:proofErr w:type="gramEnd"/>
      <w:r w:rsidR="00263CC6" w:rsidRPr="00263CC6">
        <w:rPr>
          <w:sz w:val="22"/>
          <w:szCs w:val="22"/>
        </w:rPr>
        <w:t>)</w:t>
      </w:r>
      <w:r>
        <w:rPr>
          <w:sz w:val="22"/>
          <w:szCs w:val="22"/>
        </w:rPr>
        <w:t xml:space="preserve">, 3. </w:t>
      </w:r>
      <w:proofErr w:type="gramStart"/>
      <w:r>
        <w:rPr>
          <w:sz w:val="22"/>
          <w:szCs w:val="22"/>
        </w:rPr>
        <w:t>Light Purple</w:t>
      </w:r>
      <w:r w:rsidR="00263CC6" w:rsidRPr="00263CC6">
        <w:rPr>
          <w:sz w:val="22"/>
          <w:szCs w:val="22"/>
        </w:rPr>
        <w:t xml:space="preserve"> (</w:t>
      </w:r>
      <w:proofErr w:type="spellStart"/>
      <w:r w:rsidR="00263CC6" w:rsidRPr="000A3BF2">
        <w:rPr>
          <w:i/>
          <w:sz w:val="22"/>
          <w:szCs w:val="22"/>
        </w:rPr>
        <w:t>Prunus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persica</w:t>
      </w:r>
      <w:proofErr w:type="spellEnd"/>
      <w:r w:rsidR="00263CC6" w:rsidRPr="00263CC6">
        <w:rPr>
          <w:sz w:val="22"/>
          <w:szCs w:val="22"/>
        </w:rPr>
        <w:t>)</w:t>
      </w:r>
      <w:r>
        <w:rPr>
          <w:sz w:val="22"/>
          <w:szCs w:val="22"/>
        </w:rPr>
        <w:t>, 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</w:t>
      </w:r>
      <w:r w:rsidR="00263CC6" w:rsidRPr="00263CC6">
        <w:rPr>
          <w:sz w:val="22"/>
          <w:szCs w:val="22"/>
        </w:rPr>
        <w:t>igh</w:t>
      </w:r>
      <w:r>
        <w:rPr>
          <w:sz w:val="22"/>
          <w:szCs w:val="22"/>
        </w:rPr>
        <w:t>t Pink</w:t>
      </w:r>
      <w:r w:rsidR="003B59D7">
        <w:rPr>
          <w:sz w:val="22"/>
          <w:szCs w:val="22"/>
        </w:rPr>
        <w:t xml:space="preserve"> </w:t>
      </w:r>
      <w:r w:rsidR="00263CC6" w:rsidRPr="00263CC6">
        <w:rPr>
          <w:sz w:val="22"/>
          <w:szCs w:val="22"/>
        </w:rPr>
        <w:t>(</w:t>
      </w:r>
      <w:proofErr w:type="spellStart"/>
      <w:r w:rsidR="00263CC6" w:rsidRPr="000A3BF2">
        <w:rPr>
          <w:i/>
          <w:sz w:val="22"/>
          <w:szCs w:val="22"/>
        </w:rPr>
        <w:t>Tarenaya</w:t>
      </w:r>
      <w:proofErr w:type="spellEnd"/>
      <w:r w:rsidR="00263CC6" w:rsidRPr="000A3BF2">
        <w:rPr>
          <w:i/>
          <w:sz w:val="22"/>
          <w:szCs w:val="22"/>
        </w:rPr>
        <w:t xml:space="preserve"> </w:t>
      </w:r>
      <w:proofErr w:type="spellStart"/>
      <w:r w:rsidR="00263CC6" w:rsidRPr="000A3BF2">
        <w:rPr>
          <w:i/>
          <w:sz w:val="22"/>
          <w:szCs w:val="22"/>
        </w:rPr>
        <w:t>hassleriana</w:t>
      </w:r>
      <w:proofErr w:type="spellEnd"/>
      <w:r w:rsidR="00263CC6" w:rsidRPr="00263CC6">
        <w:rPr>
          <w:sz w:val="22"/>
          <w:szCs w:val="22"/>
        </w:rPr>
        <w:t>)</w:t>
      </w:r>
      <w:r>
        <w:rPr>
          <w:sz w:val="22"/>
          <w:szCs w:val="22"/>
        </w:rPr>
        <w:t>, 5.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Dark P</w:t>
      </w:r>
      <w:r w:rsidR="00263CC6" w:rsidRPr="00263CC6">
        <w:rPr>
          <w:sz w:val="22"/>
          <w:szCs w:val="22"/>
        </w:rPr>
        <w:t>ink (</w:t>
      </w:r>
      <w:proofErr w:type="spellStart"/>
      <w:r w:rsidR="00263CC6" w:rsidRPr="000A3BF2">
        <w:rPr>
          <w:i/>
          <w:sz w:val="22"/>
          <w:szCs w:val="22"/>
        </w:rPr>
        <w:t>Populus</w:t>
      </w:r>
      <w:proofErr w:type="spellEnd"/>
      <w:r w:rsidR="00263CC6" w:rsidRPr="000A3BF2">
        <w:rPr>
          <w:i/>
          <w:sz w:val="22"/>
          <w:szCs w:val="22"/>
        </w:rPr>
        <w:t xml:space="preserve"> </w:t>
      </w:r>
      <w:proofErr w:type="spellStart"/>
      <w:r w:rsidR="00263CC6" w:rsidRPr="000A3BF2">
        <w:rPr>
          <w:i/>
          <w:sz w:val="22"/>
          <w:szCs w:val="22"/>
        </w:rPr>
        <w:t>trichocarpa</w:t>
      </w:r>
      <w:proofErr w:type="spellEnd"/>
      <w:r w:rsidR="00263CC6" w:rsidRPr="00263CC6">
        <w:rPr>
          <w:sz w:val="22"/>
          <w:szCs w:val="22"/>
        </w:rPr>
        <w:t>)</w:t>
      </w:r>
      <w:r>
        <w:rPr>
          <w:sz w:val="22"/>
          <w:szCs w:val="22"/>
        </w:rPr>
        <w:t>, 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Light B</w:t>
      </w:r>
      <w:r w:rsidR="00263CC6" w:rsidRPr="00263CC6">
        <w:rPr>
          <w:sz w:val="22"/>
          <w:szCs w:val="22"/>
        </w:rPr>
        <w:t>lue (</w:t>
      </w:r>
      <w:proofErr w:type="spellStart"/>
      <w:r w:rsidR="00263CC6" w:rsidRPr="000A3BF2">
        <w:rPr>
          <w:i/>
          <w:sz w:val="22"/>
          <w:szCs w:val="22"/>
        </w:rPr>
        <w:t>Carica</w:t>
      </w:r>
      <w:proofErr w:type="spellEnd"/>
      <w:r w:rsidR="00263CC6" w:rsidRPr="000A3BF2">
        <w:rPr>
          <w:i/>
          <w:sz w:val="22"/>
          <w:szCs w:val="22"/>
        </w:rPr>
        <w:t xml:space="preserve"> papaya</w:t>
      </w:r>
      <w:r w:rsidR="00263CC6" w:rsidRPr="00263CC6">
        <w:rPr>
          <w:sz w:val="22"/>
          <w:szCs w:val="22"/>
        </w:rPr>
        <w:t>)</w:t>
      </w:r>
      <w:r>
        <w:rPr>
          <w:sz w:val="22"/>
          <w:szCs w:val="22"/>
        </w:rPr>
        <w:t>, and 7.</w:t>
      </w:r>
      <w:proofErr w:type="gramEnd"/>
      <w:r>
        <w:rPr>
          <w:sz w:val="22"/>
          <w:szCs w:val="22"/>
        </w:rPr>
        <w:t xml:space="preserve"> </w:t>
      </w:r>
      <w:r w:rsidR="00263CC6" w:rsidRPr="00263CC6">
        <w:rPr>
          <w:sz w:val="22"/>
          <w:szCs w:val="22"/>
        </w:rPr>
        <w:t>Blue (</w:t>
      </w:r>
      <w:proofErr w:type="spellStart"/>
      <w:r w:rsidR="00263CC6" w:rsidRPr="000A3BF2">
        <w:rPr>
          <w:i/>
          <w:sz w:val="22"/>
          <w:szCs w:val="22"/>
        </w:rPr>
        <w:t>Aethionema</w:t>
      </w:r>
      <w:proofErr w:type="spellEnd"/>
      <w:r w:rsidR="00263CC6" w:rsidRPr="000A3BF2">
        <w:rPr>
          <w:i/>
          <w:sz w:val="22"/>
          <w:szCs w:val="22"/>
        </w:rPr>
        <w:t xml:space="preserve"> </w:t>
      </w:r>
      <w:proofErr w:type="spellStart"/>
      <w:r w:rsidR="00263CC6" w:rsidRPr="000A3BF2">
        <w:rPr>
          <w:i/>
          <w:sz w:val="22"/>
          <w:szCs w:val="22"/>
        </w:rPr>
        <w:t>arabicum</w:t>
      </w:r>
      <w:proofErr w:type="spellEnd"/>
      <w:r w:rsidR="00263CC6" w:rsidRPr="00263CC6">
        <w:rPr>
          <w:sz w:val="22"/>
          <w:szCs w:val="22"/>
        </w:rPr>
        <w:t>)</w:t>
      </w:r>
    </w:p>
    <w:p w14:paraId="6B13C206" w14:textId="77777777" w:rsidR="00A41477" w:rsidRDefault="00A41477" w:rsidP="007E2F75">
      <w:pPr>
        <w:jc w:val="both"/>
        <w:rPr>
          <w:sz w:val="22"/>
          <w:szCs w:val="22"/>
        </w:rPr>
      </w:pPr>
    </w:p>
    <w:p w14:paraId="70075165" w14:textId="08619D02" w:rsidR="00A41477" w:rsidRPr="00263CC6" w:rsidRDefault="00A41477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Note</w:t>
      </w:r>
      <w:r w:rsidR="00EC75E2">
        <w:rPr>
          <w:sz w:val="22"/>
          <w:szCs w:val="22"/>
        </w:rPr>
        <w:t xml:space="preserve"> for above</w:t>
      </w:r>
      <w:r>
        <w:rPr>
          <w:sz w:val="22"/>
          <w:szCs w:val="22"/>
        </w:rPr>
        <w:t xml:space="preserve">: No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evidence to support </w:t>
      </w:r>
      <w:proofErr w:type="spellStart"/>
      <w:r w:rsidRPr="0010263F">
        <w:rPr>
          <w:i/>
          <w:sz w:val="22"/>
          <w:szCs w:val="22"/>
        </w:rPr>
        <w:t>Carica</w:t>
      </w:r>
      <w:proofErr w:type="spellEnd"/>
      <w:r w:rsidRPr="0010263F">
        <w:rPr>
          <w:i/>
          <w:sz w:val="22"/>
          <w:szCs w:val="22"/>
        </w:rPr>
        <w:t xml:space="preserve"> papaya</w:t>
      </w:r>
      <w:r w:rsidR="00592447">
        <w:rPr>
          <w:sz w:val="22"/>
          <w:szCs w:val="22"/>
        </w:rPr>
        <w:t>, supported by BLAST.</w:t>
      </w:r>
    </w:p>
    <w:p w14:paraId="27619D50" w14:textId="77777777" w:rsidR="00B37B65" w:rsidRDefault="00B37B65" w:rsidP="007E2F75">
      <w:pPr>
        <w:jc w:val="both"/>
        <w:rPr>
          <w:sz w:val="22"/>
          <w:szCs w:val="22"/>
        </w:rPr>
      </w:pPr>
    </w:p>
    <w:p w14:paraId="3FC63246" w14:textId="283A29CF" w:rsidR="00263CC6" w:rsidRDefault="00263CC6" w:rsidP="007E2F75">
      <w:pPr>
        <w:jc w:val="both"/>
        <w:rPr>
          <w:sz w:val="22"/>
          <w:szCs w:val="22"/>
        </w:rPr>
      </w:pPr>
      <w:r w:rsidRPr="00263CC6">
        <w:rPr>
          <w:b/>
          <w:sz w:val="22"/>
          <w:szCs w:val="22"/>
        </w:rPr>
        <w:lastRenderedPageBreak/>
        <w:t xml:space="preserve">NUP133: </w:t>
      </w:r>
      <w:proofErr w:type="spellStart"/>
      <w:r w:rsidR="00592447">
        <w:rPr>
          <w:b/>
          <w:sz w:val="22"/>
          <w:szCs w:val="22"/>
        </w:rPr>
        <w:t>Ortholog</w:t>
      </w:r>
      <w:proofErr w:type="spellEnd"/>
      <w:r w:rsidR="00592447" w:rsidRPr="00B37B65">
        <w:rPr>
          <w:b/>
          <w:sz w:val="22"/>
          <w:szCs w:val="22"/>
        </w:rPr>
        <w:t xml:space="preserve"> Present</w:t>
      </w:r>
      <w:r w:rsidR="00592447">
        <w:rPr>
          <w:b/>
          <w:sz w:val="22"/>
          <w:szCs w:val="22"/>
        </w:rPr>
        <w:t xml:space="preserve"> in </w:t>
      </w:r>
      <w:proofErr w:type="spellStart"/>
      <w:r w:rsidR="00592447" w:rsidRPr="00592447">
        <w:rPr>
          <w:b/>
          <w:i/>
          <w:sz w:val="22"/>
          <w:szCs w:val="22"/>
        </w:rPr>
        <w:t>Vitis</w:t>
      </w:r>
      <w:proofErr w:type="spellEnd"/>
      <w:r w:rsidR="00592447">
        <w:rPr>
          <w:b/>
          <w:sz w:val="22"/>
          <w:szCs w:val="22"/>
        </w:rPr>
        <w:t xml:space="preserve"> and all other surveyed </w:t>
      </w:r>
      <w:proofErr w:type="spellStart"/>
      <w:r w:rsidR="00592447">
        <w:rPr>
          <w:b/>
          <w:sz w:val="22"/>
          <w:szCs w:val="22"/>
        </w:rPr>
        <w:t>eudicots</w:t>
      </w:r>
      <w:proofErr w:type="spellEnd"/>
      <w:r w:rsidR="00592447">
        <w:rPr>
          <w:rFonts w:eastAsia="Times New Roman" w:cs="Times New Roman"/>
          <w:noProof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773450B0" wp14:editId="2D0872B0">
            <wp:extent cx="5486400" cy="1124712"/>
            <wp:effectExtent l="0" t="0" r="0" b="0"/>
            <wp:docPr id="30" name="Picture 30" descr="ttp://genomevolution.org/CoGe/tmp/GEvo/3313656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tp://genomevolution.org/CoGe/tmp/GEvo/33136564_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8D09" w14:textId="77777777" w:rsidR="00263CC6" w:rsidRDefault="00263CC6" w:rsidP="007E2F75">
      <w:pPr>
        <w:jc w:val="both"/>
        <w:rPr>
          <w:sz w:val="22"/>
          <w:szCs w:val="22"/>
        </w:rPr>
      </w:pPr>
      <w:proofErr w:type="spellStart"/>
      <w:r w:rsidRPr="00263CC6">
        <w:rPr>
          <w:sz w:val="22"/>
          <w:szCs w:val="22"/>
        </w:rPr>
        <w:t>Vitis</w:t>
      </w:r>
      <w:proofErr w:type="spellEnd"/>
      <w:r w:rsidRPr="00263CC6">
        <w:rPr>
          <w:sz w:val="22"/>
          <w:szCs w:val="22"/>
        </w:rPr>
        <w:t xml:space="preserve"> </w:t>
      </w:r>
      <w:proofErr w:type="spellStart"/>
      <w:r w:rsidRPr="00263CC6">
        <w:rPr>
          <w:sz w:val="22"/>
          <w:szCs w:val="22"/>
        </w:rPr>
        <w:t>vinifera</w:t>
      </w:r>
      <w:proofErr w:type="spellEnd"/>
      <w:r w:rsidRPr="00263CC6">
        <w:rPr>
          <w:sz w:val="22"/>
          <w:szCs w:val="22"/>
        </w:rPr>
        <w:t xml:space="preserve"> (grape) (JGI v12x, unmasked) PAC</w:t>
      </w:r>
      <w:proofErr w:type="gramStart"/>
      <w:r w:rsidRPr="00263CC6">
        <w:rPr>
          <w:sz w:val="22"/>
          <w:szCs w:val="22"/>
        </w:rPr>
        <w:t>:17836662</w:t>
      </w:r>
      <w:proofErr w:type="gramEnd"/>
      <w:r w:rsidRPr="00263CC6">
        <w:rPr>
          <w:sz w:val="22"/>
          <w:szCs w:val="22"/>
        </w:rPr>
        <w:t xml:space="preserve"> (</w:t>
      </w:r>
      <w:proofErr w:type="spellStart"/>
      <w:r w:rsidRPr="00263CC6">
        <w:rPr>
          <w:sz w:val="22"/>
          <w:szCs w:val="22"/>
        </w:rPr>
        <w:t>chr</w:t>
      </w:r>
      <w:proofErr w:type="spellEnd"/>
      <w:r w:rsidRPr="00263CC6">
        <w:rPr>
          <w:sz w:val="22"/>
          <w:szCs w:val="22"/>
        </w:rPr>
        <w:t>: 12 9096346-9304921)</w:t>
      </w:r>
    </w:p>
    <w:p w14:paraId="1EC65170" w14:textId="77777777" w:rsidR="00B726D0" w:rsidRDefault="00B726D0" w:rsidP="007E2F75">
      <w:pPr>
        <w:jc w:val="both"/>
        <w:rPr>
          <w:sz w:val="22"/>
          <w:szCs w:val="22"/>
        </w:rPr>
      </w:pPr>
    </w:p>
    <w:p w14:paraId="392EEDE2" w14:textId="77777777" w:rsidR="00B726D0" w:rsidRDefault="00B726D0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G</w:t>
      </w:r>
      <w:r w:rsidRPr="00263CC6">
        <w:rPr>
          <w:sz w:val="22"/>
          <w:szCs w:val="22"/>
        </w:rPr>
        <w:t>reen (</w:t>
      </w:r>
      <w:r w:rsidRPr="000A3BF2">
        <w:rPr>
          <w:i/>
          <w:sz w:val="22"/>
          <w:szCs w:val="22"/>
        </w:rPr>
        <w:t>Arabidopsis thaliana</w:t>
      </w:r>
      <w:r w:rsidRPr="00263CC6">
        <w:rPr>
          <w:sz w:val="22"/>
          <w:szCs w:val="22"/>
        </w:rPr>
        <w:t>)</w:t>
      </w:r>
      <w:r w:rsidR="003B59D7">
        <w:rPr>
          <w:sz w:val="22"/>
          <w:szCs w:val="22"/>
        </w:rPr>
        <w:t xml:space="preserve">, 2. Orange </w:t>
      </w:r>
      <w:r w:rsidRPr="00263CC6">
        <w:rPr>
          <w:sz w:val="22"/>
          <w:szCs w:val="22"/>
        </w:rPr>
        <w:t>(</w:t>
      </w:r>
      <w:r w:rsidRPr="000A3BF2">
        <w:rPr>
          <w:i/>
          <w:sz w:val="22"/>
          <w:szCs w:val="22"/>
        </w:rPr>
        <w:t xml:space="preserve">Brassica </w:t>
      </w:r>
      <w:proofErr w:type="spellStart"/>
      <w:proofErr w:type="gramStart"/>
      <w:r w:rsidRPr="000A3BF2">
        <w:rPr>
          <w:i/>
          <w:sz w:val="22"/>
          <w:szCs w:val="22"/>
        </w:rPr>
        <w:t>rapa</w:t>
      </w:r>
      <w:proofErr w:type="spellEnd"/>
      <w:proofErr w:type="gram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3. Purple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Prunus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persica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4.</w:t>
      </w:r>
      <w:r w:rsidR="003B59D7">
        <w:rPr>
          <w:sz w:val="22"/>
          <w:szCs w:val="22"/>
        </w:rPr>
        <w:t xml:space="preserve"> Yellow</w:t>
      </w:r>
      <w:r>
        <w:rPr>
          <w:sz w:val="22"/>
          <w:szCs w:val="22"/>
        </w:rPr>
        <w:t xml:space="preserve"> </w:t>
      </w:r>
      <w:r w:rsidRPr="00263CC6">
        <w:rPr>
          <w:sz w:val="22"/>
          <w:szCs w:val="22"/>
        </w:rPr>
        <w:t>(</w:t>
      </w:r>
      <w:proofErr w:type="spellStart"/>
      <w:r w:rsidRPr="000A3BF2">
        <w:rPr>
          <w:i/>
          <w:sz w:val="22"/>
          <w:szCs w:val="22"/>
        </w:rPr>
        <w:t>Tarenaya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hassleriana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 xml:space="preserve">, 5. </w:t>
      </w:r>
      <w:proofErr w:type="gramStart"/>
      <w:r w:rsidR="003B59D7">
        <w:rPr>
          <w:sz w:val="22"/>
          <w:szCs w:val="22"/>
        </w:rPr>
        <w:t>Dark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Populus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trichocarpa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3B59D7">
        <w:rPr>
          <w:sz w:val="22"/>
          <w:szCs w:val="22"/>
        </w:rPr>
        <w:t xml:space="preserve">and </w:t>
      </w:r>
      <w:r>
        <w:rPr>
          <w:sz w:val="22"/>
          <w:szCs w:val="22"/>
        </w:rPr>
        <w:t>6.</w:t>
      </w:r>
      <w:proofErr w:type="gramEnd"/>
      <w:r>
        <w:rPr>
          <w:sz w:val="22"/>
          <w:szCs w:val="22"/>
        </w:rPr>
        <w:t xml:space="preserve"> </w:t>
      </w:r>
      <w:r w:rsidR="003B59D7">
        <w:rPr>
          <w:sz w:val="22"/>
          <w:szCs w:val="22"/>
        </w:rPr>
        <w:t>Brown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Carica</w:t>
      </w:r>
      <w:proofErr w:type="spellEnd"/>
      <w:r w:rsidRPr="000A3BF2">
        <w:rPr>
          <w:i/>
          <w:sz w:val="22"/>
          <w:szCs w:val="22"/>
        </w:rPr>
        <w:t xml:space="preserve"> papaya</w:t>
      </w:r>
      <w:r w:rsidRPr="00263CC6">
        <w:rPr>
          <w:sz w:val="22"/>
          <w:szCs w:val="22"/>
        </w:rPr>
        <w:t>)</w:t>
      </w:r>
    </w:p>
    <w:p w14:paraId="10FED5DC" w14:textId="77777777" w:rsidR="00A41477" w:rsidRDefault="00A41477" w:rsidP="007E2F75">
      <w:pPr>
        <w:jc w:val="both"/>
        <w:rPr>
          <w:sz w:val="22"/>
          <w:szCs w:val="22"/>
        </w:rPr>
      </w:pPr>
    </w:p>
    <w:p w14:paraId="7633E609" w14:textId="41115851" w:rsidR="0010263F" w:rsidRDefault="00A41477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Note</w:t>
      </w:r>
      <w:r w:rsidR="0010263F">
        <w:rPr>
          <w:sz w:val="22"/>
          <w:szCs w:val="22"/>
        </w:rPr>
        <w:t xml:space="preserve"> for above</w:t>
      </w:r>
      <w:r>
        <w:rPr>
          <w:sz w:val="22"/>
          <w:szCs w:val="22"/>
        </w:rPr>
        <w:t xml:space="preserve">: </w:t>
      </w:r>
      <w:r w:rsidR="0010263F">
        <w:rPr>
          <w:sz w:val="22"/>
          <w:szCs w:val="22"/>
        </w:rPr>
        <w:t xml:space="preserve">Little </w:t>
      </w:r>
      <w:proofErr w:type="spellStart"/>
      <w:r w:rsidR="0010263F">
        <w:rPr>
          <w:sz w:val="22"/>
          <w:szCs w:val="22"/>
        </w:rPr>
        <w:t>syntenic</w:t>
      </w:r>
      <w:proofErr w:type="spellEnd"/>
      <w:r w:rsidR="0010263F">
        <w:rPr>
          <w:sz w:val="22"/>
          <w:szCs w:val="22"/>
        </w:rPr>
        <w:t xml:space="preserve"> evidence to support </w:t>
      </w:r>
      <w:proofErr w:type="spellStart"/>
      <w:r w:rsidR="0010263F" w:rsidRPr="0010263F">
        <w:rPr>
          <w:i/>
          <w:sz w:val="22"/>
          <w:szCs w:val="22"/>
        </w:rPr>
        <w:t>Tarenaya</w:t>
      </w:r>
      <w:proofErr w:type="spellEnd"/>
      <w:r w:rsidR="0010263F" w:rsidRPr="0010263F">
        <w:rPr>
          <w:i/>
          <w:sz w:val="22"/>
          <w:szCs w:val="22"/>
        </w:rPr>
        <w:t xml:space="preserve"> </w:t>
      </w:r>
      <w:proofErr w:type="spellStart"/>
      <w:r w:rsidR="0010263F" w:rsidRPr="0010263F">
        <w:rPr>
          <w:i/>
          <w:sz w:val="22"/>
          <w:szCs w:val="22"/>
        </w:rPr>
        <w:t>hassleriana</w:t>
      </w:r>
      <w:proofErr w:type="spellEnd"/>
      <w:r w:rsidR="00592447">
        <w:rPr>
          <w:sz w:val="22"/>
          <w:szCs w:val="22"/>
        </w:rPr>
        <w:t>, and also supported by BLAST.</w:t>
      </w:r>
    </w:p>
    <w:p w14:paraId="484173EA" w14:textId="77777777" w:rsidR="0010263F" w:rsidRDefault="0010263F" w:rsidP="007E2F75">
      <w:pPr>
        <w:jc w:val="both"/>
        <w:rPr>
          <w:sz w:val="22"/>
          <w:szCs w:val="22"/>
        </w:rPr>
      </w:pPr>
    </w:p>
    <w:p w14:paraId="1085BB57" w14:textId="77777777" w:rsidR="004F3CE1" w:rsidRDefault="004F3CE1" w:rsidP="007E2F75">
      <w:pPr>
        <w:jc w:val="both"/>
        <w:rPr>
          <w:sz w:val="22"/>
          <w:szCs w:val="22"/>
        </w:rPr>
      </w:pPr>
    </w:p>
    <w:p w14:paraId="75709FCA" w14:textId="77777777" w:rsidR="004F3CE1" w:rsidRDefault="004F3CE1" w:rsidP="007E2F75">
      <w:pPr>
        <w:jc w:val="both"/>
        <w:rPr>
          <w:sz w:val="22"/>
          <w:szCs w:val="22"/>
        </w:rPr>
      </w:pPr>
    </w:p>
    <w:p w14:paraId="7CAF0882" w14:textId="77777777" w:rsidR="004F3CE1" w:rsidRDefault="004F3CE1" w:rsidP="007E2F75">
      <w:pPr>
        <w:jc w:val="both"/>
        <w:rPr>
          <w:sz w:val="22"/>
          <w:szCs w:val="22"/>
        </w:rPr>
      </w:pPr>
    </w:p>
    <w:p w14:paraId="61E65471" w14:textId="77777777" w:rsidR="004F3CE1" w:rsidRDefault="004F3CE1" w:rsidP="007E2F75">
      <w:pPr>
        <w:jc w:val="both"/>
        <w:rPr>
          <w:sz w:val="22"/>
          <w:szCs w:val="22"/>
        </w:rPr>
      </w:pPr>
    </w:p>
    <w:p w14:paraId="5C425E92" w14:textId="77777777" w:rsidR="004F3CE1" w:rsidRDefault="004F3CE1" w:rsidP="007E2F75">
      <w:pPr>
        <w:jc w:val="both"/>
        <w:rPr>
          <w:sz w:val="22"/>
          <w:szCs w:val="22"/>
        </w:rPr>
      </w:pPr>
    </w:p>
    <w:p w14:paraId="4977AFF6" w14:textId="6A7C0A83" w:rsidR="00263CC6" w:rsidRPr="00263CC6" w:rsidRDefault="00592447" w:rsidP="007E2F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NENA: </w:t>
      </w:r>
      <w:proofErr w:type="spellStart"/>
      <w:r>
        <w:rPr>
          <w:b/>
          <w:sz w:val="22"/>
          <w:szCs w:val="22"/>
        </w:rPr>
        <w:t>Ortholog</w:t>
      </w:r>
      <w:proofErr w:type="spellEnd"/>
      <w:r w:rsidRPr="00B37B65">
        <w:rPr>
          <w:b/>
          <w:sz w:val="22"/>
          <w:szCs w:val="22"/>
        </w:rPr>
        <w:t xml:space="preserve"> Present</w:t>
      </w:r>
      <w:r>
        <w:rPr>
          <w:b/>
          <w:sz w:val="22"/>
          <w:szCs w:val="22"/>
        </w:rPr>
        <w:t xml:space="preserve"> in </w:t>
      </w:r>
      <w:proofErr w:type="spellStart"/>
      <w:r w:rsidRPr="00592447">
        <w:rPr>
          <w:b/>
          <w:i/>
          <w:sz w:val="22"/>
          <w:szCs w:val="22"/>
        </w:rPr>
        <w:t>Vitis</w:t>
      </w:r>
      <w:proofErr w:type="spellEnd"/>
      <w:r>
        <w:rPr>
          <w:b/>
          <w:i/>
          <w:sz w:val="22"/>
          <w:szCs w:val="22"/>
        </w:rPr>
        <w:t xml:space="preserve">, </w:t>
      </w:r>
      <w:r w:rsidRPr="00592447">
        <w:rPr>
          <w:b/>
          <w:sz w:val="22"/>
          <w:szCs w:val="22"/>
        </w:rPr>
        <w:t xml:space="preserve">supported </w:t>
      </w:r>
      <w:r>
        <w:rPr>
          <w:b/>
          <w:sz w:val="22"/>
          <w:szCs w:val="22"/>
        </w:rPr>
        <w:t xml:space="preserve">only </w:t>
      </w:r>
      <w:r w:rsidRPr="00592447">
        <w:rPr>
          <w:b/>
          <w:sz w:val="22"/>
          <w:szCs w:val="22"/>
        </w:rPr>
        <w:t>by BLAST in</w:t>
      </w:r>
      <w:r>
        <w:rPr>
          <w:b/>
          <w:sz w:val="22"/>
          <w:szCs w:val="22"/>
        </w:rPr>
        <w:t xml:space="preserve"> </w:t>
      </w:r>
      <w:r w:rsidRPr="00592447">
        <w:rPr>
          <w:b/>
          <w:sz w:val="22"/>
          <w:szCs w:val="22"/>
        </w:rPr>
        <w:t xml:space="preserve">other surveyed </w:t>
      </w:r>
      <w:proofErr w:type="spellStart"/>
      <w:r w:rsidRPr="00592447">
        <w:rPr>
          <w:b/>
          <w:sz w:val="22"/>
          <w:szCs w:val="22"/>
        </w:rPr>
        <w:t>eudicots</w:t>
      </w:r>
      <w:proofErr w:type="spellEnd"/>
      <w:r w:rsidRPr="00592447">
        <w:rPr>
          <w:b/>
          <w:sz w:val="22"/>
          <w:szCs w:val="22"/>
        </w:rPr>
        <w:t>.</w:t>
      </w:r>
    </w:p>
    <w:p w14:paraId="0FA65633" w14:textId="77777777" w:rsidR="00263CC6" w:rsidRDefault="00263CC6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3824A26E" wp14:editId="70781D4A">
            <wp:extent cx="5486400" cy="1245413"/>
            <wp:effectExtent l="0" t="0" r="0" b="0"/>
            <wp:docPr id="32" name="Picture 32" descr="ttp://genomevolution.org/CoGe/tmp/GEvo/1315270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tp://genomevolution.org/CoGe/tmp/GEvo/13152702_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903B" w14:textId="77777777" w:rsidR="00263CC6" w:rsidRDefault="000A3BF2" w:rsidP="007E2F75">
      <w:pPr>
        <w:jc w:val="both"/>
        <w:rPr>
          <w:sz w:val="22"/>
          <w:szCs w:val="22"/>
        </w:rPr>
      </w:pPr>
      <w:proofErr w:type="spellStart"/>
      <w:r w:rsidRPr="000A3BF2">
        <w:rPr>
          <w:sz w:val="22"/>
          <w:szCs w:val="22"/>
        </w:rPr>
        <w:t>Vitis</w:t>
      </w:r>
      <w:proofErr w:type="spellEnd"/>
      <w:r w:rsidRPr="000A3BF2">
        <w:rPr>
          <w:sz w:val="22"/>
          <w:szCs w:val="22"/>
        </w:rPr>
        <w:t xml:space="preserve"> </w:t>
      </w:r>
      <w:proofErr w:type="spellStart"/>
      <w:r w:rsidRPr="000A3BF2">
        <w:rPr>
          <w:sz w:val="22"/>
          <w:szCs w:val="22"/>
        </w:rPr>
        <w:t>vinifera</w:t>
      </w:r>
      <w:proofErr w:type="spellEnd"/>
      <w:r w:rsidRPr="000A3BF2">
        <w:rPr>
          <w:sz w:val="22"/>
          <w:szCs w:val="22"/>
        </w:rPr>
        <w:t xml:space="preserve"> (grape) (JGI v12x, unmasked) PAC</w:t>
      </w:r>
      <w:proofErr w:type="gramStart"/>
      <w:r w:rsidRPr="000A3BF2">
        <w:rPr>
          <w:sz w:val="22"/>
          <w:szCs w:val="22"/>
        </w:rPr>
        <w:t>:17825640</w:t>
      </w:r>
      <w:proofErr w:type="gramEnd"/>
      <w:r w:rsidRPr="000A3BF2">
        <w:rPr>
          <w:sz w:val="22"/>
          <w:szCs w:val="22"/>
        </w:rPr>
        <w:t xml:space="preserve"> (</w:t>
      </w:r>
      <w:proofErr w:type="spellStart"/>
      <w:r w:rsidRPr="000A3BF2">
        <w:rPr>
          <w:sz w:val="22"/>
          <w:szCs w:val="22"/>
        </w:rPr>
        <w:t>chr</w:t>
      </w:r>
      <w:proofErr w:type="spellEnd"/>
      <w:r w:rsidRPr="000A3BF2">
        <w:rPr>
          <w:sz w:val="22"/>
          <w:szCs w:val="22"/>
        </w:rPr>
        <w:t>: 19 8833286-9034203)</w:t>
      </w:r>
    </w:p>
    <w:p w14:paraId="36BB1FFE" w14:textId="77777777" w:rsidR="000A3BF2" w:rsidRDefault="000A3BF2" w:rsidP="007E2F75">
      <w:pPr>
        <w:jc w:val="both"/>
        <w:rPr>
          <w:sz w:val="22"/>
          <w:szCs w:val="22"/>
        </w:rPr>
      </w:pPr>
    </w:p>
    <w:p w14:paraId="43C73727" w14:textId="77777777" w:rsidR="003B59D7" w:rsidRPr="00263CC6" w:rsidRDefault="003B59D7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Dark Brown</w:t>
      </w:r>
      <w:r w:rsidRPr="00263CC6">
        <w:rPr>
          <w:sz w:val="22"/>
          <w:szCs w:val="22"/>
        </w:rPr>
        <w:t xml:space="preserve"> (</w:t>
      </w:r>
      <w:r w:rsidRPr="000A3BF2">
        <w:rPr>
          <w:i/>
          <w:sz w:val="22"/>
          <w:szCs w:val="22"/>
        </w:rPr>
        <w:t>Arabidopsis thaliana</w:t>
      </w:r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2. Purple</w:t>
      </w:r>
      <w:r w:rsidRPr="00263CC6">
        <w:rPr>
          <w:sz w:val="22"/>
          <w:szCs w:val="22"/>
        </w:rPr>
        <w:t xml:space="preserve"> (</w:t>
      </w:r>
      <w:r w:rsidRPr="000A3BF2">
        <w:rPr>
          <w:i/>
          <w:sz w:val="22"/>
          <w:szCs w:val="22"/>
        </w:rPr>
        <w:t xml:space="preserve">Brassica </w:t>
      </w:r>
      <w:proofErr w:type="spellStart"/>
      <w:proofErr w:type="gramStart"/>
      <w:r w:rsidRPr="000A3BF2">
        <w:rPr>
          <w:i/>
          <w:sz w:val="22"/>
          <w:szCs w:val="22"/>
        </w:rPr>
        <w:t>rapa</w:t>
      </w:r>
      <w:proofErr w:type="spellEnd"/>
      <w:proofErr w:type="gram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 xml:space="preserve">, 3. </w:t>
      </w:r>
      <w:proofErr w:type="gramStart"/>
      <w:r w:rsidR="004C3A64">
        <w:rPr>
          <w:sz w:val="22"/>
          <w:szCs w:val="22"/>
        </w:rPr>
        <w:t>Dark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Prunus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persica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Dark Pink </w:t>
      </w:r>
      <w:r w:rsidRPr="00263CC6">
        <w:rPr>
          <w:sz w:val="22"/>
          <w:szCs w:val="22"/>
        </w:rPr>
        <w:t>(</w:t>
      </w:r>
      <w:proofErr w:type="spellStart"/>
      <w:r w:rsidRPr="000A3BF2">
        <w:rPr>
          <w:i/>
          <w:sz w:val="22"/>
          <w:szCs w:val="22"/>
        </w:rPr>
        <w:t>Tarenaya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hassleriana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5.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Light Brown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Populus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trichocarpa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Light Pink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Carica</w:t>
      </w:r>
      <w:proofErr w:type="spellEnd"/>
      <w:r w:rsidRPr="000A3BF2">
        <w:rPr>
          <w:i/>
          <w:sz w:val="22"/>
          <w:szCs w:val="22"/>
        </w:rPr>
        <w:t xml:space="preserve"> papaya</w:t>
      </w:r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and 7.</w:t>
      </w:r>
      <w:proofErr w:type="gramEnd"/>
      <w:r>
        <w:rPr>
          <w:sz w:val="22"/>
          <w:szCs w:val="22"/>
        </w:rPr>
        <w:t xml:space="preserve">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Aethionema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arabicum</w:t>
      </w:r>
      <w:proofErr w:type="spellEnd"/>
      <w:r w:rsidRPr="00263CC6">
        <w:rPr>
          <w:sz w:val="22"/>
          <w:szCs w:val="22"/>
        </w:rPr>
        <w:t>)</w:t>
      </w:r>
    </w:p>
    <w:p w14:paraId="0C03CEFF" w14:textId="77777777" w:rsidR="000A3BF2" w:rsidRDefault="000A3BF2" w:rsidP="007E2F75">
      <w:pPr>
        <w:jc w:val="both"/>
        <w:rPr>
          <w:sz w:val="22"/>
          <w:szCs w:val="22"/>
        </w:rPr>
      </w:pPr>
    </w:p>
    <w:p w14:paraId="63E14F2B" w14:textId="7D8E78CC" w:rsidR="0010263F" w:rsidRPr="00263CC6" w:rsidRDefault="0010263F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for above: No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evidence to support any of the other species. These are all significant BLAST hits (E-value &lt; 1e-10).</w:t>
      </w:r>
    </w:p>
    <w:p w14:paraId="0F13E493" w14:textId="77777777" w:rsidR="000A3BF2" w:rsidRDefault="000A3BF2" w:rsidP="007E2F75">
      <w:pPr>
        <w:jc w:val="both"/>
        <w:rPr>
          <w:sz w:val="22"/>
          <w:szCs w:val="22"/>
        </w:rPr>
      </w:pPr>
    </w:p>
    <w:p w14:paraId="09349B8B" w14:textId="32EA833C" w:rsidR="000A3BF2" w:rsidRPr="004C3A64" w:rsidRDefault="000A3BF2" w:rsidP="007E2F75">
      <w:pPr>
        <w:jc w:val="both"/>
        <w:rPr>
          <w:b/>
          <w:sz w:val="22"/>
          <w:szCs w:val="22"/>
        </w:rPr>
      </w:pPr>
      <w:r w:rsidRPr="004C3A64">
        <w:rPr>
          <w:b/>
          <w:sz w:val="22"/>
          <w:szCs w:val="22"/>
        </w:rPr>
        <w:t xml:space="preserve">DMI1: </w:t>
      </w:r>
      <w:proofErr w:type="spellStart"/>
      <w:r w:rsidR="00592447">
        <w:rPr>
          <w:b/>
          <w:sz w:val="22"/>
          <w:szCs w:val="22"/>
        </w:rPr>
        <w:t>Ortholog</w:t>
      </w:r>
      <w:proofErr w:type="spellEnd"/>
      <w:r w:rsidR="00592447" w:rsidRPr="00B37B65">
        <w:rPr>
          <w:b/>
          <w:sz w:val="22"/>
          <w:szCs w:val="22"/>
        </w:rPr>
        <w:t xml:space="preserve"> Present</w:t>
      </w:r>
      <w:r w:rsidR="00592447">
        <w:rPr>
          <w:b/>
          <w:sz w:val="22"/>
          <w:szCs w:val="22"/>
        </w:rPr>
        <w:t xml:space="preserve"> in </w:t>
      </w:r>
      <w:proofErr w:type="spellStart"/>
      <w:r w:rsidR="00592447" w:rsidRPr="00592447">
        <w:rPr>
          <w:b/>
          <w:i/>
          <w:sz w:val="22"/>
          <w:szCs w:val="22"/>
        </w:rPr>
        <w:t>Vitis</w:t>
      </w:r>
      <w:proofErr w:type="spellEnd"/>
      <w:r w:rsidR="00592447">
        <w:rPr>
          <w:b/>
          <w:sz w:val="22"/>
          <w:szCs w:val="22"/>
        </w:rPr>
        <w:t xml:space="preserve"> and all other surveyed </w:t>
      </w:r>
      <w:proofErr w:type="spellStart"/>
      <w:r w:rsidR="00592447">
        <w:rPr>
          <w:b/>
          <w:sz w:val="22"/>
          <w:szCs w:val="22"/>
        </w:rPr>
        <w:t>eudicots</w:t>
      </w:r>
      <w:proofErr w:type="spellEnd"/>
    </w:p>
    <w:p w14:paraId="423FE98E" w14:textId="77777777" w:rsidR="000A3BF2" w:rsidRDefault="000A3BF2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4B089D16" wp14:editId="247F42EA">
            <wp:extent cx="5486400" cy="1250899"/>
            <wp:effectExtent l="0" t="0" r="0" b="0"/>
            <wp:docPr id="34" name="Picture 34" descr="ttp://genomevolution.org/CoGe/tmp/GEvo/9154166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tp://genomevolution.org/CoGe/tmp/GEvo/91541660_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C00F" w14:textId="77777777" w:rsidR="000A3BF2" w:rsidRDefault="000A3BF2" w:rsidP="007E2F75">
      <w:pPr>
        <w:jc w:val="both"/>
        <w:rPr>
          <w:sz w:val="22"/>
          <w:szCs w:val="22"/>
        </w:rPr>
      </w:pPr>
      <w:proofErr w:type="spellStart"/>
      <w:r w:rsidRPr="000A3BF2">
        <w:rPr>
          <w:sz w:val="22"/>
          <w:szCs w:val="22"/>
        </w:rPr>
        <w:t>Vitis</w:t>
      </w:r>
      <w:proofErr w:type="spellEnd"/>
      <w:r w:rsidRPr="000A3BF2">
        <w:rPr>
          <w:sz w:val="22"/>
          <w:szCs w:val="22"/>
        </w:rPr>
        <w:t xml:space="preserve"> </w:t>
      </w:r>
      <w:proofErr w:type="spellStart"/>
      <w:r w:rsidRPr="000A3BF2">
        <w:rPr>
          <w:sz w:val="22"/>
          <w:szCs w:val="22"/>
        </w:rPr>
        <w:t>vinifera</w:t>
      </w:r>
      <w:proofErr w:type="spellEnd"/>
      <w:r w:rsidRPr="000A3BF2">
        <w:rPr>
          <w:sz w:val="22"/>
          <w:szCs w:val="22"/>
        </w:rPr>
        <w:t xml:space="preserve"> (grape) (JGI v12x, unmasked) PAC</w:t>
      </w:r>
      <w:proofErr w:type="gramStart"/>
      <w:r w:rsidRPr="000A3BF2">
        <w:rPr>
          <w:sz w:val="22"/>
          <w:szCs w:val="22"/>
        </w:rPr>
        <w:t>:17831798</w:t>
      </w:r>
      <w:proofErr w:type="gramEnd"/>
      <w:r w:rsidRPr="000A3BF2">
        <w:rPr>
          <w:sz w:val="22"/>
          <w:szCs w:val="22"/>
        </w:rPr>
        <w:t xml:space="preserve"> (</w:t>
      </w:r>
      <w:proofErr w:type="spellStart"/>
      <w:r w:rsidRPr="000A3BF2">
        <w:rPr>
          <w:sz w:val="22"/>
          <w:szCs w:val="22"/>
        </w:rPr>
        <w:t>chr</w:t>
      </w:r>
      <w:proofErr w:type="spellEnd"/>
      <w:r w:rsidRPr="000A3BF2">
        <w:rPr>
          <w:sz w:val="22"/>
          <w:szCs w:val="22"/>
        </w:rPr>
        <w:t>: 12 20383078-20602747)</w:t>
      </w:r>
    </w:p>
    <w:p w14:paraId="10A7C044" w14:textId="77777777" w:rsidR="000A3BF2" w:rsidRDefault="000A3BF2" w:rsidP="007E2F75">
      <w:pPr>
        <w:jc w:val="both"/>
        <w:rPr>
          <w:sz w:val="22"/>
          <w:szCs w:val="22"/>
        </w:rPr>
      </w:pPr>
    </w:p>
    <w:p w14:paraId="0E87A8C1" w14:textId="3C01BCE9" w:rsidR="004C3A64" w:rsidRDefault="004C3A64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Genomes Compared: 1. Light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Prunus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persica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 xml:space="preserve">, 2. </w:t>
      </w:r>
      <w:proofErr w:type="gramStart"/>
      <w:r>
        <w:rPr>
          <w:sz w:val="22"/>
          <w:szCs w:val="22"/>
        </w:rPr>
        <w:t xml:space="preserve">Dark Red </w:t>
      </w:r>
      <w:r w:rsidRPr="00263CC6">
        <w:rPr>
          <w:sz w:val="22"/>
          <w:szCs w:val="22"/>
        </w:rPr>
        <w:t>(</w:t>
      </w:r>
      <w:proofErr w:type="spellStart"/>
      <w:r w:rsidRPr="000A3BF2">
        <w:rPr>
          <w:i/>
          <w:sz w:val="22"/>
          <w:szCs w:val="22"/>
        </w:rPr>
        <w:t>Populus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trichocarpa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Dark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Carica</w:t>
      </w:r>
      <w:proofErr w:type="spellEnd"/>
      <w:r w:rsidRPr="000A3BF2">
        <w:rPr>
          <w:i/>
          <w:sz w:val="22"/>
          <w:szCs w:val="22"/>
        </w:rPr>
        <w:t xml:space="preserve"> papaya</w:t>
      </w:r>
      <w:r w:rsidRPr="00263CC6">
        <w:rPr>
          <w:sz w:val="22"/>
          <w:szCs w:val="22"/>
        </w:rPr>
        <w:t>)</w:t>
      </w:r>
      <w:r w:rsidR="0010263F">
        <w:rPr>
          <w:sz w:val="22"/>
          <w:szCs w:val="22"/>
        </w:rPr>
        <w:t>.</w:t>
      </w:r>
      <w:proofErr w:type="gramEnd"/>
    </w:p>
    <w:p w14:paraId="5DBD2358" w14:textId="77777777" w:rsidR="0010263F" w:rsidRDefault="0010263F" w:rsidP="007E2F75">
      <w:pPr>
        <w:jc w:val="both"/>
        <w:rPr>
          <w:sz w:val="22"/>
          <w:szCs w:val="22"/>
        </w:rPr>
      </w:pPr>
    </w:p>
    <w:p w14:paraId="29B91D99" w14:textId="1FE5BF63" w:rsidR="0010263F" w:rsidRDefault="0010263F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for above: Significant BLAST hits support presence in all surveyed </w:t>
      </w:r>
      <w:proofErr w:type="spellStart"/>
      <w:r>
        <w:rPr>
          <w:sz w:val="22"/>
          <w:szCs w:val="22"/>
        </w:rPr>
        <w:t>eudicot</w:t>
      </w:r>
      <w:proofErr w:type="spellEnd"/>
      <w:r>
        <w:rPr>
          <w:sz w:val="22"/>
          <w:szCs w:val="22"/>
        </w:rPr>
        <w:t xml:space="preserve"> genomes.</w:t>
      </w:r>
    </w:p>
    <w:p w14:paraId="0561A27F" w14:textId="77777777" w:rsidR="004C3A64" w:rsidRDefault="004C3A64" w:rsidP="007E2F75">
      <w:pPr>
        <w:jc w:val="both"/>
        <w:rPr>
          <w:sz w:val="22"/>
          <w:szCs w:val="22"/>
        </w:rPr>
      </w:pPr>
    </w:p>
    <w:p w14:paraId="0DA3A653" w14:textId="3D7CB252" w:rsidR="004C3A64" w:rsidRPr="00B578FE" w:rsidRDefault="004C3A64" w:rsidP="007E2F75">
      <w:pPr>
        <w:jc w:val="both"/>
        <w:rPr>
          <w:b/>
          <w:sz w:val="22"/>
          <w:szCs w:val="22"/>
        </w:rPr>
      </w:pPr>
      <w:r w:rsidRPr="00B578FE">
        <w:rPr>
          <w:b/>
          <w:sz w:val="22"/>
          <w:szCs w:val="22"/>
        </w:rPr>
        <w:t xml:space="preserve">NSP2: </w:t>
      </w:r>
      <w:proofErr w:type="spellStart"/>
      <w:r w:rsidR="000C3DF6">
        <w:rPr>
          <w:b/>
          <w:sz w:val="22"/>
          <w:szCs w:val="22"/>
        </w:rPr>
        <w:t>Ortholog</w:t>
      </w:r>
      <w:proofErr w:type="spellEnd"/>
      <w:r w:rsidR="000C3DF6" w:rsidRPr="00B37B65">
        <w:rPr>
          <w:b/>
          <w:sz w:val="22"/>
          <w:szCs w:val="22"/>
        </w:rPr>
        <w:t xml:space="preserve"> Present</w:t>
      </w:r>
      <w:r w:rsidR="000C3DF6">
        <w:rPr>
          <w:b/>
          <w:sz w:val="22"/>
          <w:szCs w:val="22"/>
        </w:rPr>
        <w:t xml:space="preserve"> in </w:t>
      </w:r>
      <w:proofErr w:type="spellStart"/>
      <w:r w:rsidR="000C3DF6" w:rsidRPr="00592447">
        <w:rPr>
          <w:b/>
          <w:i/>
          <w:sz w:val="22"/>
          <w:szCs w:val="22"/>
        </w:rPr>
        <w:t>Vitis</w:t>
      </w:r>
      <w:proofErr w:type="spellEnd"/>
      <w:r w:rsidR="000C3DF6">
        <w:rPr>
          <w:b/>
          <w:sz w:val="22"/>
          <w:szCs w:val="22"/>
        </w:rPr>
        <w:t xml:space="preserve"> and all other surveyed </w:t>
      </w:r>
      <w:proofErr w:type="spellStart"/>
      <w:r w:rsidR="000C3DF6">
        <w:rPr>
          <w:b/>
          <w:sz w:val="22"/>
          <w:szCs w:val="22"/>
        </w:rPr>
        <w:t>eudicots</w:t>
      </w:r>
      <w:proofErr w:type="spellEnd"/>
    </w:p>
    <w:p w14:paraId="5A307CDE" w14:textId="77777777" w:rsidR="000A3BF2" w:rsidRDefault="004C3A64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4136D064" wp14:editId="6EE56DCF">
            <wp:extent cx="5486400" cy="1492301"/>
            <wp:effectExtent l="0" t="0" r="0" b="6350"/>
            <wp:docPr id="36" name="Picture 36" descr="ttp://genomevolution.org/CoGe/tmp/GEvo/5557580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tp://genomevolution.org/CoGe/tmp/GEvo/55575800_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32BC4" w14:textId="77777777" w:rsidR="004C3A64" w:rsidRDefault="004C3A64" w:rsidP="007E2F75">
      <w:pPr>
        <w:jc w:val="both"/>
        <w:rPr>
          <w:sz w:val="22"/>
          <w:szCs w:val="22"/>
        </w:rPr>
      </w:pPr>
      <w:proofErr w:type="spellStart"/>
      <w:r w:rsidRPr="004C3A64">
        <w:rPr>
          <w:sz w:val="22"/>
          <w:szCs w:val="22"/>
        </w:rPr>
        <w:t>Vitis</w:t>
      </w:r>
      <w:proofErr w:type="spellEnd"/>
      <w:r w:rsidRPr="004C3A64">
        <w:rPr>
          <w:sz w:val="22"/>
          <w:szCs w:val="22"/>
        </w:rPr>
        <w:t xml:space="preserve"> </w:t>
      </w:r>
      <w:proofErr w:type="spellStart"/>
      <w:r w:rsidRPr="004C3A64">
        <w:rPr>
          <w:sz w:val="22"/>
          <w:szCs w:val="22"/>
        </w:rPr>
        <w:t>vinifera</w:t>
      </w:r>
      <w:proofErr w:type="spellEnd"/>
      <w:r w:rsidRPr="004C3A64">
        <w:rPr>
          <w:sz w:val="22"/>
          <w:szCs w:val="22"/>
        </w:rPr>
        <w:t xml:space="preserve"> (grape) (JGI v12x, unmasked) PAC</w:t>
      </w:r>
      <w:proofErr w:type="gramStart"/>
      <w:r w:rsidRPr="004C3A64">
        <w:rPr>
          <w:sz w:val="22"/>
          <w:szCs w:val="22"/>
        </w:rPr>
        <w:t>:17821422</w:t>
      </w:r>
      <w:proofErr w:type="gramEnd"/>
      <w:r w:rsidRPr="004C3A64">
        <w:rPr>
          <w:sz w:val="22"/>
          <w:szCs w:val="22"/>
        </w:rPr>
        <w:t xml:space="preserve"> (</w:t>
      </w:r>
      <w:proofErr w:type="spellStart"/>
      <w:r w:rsidRPr="004C3A64">
        <w:rPr>
          <w:sz w:val="22"/>
          <w:szCs w:val="22"/>
        </w:rPr>
        <w:t>chr</w:t>
      </w:r>
      <w:proofErr w:type="spellEnd"/>
      <w:r w:rsidRPr="004C3A64">
        <w:rPr>
          <w:sz w:val="22"/>
          <w:szCs w:val="22"/>
        </w:rPr>
        <w:t>: 18 3153824-3356064)</w:t>
      </w:r>
    </w:p>
    <w:p w14:paraId="7322ACE1" w14:textId="77777777" w:rsidR="004C3A64" w:rsidRDefault="004C3A64" w:rsidP="007E2F75">
      <w:pPr>
        <w:jc w:val="both"/>
        <w:rPr>
          <w:sz w:val="22"/>
          <w:szCs w:val="22"/>
        </w:rPr>
      </w:pPr>
    </w:p>
    <w:p w14:paraId="144F3A2A" w14:textId="77777777" w:rsidR="004C3A64" w:rsidRDefault="004C3A64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Genomes Compared: </w:t>
      </w:r>
      <w:r w:rsidR="00B578FE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B578FE">
        <w:rPr>
          <w:sz w:val="22"/>
          <w:szCs w:val="22"/>
        </w:rPr>
        <w:t>Blue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Prunus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persica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B578FE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gramStart"/>
      <w:r w:rsidR="00B578FE">
        <w:rPr>
          <w:sz w:val="22"/>
          <w:szCs w:val="22"/>
        </w:rPr>
        <w:t>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Populus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trichocarpa</w:t>
      </w:r>
      <w:proofErr w:type="spellEnd"/>
      <w:r w:rsidRPr="00263CC6">
        <w:rPr>
          <w:sz w:val="22"/>
          <w:szCs w:val="22"/>
        </w:rPr>
        <w:t>)</w:t>
      </w:r>
      <w:r w:rsidR="00B578FE">
        <w:rPr>
          <w:sz w:val="22"/>
          <w:szCs w:val="22"/>
        </w:rPr>
        <w:t>, 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B578FE">
        <w:rPr>
          <w:sz w:val="22"/>
          <w:szCs w:val="22"/>
        </w:rPr>
        <w:t>Yellow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Carica</w:t>
      </w:r>
      <w:proofErr w:type="spellEnd"/>
      <w:r w:rsidRPr="000A3BF2">
        <w:rPr>
          <w:i/>
          <w:sz w:val="22"/>
          <w:szCs w:val="22"/>
        </w:rPr>
        <w:t xml:space="preserve"> papaya</w:t>
      </w:r>
      <w:r w:rsidRPr="00263CC6">
        <w:rPr>
          <w:sz w:val="22"/>
          <w:szCs w:val="22"/>
        </w:rPr>
        <w:t>)</w:t>
      </w:r>
      <w:r w:rsidR="00B578FE">
        <w:rPr>
          <w:sz w:val="22"/>
          <w:szCs w:val="22"/>
        </w:rPr>
        <w:t>, and 4</w:t>
      </w:r>
      <w:r>
        <w:rPr>
          <w:sz w:val="22"/>
          <w:szCs w:val="22"/>
        </w:rPr>
        <w:t xml:space="preserve">. </w:t>
      </w:r>
      <w:r w:rsidR="00B578FE">
        <w:rPr>
          <w:sz w:val="22"/>
          <w:szCs w:val="22"/>
        </w:rPr>
        <w:t>Brown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Aethionema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arabicum</w:t>
      </w:r>
      <w:proofErr w:type="spellEnd"/>
      <w:r w:rsidRPr="00263CC6">
        <w:rPr>
          <w:sz w:val="22"/>
          <w:szCs w:val="22"/>
        </w:rPr>
        <w:t>)</w:t>
      </w:r>
    </w:p>
    <w:p w14:paraId="3E770BA4" w14:textId="77777777" w:rsidR="00B578FE" w:rsidRDefault="00B578FE" w:rsidP="007E2F75">
      <w:pPr>
        <w:jc w:val="both"/>
        <w:rPr>
          <w:sz w:val="22"/>
          <w:szCs w:val="22"/>
        </w:rPr>
      </w:pPr>
    </w:p>
    <w:p w14:paraId="4BEC011F" w14:textId="7932F9FA" w:rsidR="0010263F" w:rsidRPr="004F3CE1" w:rsidRDefault="000C3DF6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for above: Significant BLAST hits support presence in all surveyed </w:t>
      </w:r>
      <w:proofErr w:type="spellStart"/>
      <w:r>
        <w:rPr>
          <w:sz w:val="22"/>
          <w:szCs w:val="22"/>
        </w:rPr>
        <w:t>eudicot</w:t>
      </w:r>
      <w:proofErr w:type="spellEnd"/>
      <w:r>
        <w:rPr>
          <w:sz w:val="22"/>
          <w:szCs w:val="22"/>
        </w:rPr>
        <w:t xml:space="preserve"> genomes.</w:t>
      </w:r>
    </w:p>
    <w:p w14:paraId="780656C3" w14:textId="60FA348F" w:rsidR="004C3A64" w:rsidRPr="000C3DF6" w:rsidRDefault="00B578FE" w:rsidP="007E2F75">
      <w:pPr>
        <w:jc w:val="both"/>
        <w:rPr>
          <w:b/>
          <w:sz w:val="22"/>
          <w:szCs w:val="22"/>
        </w:rPr>
      </w:pPr>
      <w:r w:rsidRPr="000C3DF6">
        <w:rPr>
          <w:b/>
          <w:sz w:val="22"/>
          <w:szCs w:val="22"/>
        </w:rPr>
        <w:t xml:space="preserve">CCD7: </w:t>
      </w:r>
      <w:r w:rsidR="000C3DF6" w:rsidRPr="000C3DF6">
        <w:rPr>
          <w:b/>
          <w:sz w:val="22"/>
          <w:szCs w:val="22"/>
        </w:rPr>
        <w:t xml:space="preserve">Significant BLAST hits support presence in all surveyed </w:t>
      </w:r>
      <w:proofErr w:type="spellStart"/>
      <w:r w:rsidR="000C3DF6" w:rsidRPr="000C3DF6">
        <w:rPr>
          <w:b/>
          <w:sz w:val="22"/>
          <w:szCs w:val="22"/>
        </w:rPr>
        <w:t>eudicot</w:t>
      </w:r>
      <w:proofErr w:type="spellEnd"/>
      <w:r w:rsidR="000C3DF6" w:rsidRPr="000C3DF6">
        <w:rPr>
          <w:b/>
          <w:sz w:val="22"/>
          <w:szCs w:val="22"/>
        </w:rPr>
        <w:t xml:space="preserve"> genomes.</w:t>
      </w:r>
    </w:p>
    <w:p w14:paraId="263B5BEC" w14:textId="77777777" w:rsidR="00B578FE" w:rsidRDefault="00B578FE" w:rsidP="007E2F75">
      <w:pPr>
        <w:jc w:val="both"/>
        <w:rPr>
          <w:sz w:val="22"/>
          <w:szCs w:val="22"/>
        </w:rPr>
      </w:pPr>
    </w:p>
    <w:p w14:paraId="4E42218F" w14:textId="77777777" w:rsidR="00B578FE" w:rsidRDefault="00B578FE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72B28419" wp14:editId="4582B47C">
            <wp:extent cx="5486400" cy="1245413"/>
            <wp:effectExtent l="0" t="0" r="0" b="0"/>
            <wp:docPr id="38" name="Picture 38" descr="ttp://genomevolution.org/CoGe/tmp/GEvo/1012806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tp://genomevolution.org/CoGe/tmp/GEvo/10128066_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274D" w14:textId="231A4F77" w:rsidR="00B578FE" w:rsidRDefault="00AB6026" w:rsidP="007E2F75">
      <w:pPr>
        <w:jc w:val="both"/>
        <w:rPr>
          <w:sz w:val="22"/>
          <w:szCs w:val="22"/>
        </w:rPr>
      </w:pPr>
      <w:proofErr w:type="spellStart"/>
      <w:r w:rsidRPr="00AB6026">
        <w:rPr>
          <w:sz w:val="22"/>
          <w:szCs w:val="22"/>
        </w:rPr>
        <w:t>Vitis</w:t>
      </w:r>
      <w:proofErr w:type="spellEnd"/>
      <w:r w:rsidRPr="00AB6026">
        <w:rPr>
          <w:sz w:val="22"/>
          <w:szCs w:val="22"/>
        </w:rPr>
        <w:t xml:space="preserve"> </w:t>
      </w:r>
      <w:proofErr w:type="spellStart"/>
      <w:r w:rsidRPr="00AB6026">
        <w:rPr>
          <w:sz w:val="22"/>
          <w:szCs w:val="22"/>
        </w:rPr>
        <w:t>vinifera</w:t>
      </w:r>
      <w:proofErr w:type="spellEnd"/>
      <w:r w:rsidRPr="00AB6026">
        <w:rPr>
          <w:sz w:val="22"/>
          <w:szCs w:val="22"/>
        </w:rPr>
        <w:t xml:space="preserve"> (grape) (JGI v12x, unmasked) PAC</w:t>
      </w:r>
      <w:proofErr w:type="gramStart"/>
      <w:r w:rsidRPr="00AB6026">
        <w:rPr>
          <w:sz w:val="22"/>
          <w:szCs w:val="22"/>
        </w:rPr>
        <w:t>:17828237</w:t>
      </w:r>
      <w:proofErr w:type="gramEnd"/>
      <w:r w:rsidRPr="00AB6026">
        <w:rPr>
          <w:sz w:val="22"/>
          <w:szCs w:val="22"/>
        </w:rPr>
        <w:t xml:space="preserve"> (</w:t>
      </w:r>
      <w:proofErr w:type="spellStart"/>
      <w:r w:rsidRPr="00AB6026">
        <w:rPr>
          <w:sz w:val="22"/>
          <w:szCs w:val="22"/>
        </w:rPr>
        <w:t>chr</w:t>
      </w:r>
      <w:proofErr w:type="spellEnd"/>
      <w:r w:rsidRPr="00AB6026">
        <w:rPr>
          <w:sz w:val="22"/>
          <w:szCs w:val="22"/>
        </w:rPr>
        <w:t>: 15 13031131-13235311)</w:t>
      </w:r>
    </w:p>
    <w:p w14:paraId="23EB3B82" w14:textId="77777777" w:rsidR="00AB6026" w:rsidRDefault="00AB6026" w:rsidP="007E2F75">
      <w:pPr>
        <w:jc w:val="both"/>
        <w:rPr>
          <w:sz w:val="22"/>
          <w:szCs w:val="22"/>
        </w:rPr>
      </w:pPr>
    </w:p>
    <w:p w14:paraId="43C627A2" w14:textId="77777777" w:rsidR="00AB6026" w:rsidRPr="00263CC6" w:rsidRDefault="00AB6026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Dark Brown</w:t>
      </w:r>
      <w:r w:rsidRPr="00263CC6">
        <w:rPr>
          <w:sz w:val="22"/>
          <w:szCs w:val="22"/>
        </w:rPr>
        <w:t xml:space="preserve"> (</w:t>
      </w:r>
      <w:r w:rsidRPr="000A3BF2">
        <w:rPr>
          <w:i/>
          <w:sz w:val="22"/>
          <w:szCs w:val="22"/>
        </w:rPr>
        <w:t>Arabidopsis thaliana</w:t>
      </w:r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2. Purple</w:t>
      </w:r>
      <w:r w:rsidRPr="00263CC6">
        <w:rPr>
          <w:sz w:val="22"/>
          <w:szCs w:val="22"/>
        </w:rPr>
        <w:t xml:space="preserve"> (</w:t>
      </w:r>
      <w:r w:rsidRPr="000A3BF2">
        <w:rPr>
          <w:i/>
          <w:sz w:val="22"/>
          <w:szCs w:val="22"/>
        </w:rPr>
        <w:t xml:space="preserve">Brassica </w:t>
      </w:r>
      <w:proofErr w:type="spellStart"/>
      <w:proofErr w:type="gramStart"/>
      <w:r w:rsidRPr="000A3BF2">
        <w:rPr>
          <w:i/>
          <w:sz w:val="22"/>
          <w:szCs w:val="22"/>
        </w:rPr>
        <w:t>rapa</w:t>
      </w:r>
      <w:proofErr w:type="spellEnd"/>
      <w:proofErr w:type="gram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 xml:space="preserve">, 3. </w:t>
      </w:r>
      <w:proofErr w:type="gramStart"/>
      <w:r>
        <w:rPr>
          <w:sz w:val="22"/>
          <w:szCs w:val="22"/>
        </w:rPr>
        <w:t>Dark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Prunus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persica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Dark Pink </w:t>
      </w:r>
      <w:r w:rsidRPr="00263CC6">
        <w:rPr>
          <w:sz w:val="22"/>
          <w:szCs w:val="22"/>
        </w:rPr>
        <w:t>(</w:t>
      </w:r>
      <w:proofErr w:type="spellStart"/>
      <w:r w:rsidRPr="000A3BF2">
        <w:rPr>
          <w:i/>
          <w:sz w:val="22"/>
          <w:szCs w:val="22"/>
        </w:rPr>
        <w:t>Tarenaya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hassleriana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5.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Light Brown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Populus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trichocarpa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Light Pink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Carica</w:t>
      </w:r>
      <w:proofErr w:type="spellEnd"/>
      <w:r w:rsidRPr="000A3BF2">
        <w:rPr>
          <w:i/>
          <w:sz w:val="22"/>
          <w:szCs w:val="22"/>
        </w:rPr>
        <w:t xml:space="preserve"> papaya</w:t>
      </w:r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and 7.</w:t>
      </w:r>
      <w:proofErr w:type="gramEnd"/>
      <w:r>
        <w:rPr>
          <w:sz w:val="22"/>
          <w:szCs w:val="22"/>
        </w:rPr>
        <w:t xml:space="preserve">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Aethionema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arabicum</w:t>
      </w:r>
      <w:proofErr w:type="spellEnd"/>
      <w:r w:rsidRPr="00263CC6">
        <w:rPr>
          <w:sz w:val="22"/>
          <w:szCs w:val="22"/>
        </w:rPr>
        <w:t>)</w:t>
      </w:r>
    </w:p>
    <w:p w14:paraId="6DCB997F" w14:textId="77777777" w:rsidR="00AB6026" w:rsidRDefault="00AB6026" w:rsidP="007E2F75">
      <w:pPr>
        <w:jc w:val="both"/>
        <w:rPr>
          <w:sz w:val="22"/>
          <w:szCs w:val="22"/>
        </w:rPr>
      </w:pPr>
    </w:p>
    <w:p w14:paraId="37F3D908" w14:textId="396B5257" w:rsidR="0010263F" w:rsidRDefault="0010263F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for above: Little </w:t>
      </w:r>
      <w:proofErr w:type="spellStart"/>
      <w:r>
        <w:rPr>
          <w:sz w:val="22"/>
          <w:szCs w:val="22"/>
        </w:rPr>
        <w:t>syntenic</w:t>
      </w:r>
      <w:proofErr w:type="spellEnd"/>
      <w:r>
        <w:rPr>
          <w:sz w:val="22"/>
          <w:szCs w:val="22"/>
        </w:rPr>
        <w:t xml:space="preserve"> evidence </w:t>
      </w:r>
      <w:r w:rsidR="000C3DF6">
        <w:rPr>
          <w:sz w:val="22"/>
          <w:szCs w:val="22"/>
        </w:rPr>
        <w:t xml:space="preserve">in Brassica </w:t>
      </w:r>
      <w:proofErr w:type="spellStart"/>
      <w:proofErr w:type="gramStart"/>
      <w:r w:rsidR="000C3DF6">
        <w:rPr>
          <w:sz w:val="22"/>
          <w:szCs w:val="22"/>
        </w:rPr>
        <w:t>rapa</w:t>
      </w:r>
      <w:proofErr w:type="spellEnd"/>
      <w:proofErr w:type="gramEnd"/>
      <w:r w:rsidR="000C3DF6">
        <w:rPr>
          <w:sz w:val="22"/>
          <w:szCs w:val="22"/>
        </w:rPr>
        <w:t>, and all</w:t>
      </w:r>
      <w:r>
        <w:rPr>
          <w:sz w:val="22"/>
          <w:szCs w:val="22"/>
        </w:rPr>
        <w:t xml:space="preserve"> supported by BLAST.</w:t>
      </w:r>
    </w:p>
    <w:p w14:paraId="20D9C86C" w14:textId="77777777" w:rsidR="0010263F" w:rsidRDefault="0010263F" w:rsidP="007E2F75">
      <w:pPr>
        <w:jc w:val="both"/>
        <w:rPr>
          <w:sz w:val="22"/>
          <w:szCs w:val="22"/>
        </w:rPr>
      </w:pPr>
    </w:p>
    <w:p w14:paraId="399A6C8B" w14:textId="77777777" w:rsidR="000C3DF6" w:rsidRDefault="00AB6026" w:rsidP="007E2F75">
      <w:pPr>
        <w:jc w:val="both"/>
        <w:rPr>
          <w:sz w:val="22"/>
          <w:szCs w:val="22"/>
        </w:rPr>
      </w:pPr>
      <w:r w:rsidRPr="00E25806">
        <w:rPr>
          <w:b/>
          <w:sz w:val="22"/>
          <w:szCs w:val="22"/>
        </w:rPr>
        <w:t xml:space="preserve">CCD8: </w:t>
      </w:r>
      <w:r w:rsidR="000C3DF6" w:rsidRPr="000C3DF6">
        <w:rPr>
          <w:b/>
          <w:sz w:val="22"/>
          <w:szCs w:val="22"/>
        </w:rPr>
        <w:t xml:space="preserve">Significant BLAST hits support presence in all surveyed </w:t>
      </w:r>
      <w:proofErr w:type="spellStart"/>
      <w:r w:rsidR="000C3DF6" w:rsidRPr="000C3DF6">
        <w:rPr>
          <w:b/>
          <w:sz w:val="22"/>
          <w:szCs w:val="22"/>
        </w:rPr>
        <w:t>eudicot</w:t>
      </w:r>
      <w:proofErr w:type="spellEnd"/>
      <w:r w:rsidR="000C3DF6" w:rsidRPr="000C3DF6">
        <w:rPr>
          <w:b/>
          <w:sz w:val="22"/>
          <w:szCs w:val="22"/>
        </w:rPr>
        <w:t xml:space="preserve"> genomes.</w:t>
      </w:r>
    </w:p>
    <w:p w14:paraId="1A96A632" w14:textId="79BF43D6" w:rsidR="00AB6026" w:rsidRPr="00E25806" w:rsidRDefault="00AB6026" w:rsidP="007E2F75">
      <w:pPr>
        <w:jc w:val="both"/>
        <w:rPr>
          <w:b/>
          <w:sz w:val="22"/>
          <w:szCs w:val="22"/>
        </w:rPr>
      </w:pPr>
    </w:p>
    <w:p w14:paraId="48557993" w14:textId="6165C4AA" w:rsidR="00B578FE" w:rsidRDefault="00AB6026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59C87762" wp14:editId="71140A11">
            <wp:extent cx="5486400" cy="1245413"/>
            <wp:effectExtent l="0" t="0" r="0" b="0"/>
            <wp:docPr id="40" name="Picture 40" descr="ttp://genomevolution.org/CoGe/tmp/GEvo/5405766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tp://genomevolution.org/CoGe/tmp/GEvo/54057663_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E30F" w14:textId="0AA515D0" w:rsidR="00B578FE" w:rsidRDefault="0003389F" w:rsidP="007E2F75">
      <w:pPr>
        <w:jc w:val="both"/>
        <w:rPr>
          <w:sz w:val="22"/>
          <w:szCs w:val="22"/>
        </w:rPr>
      </w:pPr>
      <w:proofErr w:type="spellStart"/>
      <w:r w:rsidRPr="0003389F">
        <w:rPr>
          <w:sz w:val="22"/>
          <w:szCs w:val="22"/>
        </w:rPr>
        <w:t>Vitis</w:t>
      </w:r>
      <w:proofErr w:type="spellEnd"/>
      <w:r w:rsidRPr="0003389F">
        <w:rPr>
          <w:sz w:val="22"/>
          <w:szCs w:val="22"/>
        </w:rPr>
        <w:t xml:space="preserve"> </w:t>
      </w:r>
      <w:proofErr w:type="spellStart"/>
      <w:r w:rsidRPr="0003389F">
        <w:rPr>
          <w:sz w:val="22"/>
          <w:szCs w:val="22"/>
        </w:rPr>
        <w:t>vinifera</w:t>
      </w:r>
      <w:proofErr w:type="spellEnd"/>
      <w:r w:rsidRPr="0003389F">
        <w:rPr>
          <w:sz w:val="22"/>
          <w:szCs w:val="22"/>
        </w:rPr>
        <w:t xml:space="preserve"> (grape) (JGI v12x, unmasked) PAC</w:t>
      </w:r>
      <w:proofErr w:type="gramStart"/>
      <w:r w:rsidRPr="0003389F">
        <w:rPr>
          <w:sz w:val="22"/>
          <w:szCs w:val="22"/>
        </w:rPr>
        <w:t>:17840751</w:t>
      </w:r>
      <w:proofErr w:type="gramEnd"/>
      <w:r w:rsidRPr="0003389F">
        <w:rPr>
          <w:sz w:val="22"/>
          <w:szCs w:val="22"/>
        </w:rPr>
        <w:t xml:space="preserve"> (</w:t>
      </w:r>
      <w:proofErr w:type="spellStart"/>
      <w:r w:rsidRPr="0003389F">
        <w:rPr>
          <w:sz w:val="22"/>
          <w:szCs w:val="22"/>
        </w:rPr>
        <w:t>chr</w:t>
      </w:r>
      <w:proofErr w:type="spellEnd"/>
      <w:r w:rsidRPr="0003389F">
        <w:rPr>
          <w:sz w:val="22"/>
          <w:szCs w:val="22"/>
        </w:rPr>
        <w:t>: 4 2685955-2888687)</w:t>
      </w:r>
    </w:p>
    <w:p w14:paraId="32066712" w14:textId="77777777" w:rsidR="00E25806" w:rsidRDefault="00E25806" w:rsidP="007E2F75">
      <w:pPr>
        <w:jc w:val="both"/>
        <w:rPr>
          <w:sz w:val="22"/>
          <w:szCs w:val="22"/>
        </w:rPr>
      </w:pPr>
    </w:p>
    <w:p w14:paraId="563E9DD7" w14:textId="77777777" w:rsidR="00E25806" w:rsidRPr="00263CC6" w:rsidRDefault="00E25806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Dark Brown</w:t>
      </w:r>
      <w:r w:rsidRPr="00263CC6">
        <w:rPr>
          <w:sz w:val="22"/>
          <w:szCs w:val="22"/>
        </w:rPr>
        <w:t xml:space="preserve"> (</w:t>
      </w:r>
      <w:r w:rsidRPr="000A3BF2">
        <w:rPr>
          <w:i/>
          <w:sz w:val="22"/>
          <w:szCs w:val="22"/>
        </w:rPr>
        <w:t>Arabidopsis thaliana</w:t>
      </w:r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2. Purple</w:t>
      </w:r>
      <w:r w:rsidRPr="00263CC6">
        <w:rPr>
          <w:sz w:val="22"/>
          <w:szCs w:val="22"/>
        </w:rPr>
        <w:t xml:space="preserve"> (</w:t>
      </w:r>
      <w:r w:rsidRPr="000A3BF2">
        <w:rPr>
          <w:i/>
          <w:sz w:val="22"/>
          <w:szCs w:val="22"/>
        </w:rPr>
        <w:t xml:space="preserve">Brassica </w:t>
      </w:r>
      <w:proofErr w:type="spellStart"/>
      <w:proofErr w:type="gramStart"/>
      <w:r w:rsidRPr="000A3BF2">
        <w:rPr>
          <w:i/>
          <w:sz w:val="22"/>
          <w:szCs w:val="22"/>
        </w:rPr>
        <w:t>rapa</w:t>
      </w:r>
      <w:proofErr w:type="spellEnd"/>
      <w:proofErr w:type="gram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 xml:space="preserve">, 3. </w:t>
      </w:r>
      <w:proofErr w:type="gramStart"/>
      <w:r>
        <w:rPr>
          <w:sz w:val="22"/>
          <w:szCs w:val="22"/>
        </w:rPr>
        <w:t>Dark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Prunus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persica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Dark Pink </w:t>
      </w:r>
      <w:r w:rsidRPr="00263CC6">
        <w:rPr>
          <w:sz w:val="22"/>
          <w:szCs w:val="22"/>
        </w:rPr>
        <w:t>(</w:t>
      </w:r>
      <w:proofErr w:type="spellStart"/>
      <w:r w:rsidRPr="000A3BF2">
        <w:rPr>
          <w:i/>
          <w:sz w:val="22"/>
          <w:szCs w:val="22"/>
        </w:rPr>
        <w:t>Tarenaya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hassleriana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5.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Light Brown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Populus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trichocarpa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Light Pink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Carica</w:t>
      </w:r>
      <w:proofErr w:type="spellEnd"/>
      <w:r w:rsidRPr="000A3BF2">
        <w:rPr>
          <w:i/>
          <w:sz w:val="22"/>
          <w:szCs w:val="22"/>
        </w:rPr>
        <w:t xml:space="preserve"> papaya</w:t>
      </w:r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and 7.</w:t>
      </w:r>
      <w:proofErr w:type="gramEnd"/>
      <w:r>
        <w:rPr>
          <w:sz w:val="22"/>
          <w:szCs w:val="22"/>
        </w:rPr>
        <w:t xml:space="preserve">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Aethionema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arabicum</w:t>
      </w:r>
      <w:proofErr w:type="spellEnd"/>
      <w:r w:rsidRPr="00263CC6">
        <w:rPr>
          <w:sz w:val="22"/>
          <w:szCs w:val="22"/>
        </w:rPr>
        <w:t>)</w:t>
      </w:r>
    </w:p>
    <w:p w14:paraId="52846414" w14:textId="77777777" w:rsidR="00B578FE" w:rsidRDefault="00B578FE" w:rsidP="007E2F75">
      <w:pPr>
        <w:jc w:val="both"/>
        <w:rPr>
          <w:sz w:val="22"/>
          <w:szCs w:val="22"/>
        </w:rPr>
      </w:pPr>
    </w:p>
    <w:p w14:paraId="7C39CC19" w14:textId="77777777" w:rsidR="000C3DF6" w:rsidRDefault="00E25806" w:rsidP="007E2F75">
      <w:pPr>
        <w:jc w:val="both"/>
        <w:rPr>
          <w:sz w:val="22"/>
          <w:szCs w:val="22"/>
        </w:rPr>
      </w:pPr>
      <w:r w:rsidRPr="00E25806">
        <w:rPr>
          <w:b/>
          <w:sz w:val="22"/>
          <w:szCs w:val="22"/>
        </w:rPr>
        <w:t xml:space="preserve">MAX2: </w:t>
      </w:r>
      <w:r w:rsidR="000C3DF6" w:rsidRPr="000C3DF6">
        <w:rPr>
          <w:b/>
          <w:sz w:val="22"/>
          <w:szCs w:val="22"/>
        </w:rPr>
        <w:t xml:space="preserve">Significant BLAST hits support presence in all surveyed </w:t>
      </w:r>
      <w:proofErr w:type="spellStart"/>
      <w:r w:rsidR="000C3DF6" w:rsidRPr="000C3DF6">
        <w:rPr>
          <w:b/>
          <w:sz w:val="22"/>
          <w:szCs w:val="22"/>
        </w:rPr>
        <w:t>eudicot</w:t>
      </w:r>
      <w:proofErr w:type="spellEnd"/>
      <w:r w:rsidR="000C3DF6" w:rsidRPr="000C3DF6">
        <w:rPr>
          <w:b/>
          <w:sz w:val="22"/>
          <w:szCs w:val="22"/>
        </w:rPr>
        <w:t xml:space="preserve"> genomes.</w:t>
      </w:r>
    </w:p>
    <w:p w14:paraId="3B3A22F6" w14:textId="43505781" w:rsidR="00E25806" w:rsidRPr="00E25806" w:rsidRDefault="00E25806" w:rsidP="007E2F75">
      <w:pPr>
        <w:jc w:val="both"/>
        <w:rPr>
          <w:b/>
          <w:sz w:val="22"/>
          <w:szCs w:val="22"/>
        </w:rPr>
      </w:pPr>
    </w:p>
    <w:p w14:paraId="405C19C0" w14:textId="61D08A72" w:rsidR="00E25806" w:rsidRDefault="00E25806" w:rsidP="007E2F75">
      <w:pPr>
        <w:jc w:val="both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inline distT="0" distB="0" distL="0" distR="0" wp14:anchorId="0F47F311" wp14:editId="34C07CBA">
            <wp:extent cx="5486400" cy="1245413"/>
            <wp:effectExtent l="0" t="0" r="0" b="0"/>
            <wp:docPr id="42" name="Picture 42" descr="ttp://genomevolution.org/CoGe/tmp/GEvo/3506384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tp://genomevolution.org/CoGe/tmp/GEvo/35063843_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44DC" w14:textId="26D8F181" w:rsidR="00B578FE" w:rsidRDefault="00E25806" w:rsidP="007E2F75">
      <w:pPr>
        <w:jc w:val="both"/>
        <w:rPr>
          <w:sz w:val="22"/>
          <w:szCs w:val="22"/>
        </w:rPr>
      </w:pPr>
      <w:proofErr w:type="spellStart"/>
      <w:r w:rsidRPr="00E25806">
        <w:rPr>
          <w:sz w:val="22"/>
          <w:szCs w:val="22"/>
        </w:rPr>
        <w:t>Vitis</w:t>
      </w:r>
      <w:proofErr w:type="spellEnd"/>
      <w:r w:rsidRPr="00E25806">
        <w:rPr>
          <w:sz w:val="22"/>
          <w:szCs w:val="22"/>
        </w:rPr>
        <w:t xml:space="preserve"> </w:t>
      </w:r>
      <w:proofErr w:type="spellStart"/>
      <w:r w:rsidRPr="00E25806">
        <w:rPr>
          <w:sz w:val="22"/>
          <w:szCs w:val="22"/>
        </w:rPr>
        <w:t>vinifera</w:t>
      </w:r>
      <w:proofErr w:type="spellEnd"/>
      <w:r w:rsidRPr="00E25806">
        <w:rPr>
          <w:sz w:val="22"/>
          <w:szCs w:val="22"/>
        </w:rPr>
        <w:t xml:space="preserve"> (grape) (JGI v12x, unmasked) PAC</w:t>
      </w:r>
      <w:proofErr w:type="gramStart"/>
      <w:r w:rsidRPr="00E25806">
        <w:rPr>
          <w:sz w:val="22"/>
          <w:szCs w:val="22"/>
        </w:rPr>
        <w:t>:17830012</w:t>
      </w:r>
      <w:proofErr w:type="gramEnd"/>
      <w:r w:rsidRPr="00E25806">
        <w:rPr>
          <w:sz w:val="22"/>
          <w:szCs w:val="22"/>
        </w:rPr>
        <w:t xml:space="preserve"> (</w:t>
      </w:r>
      <w:proofErr w:type="spellStart"/>
      <w:r w:rsidRPr="00E25806">
        <w:rPr>
          <w:sz w:val="22"/>
          <w:szCs w:val="22"/>
        </w:rPr>
        <w:t>chr</w:t>
      </w:r>
      <w:proofErr w:type="spellEnd"/>
      <w:r w:rsidRPr="00E25806">
        <w:rPr>
          <w:sz w:val="22"/>
          <w:szCs w:val="22"/>
        </w:rPr>
        <w:t>: 12 2787249-2989903)</w:t>
      </w:r>
    </w:p>
    <w:p w14:paraId="6BB5A1A0" w14:textId="77777777" w:rsidR="00E25806" w:rsidRDefault="00E25806" w:rsidP="007E2F75">
      <w:pPr>
        <w:jc w:val="both"/>
        <w:rPr>
          <w:sz w:val="22"/>
          <w:szCs w:val="22"/>
        </w:rPr>
      </w:pPr>
    </w:p>
    <w:p w14:paraId="0ECEF141" w14:textId="7442D773" w:rsidR="00B578FE" w:rsidRPr="00D6209F" w:rsidRDefault="00E25806" w:rsidP="007E2F75">
      <w:pPr>
        <w:jc w:val="both"/>
        <w:rPr>
          <w:sz w:val="22"/>
          <w:szCs w:val="22"/>
        </w:rPr>
      </w:pPr>
      <w:r>
        <w:rPr>
          <w:sz w:val="22"/>
          <w:szCs w:val="22"/>
        </w:rPr>
        <w:t>Genomes Compared: 1. Dark Brown</w:t>
      </w:r>
      <w:r w:rsidRPr="00263CC6">
        <w:rPr>
          <w:sz w:val="22"/>
          <w:szCs w:val="22"/>
        </w:rPr>
        <w:t xml:space="preserve"> (</w:t>
      </w:r>
      <w:r w:rsidRPr="000A3BF2">
        <w:rPr>
          <w:i/>
          <w:sz w:val="22"/>
          <w:szCs w:val="22"/>
        </w:rPr>
        <w:t>Arabidopsis thaliana</w:t>
      </w:r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2. Purple</w:t>
      </w:r>
      <w:r w:rsidRPr="00263CC6">
        <w:rPr>
          <w:sz w:val="22"/>
          <w:szCs w:val="22"/>
        </w:rPr>
        <w:t xml:space="preserve"> (</w:t>
      </w:r>
      <w:r w:rsidRPr="000A3BF2">
        <w:rPr>
          <w:i/>
          <w:sz w:val="22"/>
          <w:szCs w:val="22"/>
        </w:rPr>
        <w:t xml:space="preserve">Brassica </w:t>
      </w:r>
      <w:proofErr w:type="spellStart"/>
      <w:proofErr w:type="gramStart"/>
      <w:r w:rsidRPr="000A3BF2">
        <w:rPr>
          <w:i/>
          <w:sz w:val="22"/>
          <w:szCs w:val="22"/>
        </w:rPr>
        <w:t>rapa</w:t>
      </w:r>
      <w:proofErr w:type="spellEnd"/>
      <w:proofErr w:type="gram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 xml:space="preserve">, 3. </w:t>
      </w:r>
      <w:proofErr w:type="gramStart"/>
      <w:r>
        <w:rPr>
          <w:sz w:val="22"/>
          <w:szCs w:val="22"/>
        </w:rPr>
        <w:t>Dark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Prunus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persica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Dark Pink </w:t>
      </w:r>
      <w:r w:rsidRPr="00263CC6">
        <w:rPr>
          <w:sz w:val="22"/>
          <w:szCs w:val="22"/>
        </w:rPr>
        <w:t>(</w:t>
      </w:r>
      <w:proofErr w:type="spellStart"/>
      <w:r w:rsidRPr="000A3BF2">
        <w:rPr>
          <w:i/>
          <w:sz w:val="22"/>
          <w:szCs w:val="22"/>
        </w:rPr>
        <w:t>Tarenaya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hassleriana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5.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Light Brown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Populus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trichocarpa</w:t>
      </w:r>
      <w:proofErr w:type="spellEnd"/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Light Pink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Carica</w:t>
      </w:r>
      <w:proofErr w:type="spellEnd"/>
      <w:r w:rsidRPr="000A3BF2">
        <w:rPr>
          <w:i/>
          <w:sz w:val="22"/>
          <w:szCs w:val="22"/>
        </w:rPr>
        <w:t xml:space="preserve"> papaya</w:t>
      </w:r>
      <w:r w:rsidRPr="00263CC6">
        <w:rPr>
          <w:sz w:val="22"/>
          <w:szCs w:val="22"/>
        </w:rPr>
        <w:t>)</w:t>
      </w:r>
      <w:r>
        <w:rPr>
          <w:sz w:val="22"/>
          <w:szCs w:val="22"/>
        </w:rPr>
        <w:t>, and 7.</w:t>
      </w:r>
      <w:proofErr w:type="gramEnd"/>
      <w:r>
        <w:rPr>
          <w:sz w:val="22"/>
          <w:szCs w:val="22"/>
        </w:rPr>
        <w:t xml:space="preserve"> Green</w:t>
      </w:r>
      <w:r w:rsidRPr="00263CC6">
        <w:rPr>
          <w:sz w:val="22"/>
          <w:szCs w:val="22"/>
        </w:rPr>
        <w:t xml:space="preserve"> (</w:t>
      </w:r>
      <w:proofErr w:type="spellStart"/>
      <w:r w:rsidRPr="000A3BF2">
        <w:rPr>
          <w:i/>
          <w:sz w:val="22"/>
          <w:szCs w:val="22"/>
        </w:rPr>
        <w:t>Aethionema</w:t>
      </w:r>
      <w:proofErr w:type="spellEnd"/>
      <w:r w:rsidRPr="000A3BF2">
        <w:rPr>
          <w:i/>
          <w:sz w:val="22"/>
          <w:szCs w:val="22"/>
        </w:rPr>
        <w:t xml:space="preserve"> </w:t>
      </w:r>
      <w:proofErr w:type="spellStart"/>
      <w:r w:rsidRPr="000A3BF2">
        <w:rPr>
          <w:i/>
          <w:sz w:val="22"/>
          <w:szCs w:val="22"/>
        </w:rPr>
        <w:t>arabicum</w:t>
      </w:r>
      <w:proofErr w:type="spellEnd"/>
      <w:r w:rsidRPr="00263CC6">
        <w:rPr>
          <w:sz w:val="22"/>
          <w:szCs w:val="22"/>
        </w:rPr>
        <w:t>)</w:t>
      </w:r>
    </w:p>
    <w:sectPr w:rsidR="00B578FE" w:rsidRPr="00D6209F" w:rsidSect="000C28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9F"/>
    <w:rsid w:val="0003389F"/>
    <w:rsid w:val="000A3BF2"/>
    <w:rsid w:val="000C20A7"/>
    <w:rsid w:val="000C2829"/>
    <w:rsid w:val="000C3383"/>
    <w:rsid w:val="000C3DF6"/>
    <w:rsid w:val="000E1252"/>
    <w:rsid w:val="0010263F"/>
    <w:rsid w:val="00145C29"/>
    <w:rsid w:val="00263CC6"/>
    <w:rsid w:val="00264AC6"/>
    <w:rsid w:val="003355F3"/>
    <w:rsid w:val="003B59D7"/>
    <w:rsid w:val="00412838"/>
    <w:rsid w:val="004959D5"/>
    <w:rsid w:val="004C3A64"/>
    <w:rsid w:val="004F3CE1"/>
    <w:rsid w:val="00567D16"/>
    <w:rsid w:val="00581ED3"/>
    <w:rsid w:val="00592447"/>
    <w:rsid w:val="00603FAA"/>
    <w:rsid w:val="00651126"/>
    <w:rsid w:val="006A1EA8"/>
    <w:rsid w:val="00741388"/>
    <w:rsid w:val="00741A59"/>
    <w:rsid w:val="0078451C"/>
    <w:rsid w:val="007A0E96"/>
    <w:rsid w:val="007A4618"/>
    <w:rsid w:val="007E2F75"/>
    <w:rsid w:val="00855EC5"/>
    <w:rsid w:val="00865638"/>
    <w:rsid w:val="00A41477"/>
    <w:rsid w:val="00A70B0B"/>
    <w:rsid w:val="00AA5DBD"/>
    <w:rsid w:val="00AB6026"/>
    <w:rsid w:val="00B37B65"/>
    <w:rsid w:val="00B578FE"/>
    <w:rsid w:val="00B726D0"/>
    <w:rsid w:val="00B74C2F"/>
    <w:rsid w:val="00B81B78"/>
    <w:rsid w:val="00C95C5A"/>
    <w:rsid w:val="00CE6CD0"/>
    <w:rsid w:val="00D6209F"/>
    <w:rsid w:val="00DC77FA"/>
    <w:rsid w:val="00E25806"/>
    <w:rsid w:val="00E52DC0"/>
    <w:rsid w:val="00E844FF"/>
    <w:rsid w:val="00EC75E2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0B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2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2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://genomevolution.org/CoGe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89ECE-9093-4D45-9FC6-EE063651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Edger</dc:creator>
  <cp:lastModifiedBy>Ané lab</cp:lastModifiedBy>
  <cp:revision>4</cp:revision>
  <dcterms:created xsi:type="dcterms:W3CDTF">2014-05-16T20:37:00Z</dcterms:created>
  <dcterms:modified xsi:type="dcterms:W3CDTF">2014-05-16T21:10:00Z</dcterms:modified>
</cp:coreProperties>
</file>