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B1" w:rsidRDefault="00D94457">
      <w:pPr>
        <w:spacing w:line="360" w:lineRule="auto"/>
      </w:pPr>
      <w:r>
        <w:rPr>
          <w:b/>
        </w:rPr>
        <w:t xml:space="preserve"> </w:t>
      </w:r>
    </w:p>
    <w:p w:rsidR="005A358B" w:rsidRPr="005D05FC" w:rsidRDefault="005A358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D05FC">
        <w:rPr>
          <w:rFonts w:ascii="Arial" w:hAnsi="Arial" w:cs="Arial"/>
          <w:b/>
          <w:sz w:val="20"/>
          <w:szCs w:val="20"/>
        </w:rPr>
        <w:t>Table S7</w:t>
      </w:r>
      <w:r w:rsidRPr="005D05FC">
        <w:rPr>
          <w:rFonts w:ascii="Arial" w:hAnsi="Arial" w:cs="Arial"/>
          <w:b/>
          <w:sz w:val="20"/>
          <w:szCs w:val="20"/>
        </w:rPr>
        <w:tab/>
      </w:r>
      <w:r w:rsidR="00EF29EF" w:rsidRPr="005D05FC">
        <w:rPr>
          <w:rFonts w:ascii="Arial" w:hAnsi="Arial" w:cs="Arial"/>
          <w:b/>
          <w:sz w:val="20"/>
          <w:szCs w:val="20"/>
        </w:rPr>
        <w:t>Associations with plasma cortisol of variants</w:t>
      </w:r>
      <w:r w:rsidR="00B124B1" w:rsidRPr="005D05FC">
        <w:rPr>
          <w:rFonts w:ascii="Arial" w:hAnsi="Arial" w:cs="Arial"/>
          <w:b/>
          <w:sz w:val="20"/>
          <w:szCs w:val="20"/>
        </w:rPr>
        <w:t xml:space="preserve"> in </w:t>
      </w:r>
      <w:r w:rsidR="00B124B1" w:rsidRPr="005D05FC">
        <w:rPr>
          <w:rFonts w:ascii="Arial" w:hAnsi="Arial" w:cs="Arial"/>
          <w:b/>
          <w:i/>
          <w:sz w:val="20"/>
          <w:szCs w:val="20"/>
        </w:rPr>
        <w:t>SERPINA6/A</w:t>
      </w:r>
      <w:r w:rsidR="00B26DC7" w:rsidRPr="005D05FC">
        <w:rPr>
          <w:rFonts w:ascii="Arial" w:hAnsi="Arial" w:cs="Arial"/>
          <w:b/>
          <w:i/>
          <w:sz w:val="20"/>
          <w:szCs w:val="20"/>
        </w:rPr>
        <w:t xml:space="preserve">1 </w:t>
      </w:r>
      <w:r w:rsidR="00B124B1" w:rsidRPr="005D05FC">
        <w:rPr>
          <w:rFonts w:ascii="Arial" w:hAnsi="Arial" w:cs="Arial"/>
          <w:b/>
          <w:sz w:val="20"/>
          <w:szCs w:val="20"/>
        </w:rPr>
        <w:t>locus</w:t>
      </w:r>
      <w:r w:rsidR="00B124B1" w:rsidRPr="005D05FC">
        <w:rPr>
          <w:rFonts w:ascii="Arial" w:hAnsi="Arial" w:cs="Arial"/>
          <w:b/>
          <w:i/>
          <w:sz w:val="20"/>
          <w:szCs w:val="20"/>
        </w:rPr>
        <w:t xml:space="preserve"> </w:t>
      </w:r>
      <w:r w:rsidR="00B124B1" w:rsidRPr="005D05FC">
        <w:rPr>
          <w:rFonts w:ascii="Arial" w:hAnsi="Arial" w:cs="Arial"/>
          <w:b/>
          <w:sz w:val="20"/>
          <w:szCs w:val="20"/>
        </w:rPr>
        <w:t>on chromosome 14</w:t>
      </w:r>
      <w:r w:rsidR="00B124B1" w:rsidRPr="005D05FC">
        <w:rPr>
          <w:rFonts w:ascii="Arial" w:hAnsi="Arial" w:cs="Arial"/>
          <w:b/>
          <w:i/>
          <w:sz w:val="20"/>
          <w:szCs w:val="20"/>
        </w:rPr>
        <w:t xml:space="preserve"> </w:t>
      </w:r>
      <w:r w:rsidR="00EF29EF" w:rsidRPr="005D05FC">
        <w:rPr>
          <w:rFonts w:ascii="Arial" w:hAnsi="Arial" w:cs="Arial"/>
          <w:b/>
          <w:sz w:val="20"/>
          <w:szCs w:val="20"/>
        </w:rPr>
        <w:t xml:space="preserve">identified by </w:t>
      </w:r>
      <w:proofErr w:type="spellStart"/>
      <w:r w:rsidR="00EF29EF" w:rsidRPr="005D05FC">
        <w:rPr>
          <w:rFonts w:ascii="Arial" w:hAnsi="Arial" w:cs="Arial"/>
          <w:b/>
          <w:sz w:val="20"/>
          <w:szCs w:val="20"/>
        </w:rPr>
        <w:t>exome</w:t>
      </w:r>
      <w:proofErr w:type="spellEnd"/>
      <w:r w:rsidR="00EF29EF" w:rsidRPr="005D05FC">
        <w:rPr>
          <w:rFonts w:ascii="Arial" w:hAnsi="Arial" w:cs="Arial"/>
          <w:b/>
          <w:sz w:val="20"/>
          <w:szCs w:val="20"/>
        </w:rPr>
        <w:t xml:space="preserve"> chip in </w:t>
      </w:r>
      <w:r w:rsidR="00254878" w:rsidRPr="005D05FC">
        <w:rPr>
          <w:rFonts w:ascii="Arial" w:hAnsi="Arial" w:cs="Arial"/>
          <w:b/>
          <w:sz w:val="20"/>
          <w:szCs w:val="20"/>
        </w:rPr>
        <w:t>n=8</w:t>
      </w:r>
      <w:r w:rsidR="005635A4" w:rsidRPr="005D05FC">
        <w:rPr>
          <w:rFonts w:ascii="Arial" w:hAnsi="Arial" w:cs="Arial"/>
          <w:b/>
          <w:sz w:val="20"/>
          <w:szCs w:val="20"/>
        </w:rPr>
        <w:t>0</w:t>
      </w:r>
      <w:r w:rsidR="00EC5944" w:rsidRPr="005D05FC">
        <w:rPr>
          <w:rFonts w:ascii="Arial" w:hAnsi="Arial" w:cs="Arial"/>
          <w:b/>
          <w:sz w:val="20"/>
          <w:szCs w:val="20"/>
        </w:rPr>
        <w:t xml:space="preserve">8 subjects from </w:t>
      </w:r>
      <w:r w:rsidR="00EF29EF" w:rsidRPr="005D05FC">
        <w:rPr>
          <w:rFonts w:ascii="Arial" w:hAnsi="Arial" w:cs="Arial"/>
          <w:b/>
          <w:sz w:val="20"/>
          <w:szCs w:val="20"/>
        </w:rPr>
        <w:t>CROATIA-</w:t>
      </w:r>
      <w:proofErr w:type="spellStart"/>
      <w:r w:rsidR="00EF29EF" w:rsidRPr="005D05FC">
        <w:rPr>
          <w:rFonts w:ascii="Arial" w:hAnsi="Arial" w:cs="Arial"/>
          <w:b/>
          <w:sz w:val="20"/>
          <w:szCs w:val="20"/>
        </w:rPr>
        <w:t>Korcula</w:t>
      </w:r>
      <w:proofErr w:type="spellEnd"/>
    </w:p>
    <w:p w:rsidR="00B26DC7" w:rsidRPr="005D05FC" w:rsidRDefault="00B26DC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64"/>
        <w:gridCol w:w="1159"/>
        <w:gridCol w:w="1014"/>
        <w:gridCol w:w="901"/>
        <w:gridCol w:w="1052"/>
      </w:tblGrid>
      <w:tr w:rsidR="00B26DC7" w:rsidRPr="005D05FC" w:rsidTr="003928DA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SNP 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5635A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D05FC">
              <w:rPr>
                <w:rFonts w:ascii="Arial Narrow" w:hAnsi="Arial Narrow"/>
                <w:sz w:val="20"/>
                <w:szCs w:val="20"/>
              </w:rPr>
              <w:t>Ch</w:t>
            </w:r>
            <w:proofErr w:type="spellEnd"/>
            <w:r w:rsidRPr="005D05FC">
              <w:rPr>
                <w:rFonts w:ascii="Arial Narrow" w:hAnsi="Arial Narrow"/>
                <w:sz w:val="20"/>
                <w:szCs w:val="20"/>
              </w:rPr>
              <w:t xml:space="preserve"> 14 </w:t>
            </w:r>
            <w:r w:rsidR="00B26DC7" w:rsidRPr="005D05FC">
              <w:rPr>
                <w:rFonts w:ascii="Arial Narrow" w:hAnsi="Arial Narrow"/>
                <w:sz w:val="20"/>
                <w:szCs w:val="20"/>
              </w:rPr>
              <w:t>Position (b37)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Gene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Effect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MAF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Beta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Beta SE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5D05FC">
              <w:rPr>
                <w:rFonts w:ascii="Arial Narrow" w:hAnsi="Arial Narrow"/>
                <w:sz w:val="20"/>
                <w:szCs w:val="20"/>
              </w:rPr>
              <w:t>P</w:t>
            </w:r>
            <w:r w:rsidR="00EC5944" w:rsidRPr="005D05F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C5944" w:rsidRPr="005D05FC">
              <w:rPr>
                <w:rFonts w:ascii="Arial Narrow" w:hAnsi="Arial Narrow"/>
                <w:sz w:val="20"/>
                <w:szCs w:val="20"/>
              </w:rPr>
              <w:t>value</w:t>
            </w:r>
            <w:r w:rsidR="00EC5944" w:rsidRPr="005D05FC">
              <w:rPr>
                <w:rFonts w:ascii="Arial Narrow" w:hAnsi="Arial Narrow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26DC7" w:rsidRPr="005D05FC" w:rsidTr="003928DA"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rs2228541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94776221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C/A Ala246Ser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0.574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rs113418909</w:t>
            </w:r>
            <w:r w:rsidR="005343BA" w:rsidRPr="005D05FC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94780642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A/T Leu115His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928C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4.51</w:t>
            </w:r>
            <w:r w:rsidR="00E928CA" w:rsidRPr="005D05FC">
              <w:rPr>
                <w:rFonts w:ascii="Arial Narrow" w:hAnsi="Arial Narrow"/>
                <w:color w:val="000000"/>
                <w:sz w:val="20"/>
                <w:szCs w:val="20"/>
              </w:rPr>
              <w:t>E-5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rs1303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94844843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A/C Glu400Asp</w:t>
            </w:r>
          </w:p>
        </w:tc>
        <w:tc>
          <w:tcPr>
            <w:tcW w:w="1159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-0.0011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052" w:type="dxa"/>
            <w:vAlign w:val="bottom"/>
          </w:tcPr>
          <w:p w:rsidR="00B26DC7" w:rsidRPr="005D05FC" w:rsidRDefault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0.984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rs61761869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94844866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G/A Pro393Ser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0.641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rs28929474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94844947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G/A Glu366Lys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0.345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rs141620200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94845944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C/A Ala308Ser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0.00062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0.148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rs6647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94847415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A/G Val237Ala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0.106</w:t>
            </w:r>
          </w:p>
        </w:tc>
      </w:tr>
      <w:tr w:rsidR="00B26DC7" w:rsidRPr="005D05FC" w:rsidTr="003928DA">
        <w:tc>
          <w:tcPr>
            <w:tcW w:w="1242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rs709932</w:t>
            </w:r>
          </w:p>
        </w:tc>
        <w:tc>
          <w:tcPr>
            <w:tcW w:w="1276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94849201</w:t>
            </w:r>
          </w:p>
        </w:tc>
        <w:tc>
          <w:tcPr>
            <w:tcW w:w="113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G/A Arg125His</w:t>
            </w:r>
          </w:p>
        </w:tc>
        <w:tc>
          <w:tcPr>
            <w:tcW w:w="1159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14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01" w:type="dxa"/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52" w:type="dxa"/>
            <w:vAlign w:val="bottom"/>
          </w:tcPr>
          <w:p w:rsidR="00B26DC7" w:rsidRPr="005D05FC" w:rsidRDefault="00B26DC7" w:rsidP="00EC5944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0.25</w:t>
            </w:r>
            <w:r w:rsidR="00EC5944" w:rsidRPr="005D05F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  <w:tr w:rsidR="00B26DC7" w:rsidRPr="005D05FC" w:rsidTr="003928DA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rs28931570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94849388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G/A Arg63Cys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 w:rsidP="00B26DC7">
            <w:pPr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B26DC7" w:rsidRPr="005D05FC" w:rsidRDefault="00B26DC7" w:rsidP="00E928C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EC5944" w:rsidRPr="005D05F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5D05FC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  <w:r w:rsidR="00E928CA" w:rsidRPr="005D05FC">
              <w:rPr>
                <w:rFonts w:ascii="Arial Narrow" w:hAnsi="Arial Narrow"/>
                <w:color w:val="000000"/>
                <w:sz w:val="20"/>
                <w:szCs w:val="20"/>
              </w:rPr>
              <w:t>E-4</w:t>
            </w:r>
          </w:p>
        </w:tc>
      </w:tr>
    </w:tbl>
    <w:p w:rsidR="00EF29EF" w:rsidRPr="005D05FC" w:rsidRDefault="00EC5944">
      <w:pPr>
        <w:spacing w:line="360" w:lineRule="auto"/>
        <w:rPr>
          <w:rFonts w:ascii="Arial Narrow" w:hAnsi="Arial Narrow" w:cs="Arial"/>
          <w:sz w:val="20"/>
          <w:szCs w:val="16"/>
        </w:rPr>
      </w:pPr>
      <w:proofErr w:type="spellStart"/>
      <w:proofErr w:type="gramStart"/>
      <w:r w:rsidRPr="005D05FC">
        <w:rPr>
          <w:rFonts w:ascii="Arial Narrow" w:hAnsi="Arial Narrow" w:cs="Arial"/>
          <w:sz w:val="20"/>
          <w:szCs w:val="16"/>
          <w:vertAlign w:val="superscript"/>
        </w:rPr>
        <w:t>a</w:t>
      </w:r>
      <w:r w:rsidRPr="005D05FC">
        <w:rPr>
          <w:rFonts w:ascii="Arial Narrow" w:hAnsi="Arial Narrow" w:cs="Arial"/>
          <w:sz w:val="20"/>
          <w:szCs w:val="16"/>
        </w:rPr>
        <w:t>P</w:t>
      </w:r>
      <w:proofErr w:type="spellEnd"/>
      <w:proofErr w:type="gramEnd"/>
      <w:r w:rsidRPr="005D05FC">
        <w:rPr>
          <w:rFonts w:ascii="Arial Narrow" w:hAnsi="Arial Narrow" w:cs="Arial"/>
          <w:sz w:val="20"/>
          <w:szCs w:val="16"/>
        </w:rPr>
        <w:t xml:space="preserve"> value for statistical significance adjusted for multiple testing = 0.05 / 34 variants on </w:t>
      </w:r>
      <w:proofErr w:type="spellStart"/>
      <w:r w:rsidRPr="005D05FC">
        <w:rPr>
          <w:rFonts w:ascii="Arial Narrow" w:hAnsi="Arial Narrow" w:cs="Arial"/>
          <w:sz w:val="20"/>
          <w:szCs w:val="16"/>
        </w:rPr>
        <w:t>exome</w:t>
      </w:r>
      <w:proofErr w:type="spellEnd"/>
      <w:r w:rsidRPr="005D05FC">
        <w:rPr>
          <w:rFonts w:ascii="Arial Narrow" w:hAnsi="Arial Narrow" w:cs="Arial"/>
          <w:sz w:val="20"/>
          <w:szCs w:val="16"/>
        </w:rPr>
        <w:t xml:space="preserve"> chip = 0.0015</w:t>
      </w:r>
    </w:p>
    <w:p w:rsidR="002F694D" w:rsidRPr="005D05FC" w:rsidRDefault="005343BA">
      <w:pPr>
        <w:spacing w:line="360" w:lineRule="auto"/>
        <w:rPr>
          <w:rFonts w:ascii="Arial Narrow" w:hAnsi="Arial Narrow" w:cs="Arial"/>
          <w:sz w:val="20"/>
          <w:szCs w:val="16"/>
        </w:rPr>
      </w:pPr>
      <w:proofErr w:type="spellStart"/>
      <w:r w:rsidRPr="005D05FC">
        <w:rPr>
          <w:rFonts w:ascii="Arial Narrow" w:hAnsi="Arial Narrow" w:cs="Arial"/>
          <w:sz w:val="20"/>
          <w:szCs w:val="16"/>
          <w:vertAlign w:val="superscript"/>
        </w:rPr>
        <w:t>b</w:t>
      </w:r>
      <w:r w:rsidRPr="005D05FC">
        <w:rPr>
          <w:rFonts w:ascii="Arial Narrow" w:hAnsi="Arial Narrow" w:cs="Arial"/>
          <w:sz w:val="20"/>
          <w:szCs w:val="16"/>
        </w:rPr>
        <w:t>Previously</w:t>
      </w:r>
      <w:proofErr w:type="spellEnd"/>
      <w:r w:rsidRPr="005D05FC">
        <w:rPr>
          <w:rFonts w:ascii="Arial Narrow" w:hAnsi="Arial Narrow" w:cs="Arial"/>
          <w:sz w:val="20"/>
          <w:szCs w:val="16"/>
        </w:rPr>
        <w:t xml:space="preserve"> identified as the Leuven mutation</w:t>
      </w:r>
      <w:r w:rsidR="006B72FB" w:rsidRPr="005D05FC">
        <w:rPr>
          <w:rFonts w:ascii="Arial Narrow" w:hAnsi="Arial Narrow" w:cs="Arial"/>
          <w:sz w:val="20"/>
          <w:szCs w:val="16"/>
        </w:rPr>
        <w:t xml:space="preserve"> </w:t>
      </w:r>
      <w:r w:rsidR="00167A15" w:rsidRPr="005D05FC">
        <w:rPr>
          <w:rFonts w:ascii="Arial Narrow" w:hAnsi="Arial Narrow" w:cs="Arial"/>
          <w:sz w:val="20"/>
          <w:szCs w:val="16"/>
        </w:rPr>
        <w:fldChar w:fldCharType="begin"/>
      </w:r>
      <w:r w:rsidR="00EB48FF" w:rsidRPr="005D05FC">
        <w:rPr>
          <w:rFonts w:ascii="Arial Narrow" w:hAnsi="Arial Narrow" w:cs="Arial"/>
          <w:sz w:val="20"/>
          <w:szCs w:val="16"/>
        </w:rPr>
        <w:instrText xml:space="preserve"> ADDIN REFMGR.CITE &lt;Refman&gt;&lt;Cite&gt;&lt;Author&gt;Van Baelen&lt;/Author&gt;&lt;Year&gt;1982&lt;/Year&gt;&lt;RecNum&gt;3385&lt;/RecNum&gt;&lt;IDText&gt;Transcortin Leuven: a variant of human corticosteroid-binding globulin with decreased cortisol-binding affinity&lt;/IDText&gt;&lt;MDL Ref_Type="Journal"&gt;&lt;Ref_Type&gt;Journal&lt;/Ref_Type&gt;&lt;Ref_ID&gt;3385&lt;/Ref_ID&gt;&lt;Title_Primary&gt;Transcortin Leuven: a variant of human corticosteroid-binding globulin with decreased cortisol-binding affinity&lt;/Title_Primary&gt;&lt;Authors_Primary&gt;Van Baelen,H.&lt;/Authors_Primary&gt;&lt;Authors_Primary&gt;Brepoels,R.&lt;/Authors_Primary&gt;&lt;Authors_Primary&gt;De Moor,P.&lt;/Authors_Primary&gt;&lt;Date_Primary&gt;1982/4/10&lt;/Date_Primary&gt;&lt;Keywords&gt;Article&lt;/Keywords&gt;&lt;Keywords&gt;Cortisol&lt;/Keywords&gt;&lt;Keywords&gt;Female&lt;/Keywords&gt;&lt;Keywords&gt;Genetic Variation&lt;/Keywords&gt;&lt;Keywords&gt;genetics&lt;/Keywords&gt;&lt;Keywords&gt;Human&lt;/Keywords&gt;&lt;Keywords&gt;Humans&lt;/Keywords&gt;&lt;Keywords&gt;Hydrocortisone&lt;/Keywords&gt;&lt;Keywords&gt;Isoelectric Focusing&lt;/Keywords&gt;&lt;Keywords&gt;Male&lt;/Keywords&gt;&lt;Keywords&gt;metabolism&lt;/Keywords&gt;&lt;Keywords&gt;Neuraminidase&lt;/Keywords&gt;&lt;Keywords&gt;Pedigree&lt;/Keywords&gt;&lt;Keywords&gt;plasma&lt;/Keywords&gt;&lt;Keywords&gt;Transcortin&lt;/Keywords&gt;&lt;Reprint&gt;Not in File&lt;/Reprint&gt;&lt;Start_Page&gt;3397&lt;/Start_Page&gt;&lt;End_Page&gt;3400&lt;/End_Page&gt;&lt;Periodical&gt;J.Biol.Chem.&lt;/Periodical&gt;&lt;Volume&gt;257&lt;/Volume&gt;&lt;Issue&gt;7&lt;/Issue&gt;&lt;Web_URL&gt;PM:7061486&lt;/Web_URL&gt;&lt;ZZ_JournalFull&gt;&lt;f name="System"&gt;Journal of Biological Chemistry&lt;/f&gt;&lt;/ZZ_JournalFull&gt;&lt;ZZ_JournalStdAbbrev&gt;&lt;f name="System"&gt;J.Biol.Chem.&lt;/f&gt;&lt;/ZZ_JournalStdAbbrev&gt;&lt;ZZ_WorkformID&gt;1&lt;/ZZ_WorkformID&gt;&lt;/MDL&gt;&lt;/Cite&gt;&lt;/Refman&gt;</w:instrText>
      </w:r>
      <w:r w:rsidR="00167A15" w:rsidRPr="005D05FC">
        <w:rPr>
          <w:rFonts w:ascii="Arial Narrow" w:hAnsi="Arial Narrow" w:cs="Arial"/>
          <w:sz w:val="20"/>
          <w:szCs w:val="16"/>
        </w:rPr>
        <w:fldChar w:fldCharType="separate"/>
      </w:r>
      <w:r w:rsidR="00167A15" w:rsidRPr="005D05FC">
        <w:rPr>
          <w:rFonts w:ascii="Arial" w:hAnsi="Arial" w:cs="Arial"/>
          <w:noProof/>
          <w:sz w:val="20"/>
          <w:szCs w:val="16"/>
        </w:rPr>
        <w:t>[</w:t>
      </w:r>
      <w:r w:rsidR="00167A15" w:rsidRPr="005D05FC">
        <w:rPr>
          <w:rFonts w:ascii="Arial Narrow" w:hAnsi="Arial Narrow" w:cs="Arial"/>
          <w:noProof/>
          <w:sz w:val="20"/>
          <w:szCs w:val="16"/>
        </w:rPr>
        <w:t>1</w:t>
      </w:r>
      <w:r w:rsidR="00167A15" w:rsidRPr="005D05FC">
        <w:rPr>
          <w:rFonts w:ascii="Arial" w:hAnsi="Arial" w:cs="Arial"/>
          <w:noProof/>
          <w:sz w:val="20"/>
          <w:szCs w:val="16"/>
        </w:rPr>
        <w:t>]</w:t>
      </w:r>
      <w:r w:rsidR="00167A15" w:rsidRPr="005D05FC">
        <w:rPr>
          <w:rFonts w:ascii="Arial Narrow" w:hAnsi="Arial Narrow" w:cs="Arial"/>
          <w:sz w:val="20"/>
          <w:szCs w:val="16"/>
        </w:rPr>
        <w:fldChar w:fldCharType="end"/>
      </w:r>
      <w:r w:rsidR="002F694D" w:rsidRPr="005D05FC">
        <w:rPr>
          <w:rFonts w:ascii="Arial Narrow" w:hAnsi="Arial Narrow" w:cs="Arial"/>
          <w:sz w:val="20"/>
          <w:szCs w:val="16"/>
        </w:rPr>
        <w:t xml:space="preserve">. This table presents data for 808 participants in whom quality control was passed for all </w:t>
      </w:r>
      <w:proofErr w:type="spellStart"/>
      <w:r w:rsidR="002F694D" w:rsidRPr="005D05FC">
        <w:rPr>
          <w:rFonts w:ascii="Arial Narrow" w:hAnsi="Arial Narrow" w:cs="Arial"/>
          <w:sz w:val="20"/>
          <w:szCs w:val="16"/>
        </w:rPr>
        <w:t>exome</w:t>
      </w:r>
      <w:proofErr w:type="spellEnd"/>
      <w:r w:rsidR="002F694D" w:rsidRPr="005D05FC">
        <w:rPr>
          <w:rFonts w:ascii="Arial Narrow" w:hAnsi="Arial Narrow" w:cs="Arial"/>
          <w:sz w:val="20"/>
          <w:szCs w:val="16"/>
        </w:rPr>
        <w:t xml:space="preserve"> chip variants; Table 2 presents data for 820 participants for whom quality control was passed for rs113418909.</w:t>
      </w:r>
    </w:p>
    <w:p w:rsidR="00EF29EF" w:rsidRPr="003928DA" w:rsidRDefault="00EF29EF">
      <w:pPr>
        <w:spacing w:line="360" w:lineRule="auto"/>
        <w:rPr>
          <w:b/>
        </w:rPr>
      </w:pPr>
      <w:bookmarkStart w:id="0" w:name="_GoBack"/>
      <w:bookmarkEnd w:id="0"/>
    </w:p>
    <w:p w:rsidR="005A358B" w:rsidRDefault="005A358B">
      <w:pPr>
        <w:suppressAutoHyphens w:val="0"/>
        <w:spacing w:after="200" w:line="276" w:lineRule="auto"/>
        <w:rPr>
          <w:b/>
          <w:caps/>
        </w:rPr>
      </w:pPr>
    </w:p>
    <w:sectPr w:rsidR="005A358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e Gothic LT Std">
    <w:charset w:val="00"/>
    <w:family w:val="swiss"/>
    <w:pitch w:val="default"/>
  </w:font>
  <w:font w:name="Optima LT Std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ibraries" w:val="&lt;ENLibraries&gt;&lt;Libraries&gt;&lt;item&gt;main12&lt;/item&gt;&lt;/Libraries&gt;&lt;/ENLibraries&gt;"/>
  </w:docVars>
  <w:rsids>
    <w:rsidRoot w:val="007B4CB1"/>
    <w:rsid w:val="00131F11"/>
    <w:rsid w:val="00167A15"/>
    <w:rsid w:val="00180F62"/>
    <w:rsid w:val="00253004"/>
    <w:rsid w:val="00254878"/>
    <w:rsid w:val="002B1739"/>
    <w:rsid w:val="002F694D"/>
    <w:rsid w:val="003928DA"/>
    <w:rsid w:val="003B787F"/>
    <w:rsid w:val="005343BA"/>
    <w:rsid w:val="005635A4"/>
    <w:rsid w:val="00567A7A"/>
    <w:rsid w:val="005A358B"/>
    <w:rsid w:val="005D05FC"/>
    <w:rsid w:val="00640DE6"/>
    <w:rsid w:val="00687462"/>
    <w:rsid w:val="006B72FB"/>
    <w:rsid w:val="006E482E"/>
    <w:rsid w:val="00794BA7"/>
    <w:rsid w:val="007B4CB1"/>
    <w:rsid w:val="0083331A"/>
    <w:rsid w:val="008C746F"/>
    <w:rsid w:val="00A65553"/>
    <w:rsid w:val="00B124B1"/>
    <w:rsid w:val="00B26DC7"/>
    <w:rsid w:val="00B55C25"/>
    <w:rsid w:val="00C90302"/>
    <w:rsid w:val="00D6403B"/>
    <w:rsid w:val="00D94457"/>
    <w:rsid w:val="00DC16C4"/>
    <w:rsid w:val="00DE2536"/>
    <w:rsid w:val="00E928CA"/>
    <w:rsid w:val="00EB48FF"/>
    <w:rsid w:val="00EC5944"/>
    <w:rsid w:val="00EF29EF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2">
    <w:name w:val="A2"/>
    <w:rPr>
      <w:rFonts w:cs="Minion Pro"/>
      <w:color w:val="000000"/>
      <w:sz w:val="13"/>
      <w:szCs w:val="13"/>
    </w:rPr>
  </w:style>
  <w:style w:type="character" w:customStyle="1" w:styleId="nbapihighlight">
    <w:name w:val="nbapihighlight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harChar2">
    <w:name w:val="Char Char2"/>
    <w:basedOn w:val="DefaultParagraphFont"/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harChar1">
    <w:name w:val="Char Char1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bigcolor">
    <w:name w:val="bigcolor"/>
    <w:basedOn w:val="DefaultParagraphFont"/>
  </w:style>
  <w:style w:type="character" w:customStyle="1" w:styleId="punktned">
    <w:name w:val="punktned"/>
    <w:basedOn w:val="DefaultParagraphFont"/>
  </w:style>
  <w:style w:type="character" w:customStyle="1" w:styleId="signature1">
    <w:name w:val="signature1"/>
    <w:basedOn w:val="DefaultParagraphFont"/>
  </w:style>
  <w:style w:type="character" w:styleId="Emphasis">
    <w:name w:val="Emphasis"/>
    <w:rPr>
      <w:i/>
      <w:iCs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13">
    <w:name w:val="Pa13"/>
    <w:basedOn w:val="Normal"/>
    <w:pPr>
      <w:spacing w:line="171" w:lineRule="atLeast"/>
    </w:pPr>
    <w:rPr>
      <w:rFonts w:ascii="Trade Gothic LT Std" w:hAnsi="Trade Gothic LT Std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Optima LT Std" w:eastAsia="Times New Roman" w:hAnsi="Optima LT Std" w:cs="Optima LT Std"/>
      <w:color w:val="000000"/>
      <w:sz w:val="24"/>
      <w:szCs w:val="24"/>
    </w:rPr>
  </w:style>
  <w:style w:type="paragraph" w:customStyle="1" w:styleId="Pa3">
    <w:name w:val="Pa3"/>
    <w:basedOn w:val="Default"/>
    <w:pPr>
      <w:spacing w:line="181" w:lineRule="atLeast"/>
    </w:pPr>
    <w:rPr>
      <w:rFonts w:ascii="Minion Pro" w:hAnsi="Minion Pro" w:cs="Times New Roman"/>
      <w:color w:val="00000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Normal"/>
    <w:pPr>
      <w:ind w:left="720"/>
    </w:pPr>
    <w:rPr>
      <w:i/>
      <w:lang w:val="en-US" w:eastAsia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F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2">
    <w:name w:val="A2"/>
    <w:rPr>
      <w:rFonts w:cs="Minion Pro"/>
      <w:color w:val="000000"/>
      <w:sz w:val="13"/>
      <w:szCs w:val="13"/>
    </w:rPr>
  </w:style>
  <w:style w:type="character" w:customStyle="1" w:styleId="nbapihighlight">
    <w:name w:val="nbapihighlight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harChar2">
    <w:name w:val="Char Char2"/>
    <w:basedOn w:val="DefaultParagraphFont"/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harChar1">
    <w:name w:val="Char Char1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bigcolor">
    <w:name w:val="bigcolor"/>
    <w:basedOn w:val="DefaultParagraphFont"/>
  </w:style>
  <w:style w:type="character" w:customStyle="1" w:styleId="punktned">
    <w:name w:val="punktned"/>
    <w:basedOn w:val="DefaultParagraphFont"/>
  </w:style>
  <w:style w:type="character" w:customStyle="1" w:styleId="signature1">
    <w:name w:val="signature1"/>
    <w:basedOn w:val="DefaultParagraphFont"/>
  </w:style>
  <w:style w:type="character" w:styleId="Emphasis">
    <w:name w:val="Emphasis"/>
    <w:rPr>
      <w:i/>
      <w:iCs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LineNumber">
    <w:name w:val="line number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13">
    <w:name w:val="Pa13"/>
    <w:basedOn w:val="Normal"/>
    <w:pPr>
      <w:spacing w:line="171" w:lineRule="atLeast"/>
    </w:pPr>
    <w:rPr>
      <w:rFonts w:ascii="Trade Gothic LT Std" w:hAnsi="Trade Gothic LT Std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Optima LT Std" w:eastAsia="Times New Roman" w:hAnsi="Optima LT Std" w:cs="Optima LT Std"/>
      <w:color w:val="000000"/>
      <w:sz w:val="24"/>
      <w:szCs w:val="24"/>
    </w:rPr>
  </w:style>
  <w:style w:type="paragraph" w:customStyle="1" w:styleId="Pa3">
    <w:name w:val="Pa3"/>
    <w:basedOn w:val="Default"/>
    <w:pPr>
      <w:spacing w:line="181" w:lineRule="atLeast"/>
    </w:pPr>
    <w:rPr>
      <w:rFonts w:ascii="Minion Pro" w:hAnsi="Minion Pro" w:cs="Times New Roman"/>
      <w:color w:val="00000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Normal"/>
    <w:pPr>
      <w:ind w:left="720"/>
    </w:pPr>
    <w:rPr>
      <w:i/>
      <w:lang w:val="en-US" w:eastAsia="en-U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F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Walker</dc:creator>
  <cp:lastModifiedBy>Brian Walker</cp:lastModifiedBy>
  <cp:revision>4</cp:revision>
  <dcterms:created xsi:type="dcterms:W3CDTF">2014-03-11T10:13:00Z</dcterms:created>
  <dcterms:modified xsi:type="dcterms:W3CDTF">2014-06-02T13:14:00Z</dcterms:modified>
</cp:coreProperties>
</file>