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87148" w14:textId="77777777" w:rsidR="00C81B9D" w:rsidRPr="00015FD9" w:rsidRDefault="00C81B9D">
      <w:pPr>
        <w:rPr>
          <w:rFonts w:ascii="Times New Roman" w:hAnsi="Times New Roman" w:cs="Times New Roman"/>
          <w:b/>
        </w:rPr>
      </w:pPr>
      <w:bookmarkStart w:id="0" w:name="_GoBack"/>
      <w:r w:rsidRPr="00015FD9">
        <w:rPr>
          <w:rFonts w:ascii="Times New Roman" w:hAnsi="Times New Roman" w:cs="Times New Roman"/>
          <w:b/>
        </w:rPr>
        <w:t>Table S3</w:t>
      </w:r>
      <w:r w:rsidR="00015FD9">
        <w:rPr>
          <w:rFonts w:ascii="Times New Roman" w:hAnsi="Times New Roman" w:cs="Times New Roman"/>
          <w:b/>
        </w:rPr>
        <w:t>.</w:t>
      </w:r>
      <w:r w:rsidRPr="00015FD9">
        <w:rPr>
          <w:rFonts w:ascii="Times New Roman" w:hAnsi="Times New Roman" w:cs="Times New Roman"/>
          <w:b/>
        </w:rPr>
        <w:t xml:space="preserve"> The value of fitted parameters in the fitness landscape model.</w:t>
      </w:r>
    </w:p>
    <w:bookmarkEnd w:id="0"/>
    <w:p w14:paraId="22BED6D6" w14:textId="77777777" w:rsidR="00C81B9D" w:rsidRDefault="00C81B9D"/>
    <w:tbl>
      <w:tblPr>
        <w:tblW w:w="260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C81B9D" w:rsidRPr="00C81B9D" w14:paraId="55E51EFA" w14:textId="77777777" w:rsidTr="00C81B9D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9701" w14:textId="77777777" w:rsidR="00C81B9D" w:rsidRPr="00C81B9D" w:rsidRDefault="00C81B9D" w:rsidP="00C81B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1B9D">
              <w:rPr>
                <w:rFonts w:ascii="Calibri" w:eastAsia="Times New Roman" w:hAnsi="Calibri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AADF" w14:textId="77777777" w:rsidR="00C81B9D" w:rsidRPr="00C81B9D" w:rsidRDefault="00C81B9D" w:rsidP="00C81B9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1B9D">
              <w:rPr>
                <w:rFonts w:ascii="Calibri" w:eastAsia="Times New Roman" w:hAnsi="Calibri" w:cs="Times New Roman"/>
                <w:b/>
                <w:bCs/>
                <w:color w:val="000000"/>
              </w:rPr>
              <w:t>Value</w:t>
            </w:r>
          </w:p>
        </w:tc>
      </w:tr>
      <w:tr w:rsidR="00C81B9D" w:rsidRPr="00C81B9D" w14:paraId="62F1F90A" w14:textId="77777777" w:rsidTr="00C81B9D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14C" w14:textId="77777777" w:rsidR="00C81B9D" w:rsidRPr="00C81B9D" w:rsidRDefault="00C81B9D" w:rsidP="00C81B9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515B">
              <w:rPr>
                <w:rFonts w:ascii="Calibri" w:eastAsia="Times New Roman" w:hAnsi="Calibri" w:cs="Times New Roman"/>
                <w:i/>
                <w:color w:val="000000"/>
              </w:rPr>
              <w:t>V</w:t>
            </w:r>
            <w:r w:rsidRPr="00DB515B">
              <w:rPr>
                <w:rFonts w:ascii="Calibri" w:eastAsia="Times New Roman" w:hAnsi="Calibri" w:cs="Times New Roman"/>
                <w:color w:val="000000"/>
                <w:vertAlign w:val="subscript"/>
              </w:rPr>
              <w:t>max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F0B3" w14:textId="77777777" w:rsidR="00C81B9D" w:rsidRPr="00C81B9D" w:rsidRDefault="00C81B9D" w:rsidP="00C81B9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1B9D">
              <w:rPr>
                <w:rFonts w:ascii="Calibri" w:eastAsia="Times New Roman" w:hAnsi="Calibri" w:cs="Times New Roman"/>
                <w:color w:val="000000"/>
              </w:rPr>
              <w:t>175.841</w:t>
            </w:r>
          </w:p>
        </w:tc>
      </w:tr>
      <w:tr w:rsidR="00C81B9D" w:rsidRPr="00C81B9D" w14:paraId="72CA3237" w14:textId="77777777" w:rsidTr="00C81B9D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1C4" w14:textId="77777777" w:rsidR="00C81B9D" w:rsidRPr="00C81B9D" w:rsidRDefault="00DB515B" w:rsidP="00C81B9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C81B9D" w:rsidRPr="00DB515B">
              <w:rPr>
                <w:rFonts w:ascii="Calibri" w:eastAsia="Times New Roman" w:hAnsi="Calibri" w:cs="Times New Roman"/>
                <w:i/>
                <w:color w:val="000000"/>
                <w:vertAlign w:val="subscript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3F1" w14:textId="77777777" w:rsidR="00C81B9D" w:rsidRPr="00C81B9D" w:rsidRDefault="00C81B9D" w:rsidP="00C81B9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1B9D">
              <w:rPr>
                <w:rFonts w:ascii="Calibri" w:eastAsia="Times New Roman" w:hAnsi="Calibri" w:cs="Times New Roman"/>
                <w:color w:val="000000"/>
              </w:rPr>
              <w:t>0.186</w:t>
            </w:r>
          </w:p>
        </w:tc>
      </w:tr>
      <w:tr w:rsidR="00C81B9D" w:rsidRPr="00C81B9D" w14:paraId="15BAD70F" w14:textId="77777777" w:rsidTr="00C81B9D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54A0" w14:textId="77777777" w:rsidR="00C81B9D" w:rsidRPr="00C81B9D" w:rsidRDefault="00C81B9D" w:rsidP="00C81B9D">
            <w:pPr>
              <w:rPr>
                <w:rFonts w:ascii="Calibri" w:eastAsia="Times New Roman" w:hAnsi="Calibri" w:cs="Times New Roman"/>
                <w:color w:val="000000"/>
              </w:rPr>
            </w:pPr>
            <w:r w:rsidRPr="00C81B9D">
              <w:rPr>
                <w:rFonts w:ascii="Calibri" w:eastAsia="Times New Roman" w:hAnsi="Calibri" w:cs="Times New Roman"/>
                <w:color w:val="000000"/>
              </w:rPr>
              <w:t>Threshold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66A6" w14:textId="77777777" w:rsidR="00C81B9D" w:rsidRPr="00C81B9D" w:rsidRDefault="00C81B9D" w:rsidP="00C81B9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1B9D">
              <w:rPr>
                <w:rFonts w:ascii="Calibri" w:eastAsia="Times New Roman" w:hAnsi="Calibri" w:cs="Times New Roman"/>
                <w:color w:val="000000"/>
              </w:rPr>
              <w:t>173.230</w:t>
            </w:r>
          </w:p>
        </w:tc>
      </w:tr>
      <w:tr w:rsidR="00C81B9D" w:rsidRPr="00C81B9D" w14:paraId="720164AC" w14:textId="77777777" w:rsidTr="00C81B9D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B61" w14:textId="77777777" w:rsidR="00C81B9D" w:rsidRPr="00C81B9D" w:rsidRDefault="00C81B9D" w:rsidP="00C81B9D">
            <w:pPr>
              <w:rPr>
                <w:rFonts w:ascii="Calibri" w:eastAsia="Times New Roman" w:hAnsi="Calibri" w:cs="Times New Roman"/>
                <w:color w:val="000000"/>
              </w:rPr>
            </w:pPr>
            <w:r w:rsidRPr="00DB515B">
              <w:rPr>
                <w:rFonts w:ascii="Calibri" w:eastAsia="Times New Roman" w:hAnsi="Calibri" w:cs="Times New Roman"/>
                <w:i/>
                <w:color w:val="000000"/>
              </w:rPr>
              <w:t>C</w:t>
            </w:r>
            <w:r w:rsidRPr="00DB515B">
              <w:rPr>
                <w:rFonts w:ascii="Calibri" w:eastAsia="Times New Roman" w:hAnsi="Calibri" w:cs="Times New Roman"/>
                <w:color w:val="000000"/>
                <w:vertAlign w:val="subscrip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32B" w14:textId="77777777" w:rsidR="00C81B9D" w:rsidRPr="00C81B9D" w:rsidRDefault="00C81B9D" w:rsidP="00C81B9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1B9D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</w:tr>
      <w:tr w:rsidR="00C81B9D" w:rsidRPr="00C81B9D" w14:paraId="320EC257" w14:textId="77777777" w:rsidTr="00C81B9D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256" w14:textId="77777777" w:rsidR="00C81B9D" w:rsidRPr="00C81B9D" w:rsidRDefault="00C81B9D" w:rsidP="00C81B9D">
            <w:pPr>
              <w:rPr>
                <w:rFonts w:ascii="Calibri" w:eastAsia="Times New Roman" w:hAnsi="Calibri" w:cs="Times New Roman"/>
                <w:color w:val="000000"/>
              </w:rPr>
            </w:pPr>
            <w:r w:rsidRPr="00DB515B">
              <w:rPr>
                <w:rFonts w:ascii="Calibri" w:eastAsia="Times New Roman" w:hAnsi="Calibri" w:cs="Times New Roman"/>
                <w:i/>
                <w:color w:val="000000"/>
              </w:rPr>
              <w:t>C</w:t>
            </w:r>
            <w:r w:rsidRPr="00DB515B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DCA" w14:textId="77777777" w:rsidR="00C81B9D" w:rsidRPr="00C81B9D" w:rsidRDefault="00C81B9D" w:rsidP="00C81B9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1B9D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</w:tr>
    </w:tbl>
    <w:p w14:paraId="7B4242EB" w14:textId="77777777" w:rsidR="0067319D" w:rsidRDefault="00C81B9D">
      <w:r>
        <w:t xml:space="preserve"> </w:t>
      </w:r>
    </w:p>
    <w:sectPr w:rsidR="0067319D" w:rsidSect="006731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9D"/>
    <w:rsid w:val="00015FD9"/>
    <w:rsid w:val="0067319D"/>
    <w:rsid w:val="00C81B9D"/>
    <w:rsid w:val="00D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CA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Delaney</dc:creator>
  <cp:keywords/>
  <dc:description/>
  <cp:lastModifiedBy>Christopher Marx</cp:lastModifiedBy>
  <cp:revision>3</cp:revision>
  <dcterms:created xsi:type="dcterms:W3CDTF">2013-08-28T07:14:00Z</dcterms:created>
  <dcterms:modified xsi:type="dcterms:W3CDTF">2013-08-28T18:52:00Z</dcterms:modified>
</cp:coreProperties>
</file>