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8D" w:rsidRPr="00AB5C3D" w:rsidRDefault="003E2C8D" w:rsidP="003E2C8D">
      <w:pPr>
        <w:pStyle w:val="Titre2"/>
      </w:pPr>
      <w:bookmarkStart w:id="0" w:name="_Toc344651686"/>
      <w:r>
        <w:t>Table S13</w:t>
      </w:r>
      <w:r w:rsidRPr="00AB5C3D">
        <w:t>: Genotyping information for each cohort (discovery, replication and look-up</w:t>
      </w:r>
      <w:r>
        <w:t>s</w:t>
      </w:r>
      <w:r w:rsidRPr="00AB5C3D">
        <w:t>)</w:t>
      </w:r>
      <w:bookmarkEnd w:id="0"/>
    </w:p>
    <w:tbl>
      <w:tblPr>
        <w:tblW w:w="13892" w:type="dxa"/>
        <w:tblInd w:w="70" w:type="dxa"/>
        <w:tblLayout w:type="fixed"/>
        <w:tblCellMar>
          <w:left w:w="70" w:type="dxa"/>
          <w:right w:w="70" w:type="dxa"/>
        </w:tblCellMar>
        <w:tblLook w:val="04A0"/>
      </w:tblPr>
      <w:tblGrid>
        <w:gridCol w:w="1135"/>
        <w:gridCol w:w="1134"/>
        <w:gridCol w:w="1134"/>
        <w:gridCol w:w="2126"/>
        <w:gridCol w:w="850"/>
        <w:gridCol w:w="993"/>
        <w:gridCol w:w="1276"/>
        <w:gridCol w:w="1417"/>
        <w:gridCol w:w="2126"/>
        <w:gridCol w:w="1701"/>
      </w:tblGrid>
      <w:tr w:rsidR="003E2C8D" w:rsidRPr="00AB5C3D"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eastAsia="fr-CH"/>
              </w:rPr>
            </w:pPr>
            <w:r w:rsidRPr="00AB5C3D">
              <w:rPr>
                <w:rFonts w:ascii="Arial" w:hAnsi="Arial" w:cs="Arial"/>
                <w:b/>
                <w:bCs/>
                <w:color w:val="000000"/>
                <w:sz w:val="18"/>
                <w:szCs w:val="18"/>
                <w:lang w:eastAsia="fr-CH"/>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color w:val="000000"/>
                <w:sz w:val="18"/>
                <w:szCs w:val="18"/>
                <w:lang w:val="fr-CH" w:eastAsia="fr-CH"/>
              </w:rPr>
            </w:pPr>
            <w:proofErr w:type="spellStart"/>
            <w:r w:rsidRPr="00AB5C3D">
              <w:rPr>
                <w:rFonts w:ascii="Arial" w:hAnsi="Arial" w:cs="Arial"/>
                <w:b/>
                <w:bCs/>
                <w:color w:val="000000"/>
                <w:sz w:val="18"/>
                <w:szCs w:val="18"/>
                <w:lang w:val="fr-CH" w:eastAsia="fr-CH"/>
              </w:rPr>
              <w:t>Array</w:t>
            </w:r>
            <w:proofErr w:type="spellEnd"/>
            <w:r w:rsidRPr="00AB5C3D">
              <w:rPr>
                <w:rFonts w:ascii="Arial" w:hAnsi="Arial" w:cs="Arial"/>
                <w:b/>
                <w:bCs/>
                <w:color w:val="000000"/>
                <w:sz w:val="18"/>
                <w:szCs w:val="18"/>
                <w:lang w:val="fr-CH" w:eastAsia="fr-CH"/>
              </w:rPr>
              <w:t xml:space="preserve"> type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roofErr w:type="spellStart"/>
            <w:r w:rsidRPr="00AB5C3D">
              <w:rPr>
                <w:rFonts w:ascii="Arial" w:hAnsi="Arial" w:cs="Arial"/>
                <w:b/>
                <w:bCs/>
                <w:sz w:val="18"/>
                <w:szCs w:val="18"/>
                <w:lang w:val="fr-CH" w:eastAsia="fr-CH"/>
              </w:rPr>
              <w:t>Genotype</w:t>
            </w:r>
            <w:proofErr w:type="spellEnd"/>
            <w:r w:rsidRPr="00AB5C3D">
              <w:rPr>
                <w:rFonts w:ascii="Arial" w:hAnsi="Arial" w:cs="Arial"/>
                <w:b/>
                <w:bCs/>
                <w:sz w:val="18"/>
                <w:szCs w:val="18"/>
                <w:lang w:val="fr-CH" w:eastAsia="fr-CH"/>
              </w:rPr>
              <w:t xml:space="preserve"> </w:t>
            </w:r>
            <w:proofErr w:type="spellStart"/>
            <w:r w:rsidRPr="00AB5C3D">
              <w:rPr>
                <w:rFonts w:ascii="Arial" w:hAnsi="Arial" w:cs="Arial"/>
                <w:b/>
                <w:bCs/>
                <w:sz w:val="18"/>
                <w:szCs w:val="18"/>
                <w:lang w:val="fr-CH" w:eastAsia="fr-CH"/>
              </w:rPr>
              <w:t>calling</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b/>
                <w:bCs/>
                <w:sz w:val="18"/>
                <w:szCs w:val="18"/>
                <w:lang w:eastAsia="fr-CH"/>
              </w:rPr>
            </w:pPr>
            <w:r w:rsidRPr="00841353">
              <w:rPr>
                <w:rFonts w:ascii="Arial" w:hAnsi="Arial" w:cs="Arial"/>
                <w:b/>
                <w:bCs/>
                <w:sz w:val="18"/>
                <w:szCs w:val="18"/>
                <w:lang w:eastAsia="fr-CH"/>
              </w:rPr>
              <w:t>QC filters for genotyped SNPs used for imputation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b/>
                <w:bCs/>
                <w:sz w:val="18"/>
                <w:szCs w:val="18"/>
                <w:lang w:eastAsia="fr-CH"/>
              </w:rPr>
            </w:pPr>
            <w:r w:rsidRPr="00841353">
              <w:rPr>
                <w:rFonts w:ascii="Arial" w:hAnsi="Arial" w:cs="Arial"/>
                <w:b/>
                <w:bCs/>
                <w:sz w:val="18"/>
                <w:szCs w:val="18"/>
                <w:lang w:eastAsia="fr-CH"/>
              </w:rPr>
              <w:t>No of SNPs used for imputation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r w:rsidRPr="00AB5C3D">
              <w:rPr>
                <w:rFonts w:ascii="Arial" w:hAnsi="Arial" w:cs="Arial"/>
                <w:b/>
                <w:bCs/>
                <w:sz w:val="18"/>
                <w:szCs w:val="18"/>
                <w:lang w:val="fr-CH" w:eastAsia="fr-CH"/>
              </w:rPr>
              <w:t>Imputation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b/>
                <w:bCs/>
                <w:sz w:val="18"/>
                <w:szCs w:val="18"/>
                <w:lang w:eastAsia="fr-CH"/>
              </w:rPr>
            </w:pPr>
            <w:r w:rsidRPr="00841353">
              <w:rPr>
                <w:rFonts w:ascii="Arial" w:hAnsi="Arial" w:cs="Arial"/>
                <w:b/>
                <w:bCs/>
                <w:sz w:val="18"/>
                <w:szCs w:val="18"/>
                <w:lang w:eastAsia="fr-CH"/>
              </w:rPr>
              <w:t xml:space="preserve">Imputation Backbone for phased CEU </w:t>
            </w:r>
            <w:proofErr w:type="spellStart"/>
            <w:r w:rsidRPr="00841353">
              <w:rPr>
                <w:rFonts w:ascii="Arial" w:hAnsi="Arial" w:cs="Arial"/>
                <w:b/>
                <w:bCs/>
                <w:sz w:val="18"/>
                <w:szCs w:val="18"/>
                <w:lang w:eastAsia="fr-CH"/>
              </w:rPr>
              <w:t>haplotypes</w:t>
            </w:r>
            <w:proofErr w:type="spellEnd"/>
            <w:r w:rsidRPr="00841353">
              <w:rPr>
                <w:rFonts w:ascii="Arial" w:hAnsi="Arial" w:cs="Arial"/>
                <w:b/>
                <w:bCs/>
                <w:sz w:val="18"/>
                <w:szCs w:val="18"/>
                <w:lang w:eastAsia="fr-CH"/>
              </w:rPr>
              <w:t xml:space="preserve"> (NCBI build)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roofErr w:type="spellStart"/>
            <w:r w:rsidRPr="00AB5C3D">
              <w:rPr>
                <w:rFonts w:ascii="Arial" w:hAnsi="Arial" w:cs="Arial"/>
                <w:b/>
                <w:bCs/>
                <w:sz w:val="18"/>
                <w:szCs w:val="18"/>
                <w:lang w:val="fr-CH" w:eastAsia="fr-CH"/>
              </w:rPr>
              <w:t>Filtering</w:t>
            </w:r>
            <w:proofErr w:type="spellEnd"/>
            <w:r w:rsidRPr="00AB5C3D">
              <w:rPr>
                <w:rFonts w:ascii="Arial" w:hAnsi="Arial" w:cs="Arial"/>
                <w:b/>
                <w:bCs/>
                <w:sz w:val="18"/>
                <w:szCs w:val="18"/>
                <w:lang w:val="fr-CH" w:eastAsia="fr-CH"/>
              </w:rPr>
              <w:t xml:space="preserve"> of </w:t>
            </w:r>
            <w:proofErr w:type="spellStart"/>
            <w:r w:rsidRPr="00AB5C3D">
              <w:rPr>
                <w:rFonts w:ascii="Arial" w:hAnsi="Arial" w:cs="Arial"/>
                <w:b/>
                <w:bCs/>
                <w:sz w:val="18"/>
                <w:szCs w:val="18"/>
                <w:lang w:val="fr-CH" w:eastAsia="fr-CH"/>
              </w:rPr>
              <w:t>imputed</w:t>
            </w:r>
            <w:proofErr w:type="spellEnd"/>
            <w:r w:rsidRPr="00AB5C3D">
              <w:rPr>
                <w:rFonts w:ascii="Arial" w:hAnsi="Arial" w:cs="Arial"/>
                <w:b/>
                <w:bCs/>
                <w:sz w:val="18"/>
                <w:szCs w:val="18"/>
                <w:lang w:val="fr-CH" w:eastAsia="fr-CH"/>
              </w:rPr>
              <w:t xml:space="preserve"> </w:t>
            </w:r>
            <w:proofErr w:type="spellStart"/>
            <w:r w:rsidRPr="00AB5C3D">
              <w:rPr>
                <w:rFonts w:ascii="Arial" w:hAnsi="Arial" w:cs="Arial"/>
                <w:b/>
                <w:bCs/>
                <w:sz w:val="18"/>
                <w:szCs w:val="18"/>
                <w:lang w:val="fr-CH" w:eastAsia="fr-CH"/>
              </w:rPr>
              <w:t>genotypes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b/>
                <w:bCs/>
                <w:sz w:val="18"/>
                <w:szCs w:val="18"/>
                <w:lang w:eastAsia="fr-CH"/>
              </w:rPr>
            </w:pPr>
            <w:r w:rsidRPr="00841353">
              <w:rPr>
                <w:rFonts w:ascii="Arial" w:hAnsi="Arial" w:cs="Arial"/>
                <w:b/>
                <w:bCs/>
                <w:sz w:val="18"/>
                <w:szCs w:val="18"/>
                <w:lang w:eastAsia="fr-CH"/>
              </w:rPr>
              <w:t>Data management and statistical analysis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Population stratification or Principal Components</w:t>
            </w:r>
          </w:p>
        </w:tc>
      </w:tr>
      <w:tr w:rsidR="003E2C8D" w:rsidRPr="00AB5C3D" w:rsidTr="00DC216B">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proofErr w:type="spellStart"/>
            <w:r w:rsidRPr="00AB5C3D">
              <w:rPr>
                <w:rFonts w:ascii="Arial" w:hAnsi="Arial" w:cs="Arial"/>
                <w:b/>
                <w:bCs/>
                <w:color w:val="000000"/>
                <w:sz w:val="18"/>
                <w:szCs w:val="18"/>
                <w:lang w:val="fr-CH" w:eastAsia="fr-CH"/>
              </w:rPr>
              <w:t>Discovery</w:t>
            </w:r>
            <w:proofErr w:type="spellEnd"/>
            <w:r w:rsidRPr="00AB5C3D">
              <w:rPr>
                <w:rFonts w:ascii="Arial" w:hAnsi="Arial" w:cs="Arial"/>
                <w:b/>
                <w:bCs/>
                <w:color w:val="000000"/>
                <w:sz w:val="18"/>
                <w:szCs w:val="18"/>
                <w:lang w:val="fr-CH" w:eastAsia="fr-CH"/>
              </w:rPr>
              <w:t xml:space="preserve"> </w:t>
            </w:r>
            <w:proofErr w:type="spellStart"/>
            <w:r w:rsidRPr="00AB5C3D">
              <w:rPr>
                <w:rFonts w:ascii="Arial" w:hAnsi="Arial" w:cs="Arial"/>
                <w:b/>
                <w:bCs/>
                <w:color w:val="000000"/>
                <w:sz w:val="18"/>
                <w:szCs w:val="18"/>
                <w:lang w:val="fr-CH" w:eastAsia="fr-CH"/>
              </w:rPr>
              <w:t>cohorts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color w:val="000000"/>
                <w:sz w:val="18"/>
                <w:szCs w:val="18"/>
                <w:lang w:val="fr-CH" w:eastAsia="fr-CH"/>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b/>
                <w:bCs/>
                <w:sz w:val="18"/>
                <w:szCs w:val="18"/>
                <w:lang w:val="fr-CH" w:eastAsia="fr-CH"/>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p>
        </w:tc>
      </w:tr>
      <w:tr w:rsidR="003E2C8D" w:rsidRPr="00673677" w:rsidTr="00DC216B">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rPr>
                <w:rFonts w:ascii="Arial" w:hAnsi="Arial" w:cs="Arial"/>
                <w:b/>
                <w:bCs/>
                <w:color w:val="000000"/>
                <w:sz w:val="18"/>
                <w:szCs w:val="18"/>
                <w:lang w:val="fr-CH" w:eastAsia="fr-CH"/>
              </w:rPr>
            </w:pPr>
            <w:r w:rsidRPr="00673677">
              <w:rPr>
                <w:rFonts w:ascii="Arial" w:hAnsi="Arial" w:cs="Arial"/>
                <w:b/>
                <w:bCs/>
                <w:color w:val="000000"/>
                <w:sz w:val="18"/>
                <w:szCs w:val="18"/>
                <w:lang w:val="fr-CH" w:eastAsia="fr-CH"/>
              </w:rPr>
              <w:t>AGES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r w:rsidRPr="00673677">
              <w:rPr>
                <w:rFonts w:ascii="Arial" w:hAnsi="Arial" w:cs="Arial"/>
                <w:color w:val="000000"/>
                <w:sz w:val="18"/>
                <w:szCs w:val="18"/>
              </w:rPr>
              <w:t xml:space="preserve">Illumina 370CNV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proofErr w:type="spellStart"/>
            <w:r w:rsidRPr="00673677">
              <w:rPr>
                <w:rFonts w:ascii="Arial" w:hAnsi="Arial" w:cs="Arial"/>
                <w:color w:val="000000"/>
                <w:sz w:val="18"/>
                <w:szCs w:val="18"/>
              </w:rPr>
              <w:t>BeadChip</w:t>
            </w:r>
            <w:proofErr w:type="spellEnd"/>
            <w:r w:rsidRPr="00673677">
              <w:rPr>
                <w:rFonts w:ascii="Arial" w:hAnsi="Arial" w:cs="Arial"/>
                <w:color w:val="000000"/>
                <w:sz w:val="18"/>
                <w:szCs w:val="18"/>
              </w:rPr>
              <w:t xml:space="preserve"> array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2C8D" w:rsidRPr="00673677" w:rsidRDefault="003E2C8D" w:rsidP="00DC216B">
            <w:pPr>
              <w:spacing w:after="0" w:line="240" w:lineRule="auto"/>
              <w:jc w:val="center"/>
              <w:rPr>
                <w:rFonts w:ascii="Arial" w:hAnsi="Arial" w:cs="Arial"/>
                <w:color w:val="000000"/>
                <w:sz w:val="18"/>
                <w:szCs w:val="18"/>
                <w:lang w:eastAsia="fr-CH"/>
              </w:rPr>
            </w:pPr>
            <w:r w:rsidRPr="003C2127">
              <w:rPr>
                <w:rFonts w:ascii="Arial" w:hAnsi="Arial" w:cs="Arial"/>
                <w:color w:val="000000"/>
                <w:sz w:val="18"/>
                <w:szCs w:val="18"/>
              </w:rPr>
              <w:t>c</w:t>
            </w:r>
            <w:r>
              <w:rPr>
                <w:rFonts w:ascii="Arial" w:hAnsi="Arial" w:cs="Arial"/>
                <w:color w:val="000000"/>
                <w:sz w:val="18"/>
                <w:szCs w:val="18"/>
              </w:rPr>
              <w:t xml:space="preserve">all </w:t>
            </w:r>
            <w:r w:rsidRPr="00673677">
              <w:rPr>
                <w:rFonts w:ascii="Arial" w:hAnsi="Arial" w:cs="Arial"/>
                <w:color w:val="000000"/>
                <w:sz w:val="18"/>
                <w:szCs w:val="18"/>
              </w:rPr>
              <w:t xml:space="preserve">rate &lt; 97%, HWE deviation &lt; 1 x 10-6, mishap (PLINK </w:t>
            </w:r>
            <w:proofErr w:type="spellStart"/>
            <w:r w:rsidRPr="00673677">
              <w:rPr>
                <w:rFonts w:ascii="Arial" w:hAnsi="Arial" w:cs="Arial"/>
                <w:color w:val="000000"/>
                <w:sz w:val="18"/>
                <w:szCs w:val="18"/>
              </w:rPr>
              <w:t>haplotype</w:t>
            </w:r>
            <w:proofErr w:type="spellEnd"/>
            <w:r w:rsidRPr="00673677">
              <w:rPr>
                <w:rFonts w:ascii="Arial" w:hAnsi="Arial" w:cs="Arial"/>
                <w:color w:val="000000"/>
                <w:sz w:val="18"/>
                <w:szCs w:val="18"/>
              </w:rPr>
              <w:t xml:space="preserve">-based test for non-random missing genotype data[2]) p &lt; 1 x 10-9, and mismatched positions between Illumina, </w:t>
            </w:r>
            <w:proofErr w:type="spellStart"/>
            <w:r w:rsidRPr="00673677">
              <w:rPr>
                <w:rFonts w:ascii="Arial" w:hAnsi="Arial" w:cs="Arial"/>
                <w:color w:val="000000"/>
                <w:sz w:val="18"/>
                <w:szCs w:val="18"/>
              </w:rPr>
              <w:t>dbSNP</w:t>
            </w:r>
            <w:proofErr w:type="spellEnd"/>
            <w:r w:rsidRPr="00673677">
              <w:rPr>
                <w:rFonts w:ascii="Arial" w:hAnsi="Arial" w:cs="Arial"/>
                <w:color w:val="000000"/>
                <w:sz w:val="18"/>
                <w:szCs w:val="18"/>
              </w:rPr>
              <w:t xml:space="preserve"> and/or </w:t>
            </w:r>
            <w:proofErr w:type="spellStart"/>
            <w:r w:rsidRPr="00673677">
              <w:rPr>
                <w:rFonts w:ascii="Arial" w:hAnsi="Arial" w:cs="Arial"/>
                <w:color w:val="000000"/>
                <w:sz w:val="18"/>
                <w:szCs w:val="18"/>
              </w:rPr>
              <w:t>HapMap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r w:rsidRPr="00673677">
              <w:rPr>
                <w:rFonts w:ascii="Arial" w:hAnsi="Arial" w:cs="Arial"/>
                <w:color w:val="000000"/>
                <w:sz w:val="18"/>
                <w:szCs w:val="18"/>
              </w:rPr>
              <w:t>325.094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r w:rsidRPr="00673677">
              <w:rPr>
                <w:rFonts w:ascii="Arial" w:hAnsi="Arial" w:cs="Arial"/>
                <w:color w:val="000000"/>
                <w:sz w:val="18"/>
                <w:szCs w:val="18"/>
              </w:rPr>
              <w:t>MACH version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proofErr w:type="spellStart"/>
            <w:r w:rsidRPr="00673677">
              <w:rPr>
                <w:rFonts w:ascii="Arial" w:hAnsi="Arial" w:cs="Arial"/>
                <w:color w:val="000000"/>
                <w:sz w:val="18"/>
                <w:szCs w:val="18"/>
              </w:rPr>
              <w:t>Hapmap</w:t>
            </w:r>
            <w:proofErr w:type="spellEnd"/>
            <w:r w:rsidRPr="00673677">
              <w:rPr>
                <w:rFonts w:ascii="Arial" w:hAnsi="Arial" w:cs="Arial"/>
                <w:color w:val="000000"/>
                <w:sz w:val="18"/>
                <w:szCs w:val="18"/>
              </w:rPr>
              <w:t xml:space="preserve"> CEU release 22 build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r w:rsidRPr="00673677">
              <w:rPr>
                <w:rFonts w:ascii="Arial" w:hAnsi="Arial" w:cs="Arial"/>
                <w:color w:val="000000"/>
                <w:sz w:val="18"/>
                <w:szCs w:val="18"/>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673677" w:rsidRDefault="003E2C8D" w:rsidP="00DC216B">
            <w:pPr>
              <w:spacing w:after="0" w:line="240" w:lineRule="auto"/>
              <w:jc w:val="center"/>
              <w:rPr>
                <w:rFonts w:ascii="Arial" w:hAnsi="Arial" w:cs="Arial"/>
                <w:color w:val="000000"/>
                <w:sz w:val="18"/>
                <w:szCs w:val="18"/>
                <w:lang w:val="fr-CH" w:eastAsia="fr-CH"/>
              </w:rPr>
            </w:pPr>
            <w:proofErr w:type="spellStart"/>
            <w:r w:rsidRPr="00673677">
              <w:rPr>
                <w:rFonts w:ascii="Arial" w:hAnsi="Arial" w:cs="Arial"/>
                <w:color w:val="000000"/>
                <w:sz w:val="18"/>
                <w:szCs w:val="18"/>
              </w:rPr>
              <w:t>ProABEL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E2C8D" w:rsidRPr="00673677" w:rsidRDefault="003E2C8D" w:rsidP="00DC216B">
            <w:pPr>
              <w:spacing w:after="0" w:line="240" w:lineRule="auto"/>
              <w:jc w:val="center"/>
              <w:rPr>
                <w:rFonts w:ascii="Arial" w:hAnsi="Arial" w:cs="Arial"/>
                <w:color w:val="000000"/>
                <w:sz w:val="18"/>
                <w:szCs w:val="18"/>
                <w:lang w:eastAsia="fr-CH"/>
              </w:rPr>
            </w:pPr>
            <w:r w:rsidRPr="00673677">
              <w:rPr>
                <w:rFonts w:ascii="Arial" w:hAnsi="Arial" w:cs="Arial"/>
                <w:color w:val="000000"/>
                <w:sz w:val="18"/>
                <w:szCs w:val="18"/>
              </w:rPr>
              <w:t>No adjustment for population stratification, as no significant stratification exists within the cohort.</w:t>
            </w:r>
          </w:p>
        </w:tc>
      </w:tr>
      <w:tr w:rsidR="003E2C8D" w:rsidRPr="00841353" w:rsidTr="00DC216B">
        <w:trPr>
          <w:trHeight w:val="240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ARIC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w:t>
            </w:r>
            <w:proofErr w:type="spellEnd"/>
            <w:r w:rsidRPr="00AB5C3D">
              <w:rPr>
                <w:rFonts w:ascii="Arial" w:hAnsi="Arial" w:cs="Arial"/>
                <w:color w:val="000000"/>
                <w:sz w:val="18"/>
                <w:szCs w:val="18"/>
                <w:lang w:val="fr-CH" w:eastAsia="fr-CH"/>
              </w:rPr>
              <w:t xml:space="preserve"> 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Birdseed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&lt;95%, MAF&lt;1%,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&lt;10E-5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669'450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w:t>
            </w:r>
            <w:r w:rsidRPr="00AB5C3D">
              <w:rPr>
                <w:rFonts w:ascii="Arial" w:hAnsi="Arial" w:cs="Arial"/>
                <w:color w:val="000000"/>
                <w:sz w:val="18"/>
                <w:szCs w:val="18"/>
                <w:lang w:val="fr-CH" w:eastAsia="fr-CH"/>
              </w:rPr>
              <w:br/>
              <w:t>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ProbABEL</w:t>
            </w:r>
            <w:proofErr w:type="spellEnd"/>
            <w:r w:rsidRPr="00AB5C3D">
              <w:rPr>
                <w:rFonts w:ascii="Arial" w:hAnsi="Arial" w:cs="Arial"/>
                <w:color w:val="000000"/>
                <w:sz w:val="18"/>
                <w:szCs w:val="18"/>
                <w:lang w:val="fr-CH" w:eastAsia="fr-CH"/>
              </w:rPr>
              <w:t>, PLINK, 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Significant association was </w:t>
            </w:r>
            <w:proofErr w:type="spellStart"/>
            <w:r w:rsidRPr="00841353">
              <w:rPr>
                <w:rFonts w:ascii="Arial" w:hAnsi="Arial" w:cs="Arial"/>
                <w:color w:val="000000"/>
                <w:sz w:val="18"/>
                <w:szCs w:val="18"/>
                <w:lang w:eastAsia="fr-CH"/>
              </w:rPr>
              <w:t>obaserved</w:t>
            </w:r>
            <w:proofErr w:type="spellEnd"/>
            <w:r w:rsidRPr="00841353">
              <w:rPr>
                <w:rFonts w:ascii="Arial" w:hAnsi="Arial" w:cs="Arial"/>
                <w:color w:val="000000"/>
                <w:sz w:val="18"/>
                <w:szCs w:val="18"/>
                <w:lang w:eastAsia="fr-CH"/>
              </w:rPr>
              <w:t xml:space="preserve"> between some of the top </w:t>
            </w:r>
            <w:proofErr w:type="gramStart"/>
            <w:r w:rsidRPr="00841353">
              <w:rPr>
                <w:rFonts w:ascii="Arial" w:hAnsi="Arial" w:cs="Arial"/>
                <w:color w:val="000000"/>
                <w:sz w:val="18"/>
                <w:szCs w:val="18"/>
                <w:lang w:eastAsia="fr-CH"/>
              </w:rPr>
              <w:t>10  principle</w:t>
            </w:r>
            <w:proofErr w:type="gramEnd"/>
            <w:r w:rsidRPr="00841353">
              <w:rPr>
                <w:rFonts w:ascii="Arial" w:hAnsi="Arial" w:cs="Arial"/>
                <w:color w:val="000000"/>
                <w:sz w:val="18"/>
                <w:szCs w:val="18"/>
                <w:lang w:eastAsia="fr-CH"/>
              </w:rPr>
              <w:t xml:space="preserve"> components estimated using </w:t>
            </w:r>
            <w:proofErr w:type="spellStart"/>
            <w:r w:rsidRPr="00841353">
              <w:rPr>
                <w:rFonts w:ascii="Arial" w:hAnsi="Arial" w:cs="Arial"/>
                <w:color w:val="000000"/>
                <w:sz w:val="18"/>
                <w:szCs w:val="18"/>
                <w:lang w:eastAsia="fr-CH"/>
              </w:rPr>
              <w:t>Eigenstrat</w:t>
            </w:r>
            <w:proofErr w:type="spellEnd"/>
            <w:r w:rsidRPr="00841353">
              <w:rPr>
                <w:rFonts w:ascii="Arial" w:hAnsi="Arial" w:cs="Arial"/>
                <w:color w:val="000000"/>
                <w:sz w:val="18"/>
                <w:szCs w:val="18"/>
                <w:lang w:eastAsia="fr-CH"/>
              </w:rPr>
              <w:t xml:space="preserve">. The appropriate PCs were therefore included in the respective stratum as covariates in the association analyses for </w:t>
            </w:r>
            <w:proofErr w:type="spellStart"/>
            <w:r w:rsidRPr="00841353">
              <w:rPr>
                <w:rFonts w:ascii="Arial" w:hAnsi="Arial" w:cs="Arial"/>
                <w:color w:val="000000"/>
                <w:sz w:val="18"/>
                <w:szCs w:val="18"/>
                <w:lang w:eastAsia="fr-CH"/>
              </w:rPr>
              <w:t>eGFRcys</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eGFRcrea</w:t>
            </w:r>
            <w:proofErr w:type="spellEnd"/>
            <w:r w:rsidRPr="00841353">
              <w:rPr>
                <w:rFonts w:ascii="Arial" w:hAnsi="Arial" w:cs="Arial"/>
                <w:color w:val="000000"/>
                <w:sz w:val="18"/>
                <w:szCs w:val="18"/>
                <w:lang w:eastAsia="fr-CH"/>
              </w:rPr>
              <w:t>, and CKD.</w:t>
            </w:r>
          </w:p>
        </w:tc>
      </w:tr>
      <w:tr w:rsidR="003E2C8D" w:rsidRPr="00841353"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BLSA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550K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&lt;10e-4, call rate &lt; 99%, MAF &lt; 1%, </w:t>
            </w:r>
            <w:proofErr w:type="spellStart"/>
            <w:r w:rsidRPr="00841353">
              <w:rPr>
                <w:rFonts w:ascii="Arial" w:hAnsi="Arial" w:cs="Arial"/>
                <w:color w:val="000000"/>
                <w:sz w:val="18"/>
                <w:szCs w:val="18"/>
                <w:lang w:eastAsia="fr-CH"/>
              </w:rPr>
              <w:lastRenderedPageBreak/>
              <w:t>Mendellian</w:t>
            </w:r>
            <w:proofErr w:type="spellEnd"/>
            <w:r w:rsidRPr="00841353">
              <w:rPr>
                <w:rFonts w:ascii="Arial" w:hAnsi="Arial" w:cs="Arial"/>
                <w:color w:val="000000"/>
                <w:sz w:val="18"/>
                <w:szCs w:val="18"/>
                <w:lang w:eastAsia="fr-CH"/>
              </w:rPr>
              <w:t xml:space="preserve"> error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lastRenderedPageBreak/>
              <w:t>514'027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MACH version </w:t>
            </w:r>
            <w:r w:rsidRPr="00AB5C3D">
              <w:rPr>
                <w:rFonts w:ascii="Arial" w:hAnsi="Arial" w:cs="Arial"/>
                <w:color w:val="000000"/>
                <w:sz w:val="18"/>
                <w:szCs w:val="18"/>
                <w:lang w:val="fr-CH" w:eastAsia="fr-CH"/>
              </w:rPr>
              <w:lastRenderedPageBreak/>
              <w:t>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lastRenderedPageBreak/>
              <w:t>HapMap</w:t>
            </w:r>
            <w:proofErr w:type="spellEnd"/>
            <w:r w:rsidRPr="00AB5C3D">
              <w:rPr>
                <w:rFonts w:ascii="Arial" w:hAnsi="Arial" w:cs="Arial"/>
                <w:color w:val="000000"/>
                <w:sz w:val="18"/>
                <w:szCs w:val="18"/>
                <w:lang w:val="fr-CH" w:eastAsia="fr-CH"/>
              </w:rPr>
              <w:t xml:space="preserve"> release 22 </w:t>
            </w:r>
            <w:r w:rsidRPr="00AB5C3D">
              <w:rPr>
                <w:rFonts w:ascii="Arial" w:hAnsi="Arial" w:cs="Arial"/>
                <w:color w:val="000000"/>
                <w:sz w:val="18"/>
                <w:szCs w:val="18"/>
                <w:lang w:val="fr-CH" w:eastAsia="fr-CH"/>
              </w:rPr>
              <w:lastRenderedPageBreak/>
              <w:t>(</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lastRenderedPageBreak/>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MERLIN, 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Adjust for first 2 PCA generated </w:t>
            </w:r>
            <w:r w:rsidRPr="00841353">
              <w:rPr>
                <w:rFonts w:ascii="Arial" w:hAnsi="Arial" w:cs="Arial"/>
                <w:color w:val="000000"/>
                <w:sz w:val="18"/>
                <w:szCs w:val="18"/>
                <w:lang w:eastAsia="fr-CH"/>
              </w:rPr>
              <w:lastRenderedPageBreak/>
              <w:t xml:space="preserve">from </w:t>
            </w:r>
            <w:proofErr w:type="spellStart"/>
            <w:r w:rsidRPr="00841353">
              <w:rPr>
                <w:rFonts w:ascii="Arial" w:hAnsi="Arial" w:cs="Arial"/>
                <w:color w:val="000000"/>
                <w:sz w:val="18"/>
                <w:szCs w:val="18"/>
                <w:lang w:eastAsia="fr-CH"/>
              </w:rPr>
              <w:t>eigenstrat</w:t>
            </w:r>
            <w:proofErr w:type="spellEnd"/>
          </w:p>
        </w:tc>
      </w:tr>
      <w:tr w:rsidR="003E2C8D" w:rsidRPr="00841353"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rPr>
                <w:rFonts w:ascii="Arial" w:hAnsi="Arial" w:cs="Arial"/>
                <w:b/>
                <w:bCs/>
                <w:color w:val="000000"/>
                <w:sz w:val="18"/>
                <w:szCs w:val="18"/>
                <w:lang w:val="fr-CH" w:eastAsia="fr-CH"/>
              </w:rPr>
            </w:pPr>
            <w:proofErr w:type="spellStart"/>
            <w:r w:rsidRPr="00872432">
              <w:rPr>
                <w:rFonts w:ascii="Arial" w:hAnsi="Arial" w:cs="Arial"/>
                <w:b/>
                <w:bCs/>
                <w:color w:val="000000"/>
                <w:sz w:val="18"/>
                <w:szCs w:val="18"/>
                <w:lang w:val="fr-CH" w:eastAsia="fr-CH"/>
              </w:rPr>
              <w:lastRenderedPageBreak/>
              <w:t>CoLaus</w:t>
            </w:r>
            <w:proofErr w:type="spellEnd"/>
            <w:r w:rsidRPr="00872432">
              <w:rPr>
                <w:rFonts w:ascii="Arial" w:hAnsi="Arial" w:cs="Arial"/>
                <w:b/>
                <w:bCs/>
                <w:color w:val="000000"/>
                <w:sz w:val="18"/>
                <w:szCs w:val="18"/>
                <w:lang w:val="fr-CH" w:eastAsia="fr-CH"/>
              </w:rPr>
              <w:t xml:space="preserve"> </w:t>
            </w:r>
            <w:proofErr w:type="spellStart"/>
            <w:r w:rsidRPr="00872432">
              <w:rPr>
                <w:rFonts w:ascii="Arial" w:hAnsi="Arial" w:cs="Arial"/>
                <w:b/>
                <w:bCs/>
                <w:color w:val="000000"/>
                <w:sz w:val="18"/>
                <w:szCs w:val="18"/>
                <w:lang w:val="fr-CH" w:eastAsia="fr-CH"/>
              </w:rPr>
              <w:t>Study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proofErr w:type="spellStart"/>
            <w:r w:rsidRPr="00872432">
              <w:rPr>
                <w:rFonts w:ascii="Arial" w:hAnsi="Arial" w:cs="Arial"/>
                <w:color w:val="000000"/>
                <w:sz w:val="18"/>
                <w:szCs w:val="18"/>
                <w:lang w:val="fr-CH" w:eastAsia="fr-CH"/>
              </w:rPr>
              <w:t>Affymetrix</w:t>
            </w:r>
            <w:proofErr w:type="spellEnd"/>
            <w:r w:rsidRPr="00872432">
              <w:rPr>
                <w:rFonts w:ascii="Arial" w:hAnsi="Arial" w:cs="Arial"/>
                <w:color w:val="000000"/>
                <w:sz w:val="18"/>
                <w:szCs w:val="18"/>
                <w:lang w:val="fr-CH" w:eastAsia="fr-CH"/>
              </w:rPr>
              <w:t xml:space="preserve"> 500K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872432">
              <w:rPr>
                <w:rFonts w:ascii="Arial" w:hAnsi="Arial" w:cs="Arial"/>
                <w:color w:val="000000"/>
                <w:sz w:val="18"/>
                <w:szCs w:val="18"/>
                <w:lang w:val="fr-CH" w:eastAsia="fr-CH"/>
              </w:rPr>
              <w:t>BRLMM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eastAsia="fr-CH"/>
              </w:rPr>
            </w:pPr>
            <w:proofErr w:type="spellStart"/>
            <w:r w:rsidRPr="00872432">
              <w:rPr>
                <w:rFonts w:ascii="Arial" w:hAnsi="Arial" w:cs="Arial"/>
                <w:color w:val="000000"/>
                <w:sz w:val="18"/>
                <w:szCs w:val="18"/>
                <w:lang w:eastAsia="fr-CH"/>
              </w:rPr>
              <w:t>pHWE</w:t>
            </w:r>
            <w:proofErr w:type="spellEnd"/>
            <w:r w:rsidRPr="00872432">
              <w:rPr>
                <w:rFonts w:ascii="Arial" w:hAnsi="Arial" w:cs="Arial"/>
                <w:color w:val="000000"/>
                <w:sz w:val="18"/>
                <w:szCs w:val="18"/>
                <w:lang w:eastAsia="fr-CH"/>
              </w:rPr>
              <w:t>&lt;1e-7; individual call rate &lt;90%; SNP call rate&lt;70%; MAF&lt;0.01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872432">
              <w:rPr>
                <w:rFonts w:ascii="Arial" w:hAnsi="Arial" w:cs="Arial"/>
                <w:color w:val="000000"/>
                <w:sz w:val="18"/>
                <w:szCs w:val="18"/>
                <w:lang w:val="fr-CH" w:eastAsia="fr-CH"/>
              </w:rPr>
              <w:t>390'631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872432">
              <w:rPr>
                <w:rFonts w:ascii="Arial" w:hAnsi="Arial" w:cs="Arial"/>
                <w:color w:val="000000"/>
                <w:sz w:val="18"/>
                <w:szCs w:val="18"/>
                <w:lang w:val="fr-CH" w:eastAsia="fr-CH"/>
              </w:rPr>
              <w:t>IMPUTE v0.2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proofErr w:type="spellStart"/>
            <w:r w:rsidRPr="00872432">
              <w:rPr>
                <w:rFonts w:ascii="Arial" w:hAnsi="Arial" w:cs="Arial"/>
                <w:color w:val="000000"/>
                <w:sz w:val="18"/>
                <w:szCs w:val="18"/>
                <w:lang w:val="fr-CH" w:eastAsia="fr-CH"/>
              </w:rPr>
              <w:t>HapMap</w:t>
            </w:r>
            <w:proofErr w:type="spellEnd"/>
            <w:r w:rsidRPr="00872432">
              <w:rPr>
                <w:rFonts w:ascii="Arial" w:hAnsi="Arial" w:cs="Arial"/>
                <w:color w:val="000000"/>
                <w:sz w:val="18"/>
                <w:szCs w:val="18"/>
                <w:lang w:val="fr-CH" w:eastAsia="fr-CH"/>
              </w:rPr>
              <w:t xml:space="preserve"> release 21 (</w:t>
            </w:r>
            <w:proofErr w:type="spellStart"/>
            <w:r w:rsidRPr="00872432">
              <w:rPr>
                <w:rFonts w:ascii="Arial" w:hAnsi="Arial" w:cs="Arial"/>
                <w:color w:val="000000"/>
                <w:sz w:val="18"/>
                <w:szCs w:val="18"/>
                <w:lang w:val="fr-CH" w:eastAsia="fr-CH"/>
              </w:rPr>
              <w:t>build</w:t>
            </w:r>
            <w:proofErr w:type="spellEnd"/>
            <w:r w:rsidRPr="00872432">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872432">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872432">
              <w:rPr>
                <w:rFonts w:ascii="Arial" w:hAnsi="Arial" w:cs="Arial"/>
                <w:color w:val="000000"/>
                <w:sz w:val="18"/>
                <w:szCs w:val="18"/>
                <w:lang w:val="fr-CH" w:eastAsia="fr-CH"/>
              </w:rPr>
              <w:t>QUICKTEST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72432">
              <w:rPr>
                <w:rFonts w:ascii="Arial" w:hAnsi="Arial" w:cs="Arial"/>
                <w:color w:val="000000"/>
                <w:sz w:val="18"/>
                <w:szCs w:val="18"/>
                <w:lang w:eastAsia="fr-CH"/>
              </w:rPr>
              <w:t>We included the first 3 principal components as covariates</w:t>
            </w:r>
          </w:p>
        </w:tc>
      </w:tr>
      <w:tr w:rsidR="003E2C8D" w:rsidRPr="00AB5C3D"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CROATIA-Korcula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HapMap370CNV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rate&lt;98%, MAF&lt;0.01,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307'625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R , </w:t>
            </w:r>
            <w:proofErr w:type="spellStart"/>
            <w:r w:rsidRPr="00841353">
              <w:rPr>
                <w:rFonts w:ascii="Arial" w:hAnsi="Arial" w:cs="Arial"/>
                <w:color w:val="000000"/>
                <w:sz w:val="18"/>
                <w:szCs w:val="18"/>
                <w:lang w:eastAsia="fr-CH"/>
              </w:rPr>
              <w:t>GenABEL</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mmscore</w:t>
            </w:r>
            <w:proofErr w:type="spellEnd"/>
            <w:r w:rsidRPr="00841353">
              <w:rPr>
                <w:rFonts w:ascii="Arial" w:hAnsi="Arial" w:cs="Arial"/>
                <w:color w:val="000000"/>
                <w:sz w:val="18"/>
                <w:szCs w:val="18"/>
                <w:lang w:eastAsia="fr-CH"/>
              </w:rPr>
              <w:t xml:space="preserve"> to account for relationships), </w:t>
            </w:r>
            <w:proofErr w:type="spellStart"/>
            <w:r w:rsidRPr="00841353">
              <w:rPr>
                <w:rFonts w:ascii="Arial" w:hAnsi="Arial" w:cs="Arial"/>
                <w:color w:val="000000"/>
                <w:sz w:val="18"/>
                <w:szCs w:val="18"/>
                <w:lang w:eastAsia="fr-CH"/>
              </w:rPr>
              <w:t>ProbABEL</w:t>
            </w:r>
            <w:proofErr w:type="spellEnd"/>
            <w:r w:rsidRPr="00841353">
              <w:rPr>
                <w:rFonts w:ascii="Arial" w:hAnsi="Arial" w:cs="Arial"/>
                <w:color w:val="000000"/>
                <w:sz w:val="18"/>
                <w:szCs w:val="18"/>
                <w:lang w:eastAsia="fr-CH"/>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adjustment</w:t>
            </w:r>
            <w:proofErr w:type="spellEnd"/>
            <w:r w:rsidRPr="00AB5C3D">
              <w:rPr>
                <w:rFonts w:ascii="Arial" w:hAnsi="Arial" w:cs="Arial"/>
                <w:color w:val="000000"/>
                <w:sz w:val="18"/>
                <w:szCs w:val="18"/>
                <w:lang w:val="fr-CH" w:eastAsia="fr-CH"/>
              </w:rPr>
              <w:t xml:space="preserve"> for first 3 PC </w:t>
            </w:r>
          </w:p>
        </w:tc>
      </w:tr>
      <w:tr w:rsidR="003E2C8D" w:rsidRPr="00AB5C3D"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CROATIA-Split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HapMap370CNV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rate&lt;98%,  MAF&lt;0.01,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321'456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R , </w:t>
            </w:r>
            <w:proofErr w:type="spellStart"/>
            <w:r w:rsidRPr="00841353">
              <w:rPr>
                <w:rFonts w:ascii="Arial" w:hAnsi="Arial" w:cs="Arial"/>
                <w:color w:val="000000"/>
                <w:sz w:val="18"/>
                <w:szCs w:val="18"/>
                <w:lang w:eastAsia="fr-CH"/>
              </w:rPr>
              <w:t>GenABEL</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mmscore</w:t>
            </w:r>
            <w:proofErr w:type="spellEnd"/>
            <w:r w:rsidRPr="00841353">
              <w:rPr>
                <w:rFonts w:ascii="Arial" w:hAnsi="Arial" w:cs="Arial"/>
                <w:color w:val="000000"/>
                <w:sz w:val="18"/>
                <w:szCs w:val="18"/>
                <w:lang w:eastAsia="fr-CH"/>
              </w:rPr>
              <w:t xml:space="preserve"> to account for relationships), </w:t>
            </w:r>
            <w:proofErr w:type="spellStart"/>
            <w:r w:rsidRPr="00841353">
              <w:rPr>
                <w:rFonts w:ascii="Arial" w:hAnsi="Arial" w:cs="Arial"/>
                <w:color w:val="000000"/>
                <w:sz w:val="18"/>
                <w:szCs w:val="18"/>
                <w:lang w:eastAsia="fr-CH"/>
              </w:rPr>
              <w:t>ProbABEL</w:t>
            </w:r>
            <w:proofErr w:type="spellEnd"/>
            <w:r w:rsidRPr="00841353">
              <w:rPr>
                <w:rFonts w:ascii="Arial" w:hAnsi="Arial" w:cs="Arial"/>
                <w:color w:val="000000"/>
                <w:sz w:val="18"/>
                <w:szCs w:val="18"/>
                <w:lang w:eastAsia="fr-CH"/>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adjustment</w:t>
            </w:r>
            <w:proofErr w:type="spellEnd"/>
            <w:r w:rsidRPr="00AB5C3D">
              <w:rPr>
                <w:rFonts w:ascii="Arial" w:hAnsi="Arial" w:cs="Arial"/>
                <w:color w:val="000000"/>
                <w:sz w:val="18"/>
                <w:szCs w:val="18"/>
                <w:lang w:val="fr-CH" w:eastAsia="fr-CH"/>
              </w:rPr>
              <w:t xml:space="preserve"> for first 3 PC </w:t>
            </w:r>
          </w:p>
        </w:tc>
      </w:tr>
      <w:tr w:rsidR="003E2C8D" w:rsidRPr="00AB5C3D"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CROATIA-Vis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HapMap300v1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rate&lt;98%, MAF&lt;0.01,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289'827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R , </w:t>
            </w:r>
            <w:proofErr w:type="spellStart"/>
            <w:r w:rsidRPr="00841353">
              <w:rPr>
                <w:rFonts w:ascii="Arial" w:hAnsi="Arial" w:cs="Arial"/>
                <w:color w:val="000000"/>
                <w:sz w:val="18"/>
                <w:szCs w:val="18"/>
                <w:lang w:eastAsia="fr-CH"/>
              </w:rPr>
              <w:t>GenABEL</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mmscore</w:t>
            </w:r>
            <w:proofErr w:type="spellEnd"/>
            <w:r w:rsidRPr="00841353">
              <w:rPr>
                <w:rFonts w:ascii="Arial" w:hAnsi="Arial" w:cs="Arial"/>
                <w:color w:val="000000"/>
                <w:sz w:val="18"/>
                <w:szCs w:val="18"/>
                <w:lang w:eastAsia="fr-CH"/>
              </w:rPr>
              <w:t xml:space="preserve"> to account for relationships), </w:t>
            </w:r>
            <w:proofErr w:type="spellStart"/>
            <w:r w:rsidRPr="00841353">
              <w:rPr>
                <w:rFonts w:ascii="Arial" w:hAnsi="Arial" w:cs="Arial"/>
                <w:color w:val="000000"/>
                <w:sz w:val="18"/>
                <w:szCs w:val="18"/>
                <w:lang w:eastAsia="fr-CH"/>
              </w:rPr>
              <w:t>ProbABEL</w:t>
            </w:r>
            <w:proofErr w:type="spellEnd"/>
            <w:r w:rsidRPr="00841353">
              <w:rPr>
                <w:rFonts w:ascii="Arial" w:hAnsi="Arial" w:cs="Arial"/>
                <w:color w:val="000000"/>
                <w:sz w:val="18"/>
                <w:szCs w:val="18"/>
                <w:lang w:eastAsia="fr-CH"/>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adjustment</w:t>
            </w:r>
            <w:proofErr w:type="spellEnd"/>
            <w:r w:rsidRPr="00AB5C3D">
              <w:rPr>
                <w:rFonts w:ascii="Arial" w:hAnsi="Arial" w:cs="Arial"/>
                <w:color w:val="000000"/>
                <w:sz w:val="18"/>
                <w:szCs w:val="18"/>
                <w:lang w:val="fr-CH" w:eastAsia="fr-CH"/>
              </w:rPr>
              <w:t xml:space="preserve"> for first 3 PC </w:t>
            </w:r>
          </w:p>
        </w:tc>
      </w:tr>
      <w:tr w:rsidR="003E2C8D" w:rsidRPr="00841353" w:rsidTr="00DC216B">
        <w:trPr>
          <w:trHeight w:val="144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 xml:space="preserve">Framingham </w:t>
            </w:r>
            <w:proofErr w:type="spellStart"/>
            <w:r w:rsidRPr="00AB5C3D">
              <w:rPr>
                <w:rFonts w:ascii="Arial" w:hAnsi="Arial" w:cs="Arial"/>
                <w:b/>
                <w:bCs/>
                <w:color w:val="000000"/>
                <w:sz w:val="18"/>
                <w:szCs w:val="18"/>
                <w:lang w:val="fr-CH" w:eastAsia="fr-CH"/>
              </w:rPr>
              <w:t>Heart</w:t>
            </w:r>
            <w:proofErr w:type="spellEnd"/>
            <w:r w:rsidRPr="00AB5C3D">
              <w:rPr>
                <w:rFonts w:ascii="Arial" w:hAnsi="Arial" w:cs="Arial"/>
                <w:b/>
                <w:bCs/>
                <w:color w:val="000000"/>
                <w:sz w:val="18"/>
                <w:szCs w:val="18"/>
                <w:lang w:val="fr-CH" w:eastAsia="fr-CH"/>
              </w:rPr>
              <w:t xml:space="preserve"> </w:t>
            </w:r>
            <w:proofErr w:type="spellStart"/>
            <w:r w:rsidRPr="00AB5C3D">
              <w:rPr>
                <w:rFonts w:ascii="Arial" w:hAnsi="Arial" w:cs="Arial"/>
                <w:b/>
                <w:bCs/>
                <w:color w:val="000000"/>
                <w:sz w:val="18"/>
                <w:szCs w:val="18"/>
                <w:lang w:val="fr-CH" w:eastAsia="fr-CH"/>
              </w:rPr>
              <w:t>Study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500K </w:t>
            </w:r>
            <w:r w:rsidRPr="00AB5C3D">
              <w:rPr>
                <w:rFonts w:ascii="Arial" w:hAnsi="Arial" w:cs="Arial"/>
                <w:color w:val="000000"/>
                <w:sz w:val="18"/>
                <w:szCs w:val="18"/>
                <w:lang w:val="fr-CH" w:eastAsia="fr-CH"/>
              </w:rPr>
              <w:br/>
            </w: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50K </w:t>
            </w:r>
            <w:proofErr w:type="spellStart"/>
            <w:r w:rsidRPr="00AB5C3D">
              <w:rPr>
                <w:rFonts w:ascii="Arial" w:hAnsi="Arial" w:cs="Arial"/>
                <w:color w:val="000000"/>
                <w:sz w:val="18"/>
                <w:szCs w:val="18"/>
                <w:lang w:val="fr-CH" w:eastAsia="fr-CH"/>
              </w:rPr>
              <w:t>supplemental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rate&lt;97%, mishap p&lt;1e-9, MAF&lt;0.01, Mendelian errors&gt;100, SNPs not in </w:t>
            </w:r>
            <w:proofErr w:type="spellStart"/>
            <w:r w:rsidRPr="00841353">
              <w:rPr>
                <w:rFonts w:ascii="Arial" w:hAnsi="Arial" w:cs="Arial"/>
                <w:color w:val="000000"/>
                <w:sz w:val="18"/>
                <w:szCs w:val="18"/>
                <w:lang w:eastAsia="fr-CH"/>
              </w:rPr>
              <w:t>Hapmap</w:t>
            </w:r>
            <w:proofErr w:type="spellEnd"/>
            <w:r w:rsidRPr="00841353">
              <w:rPr>
                <w:rFonts w:ascii="Arial" w:hAnsi="Arial" w:cs="Arial"/>
                <w:color w:val="000000"/>
                <w:sz w:val="18"/>
                <w:szCs w:val="18"/>
                <w:lang w:eastAsia="fr-CH"/>
              </w:rPr>
              <w:t xml:space="preserve"> or </w:t>
            </w:r>
            <w:proofErr w:type="spellStart"/>
            <w:r w:rsidRPr="00841353">
              <w:rPr>
                <w:rFonts w:ascii="Arial" w:hAnsi="Arial" w:cs="Arial"/>
                <w:color w:val="000000"/>
                <w:sz w:val="18"/>
                <w:szCs w:val="18"/>
                <w:lang w:eastAsia="fr-CH"/>
              </w:rPr>
              <w:t>strandedness</w:t>
            </w:r>
            <w:proofErr w:type="spellEnd"/>
            <w:r w:rsidRPr="00841353">
              <w:rPr>
                <w:rFonts w:ascii="Arial" w:hAnsi="Arial" w:cs="Arial"/>
                <w:color w:val="000000"/>
                <w:sz w:val="18"/>
                <w:szCs w:val="18"/>
                <w:lang w:eastAsia="fr-CH"/>
              </w:rPr>
              <w:t xml:space="preserve"> issues merging with </w:t>
            </w:r>
            <w:proofErr w:type="spellStart"/>
            <w:r w:rsidRPr="00841353">
              <w:rPr>
                <w:rFonts w:ascii="Arial" w:hAnsi="Arial" w:cs="Arial"/>
                <w:color w:val="000000"/>
                <w:sz w:val="18"/>
                <w:szCs w:val="18"/>
                <w:lang w:eastAsia="fr-CH"/>
              </w:rPr>
              <w:t>Hapmap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378'163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version 1.0.15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R, linear mixed effect models and GEE models, robust variance option to account for relatedness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0803D5">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We adjusted for the first PC estimated from </w:t>
            </w:r>
            <w:proofErr w:type="spellStart"/>
            <w:r w:rsidRPr="00841353">
              <w:rPr>
                <w:rFonts w:ascii="Arial" w:hAnsi="Arial" w:cs="Arial"/>
                <w:color w:val="000000"/>
                <w:sz w:val="18"/>
                <w:szCs w:val="18"/>
                <w:lang w:eastAsia="fr-CH"/>
              </w:rPr>
              <w:t>Eigenstrat</w:t>
            </w:r>
            <w:proofErr w:type="spellEnd"/>
            <w:r w:rsidRPr="00841353">
              <w:rPr>
                <w:rFonts w:ascii="Arial" w:hAnsi="Arial" w:cs="Arial"/>
                <w:color w:val="000000"/>
                <w:sz w:val="18"/>
                <w:szCs w:val="18"/>
                <w:lang w:eastAsia="fr-CH"/>
              </w:rPr>
              <w:t xml:space="preserve"> that was associated with calcium levels (P&lt;0.05).</w:t>
            </w:r>
            <w:hyperlink w:anchor="_ENREF_1" w:tooltip="Price, 2006 #1" w:history="1">
              <w:r w:rsidR="000803D5" w:rsidRPr="00AB5C3D">
                <w:rPr>
                  <w:rFonts w:ascii="Arial" w:hAnsi="Arial" w:cs="Arial"/>
                  <w:color w:val="000000"/>
                  <w:sz w:val="18"/>
                  <w:szCs w:val="18"/>
                  <w:lang w:val="fr-CH" w:eastAsia="fr-CH"/>
                </w:rPr>
                <w:fldChar w:fldCharType="begin"/>
              </w:r>
              <w:r w:rsidR="000803D5" w:rsidRPr="000803D5">
                <w:rPr>
                  <w:rFonts w:ascii="Arial" w:hAnsi="Arial" w:cs="Arial"/>
                  <w:color w:val="000000"/>
                  <w:sz w:val="18"/>
                  <w:szCs w:val="18"/>
                  <w:lang w:eastAsia="fr-CH"/>
                </w:rPr>
                <w:instrText xml:space="preserve"> ADDIN EN.CITE &lt;EndNote&gt;&lt;Cite&gt;&lt;Author&gt;Price&lt;/Author&gt;&lt;Year&gt;2006&lt;/Year&gt;&lt;RecNum&gt;1&lt;/RecNum&gt;&lt;DisplayText&gt;&lt;style face="superscript"&gt;1&lt;/style&gt;&lt;/DisplayText&gt;&lt;record&gt;&lt;rec-number&gt;1&lt;/rec-number&gt;&lt;foreign-keys&gt;&lt;key app="EN" db-id="f205sp0pixd5vnerrx2v9pz605w2zx9zxtp5"&gt;1&lt;/key&gt;&lt;/foreign-keys&gt;&lt;ref-type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(Linking)&lt;/isbn&gt;&lt;accession-num&gt;16862161&lt;/accession-num&gt;&lt;work-type&gt;Research Support, Non-U.S. Gov&amp;apos;t&lt;/work-type&gt;&lt;urls&gt;&lt;related-urls&gt;&lt;url&gt;http://www.ncbi.nlm.nih.gov/pubmed/16862161&lt;/url&gt;&lt;/related-urls&gt;&lt;/urls&gt;&lt;electronic-resource-num&gt;10.1038/ng1847&lt;/electronic-resource-num&gt;&lt;language&gt;eng&lt;/language&gt;&lt;/record&gt;&lt;/Cite&gt;&lt;/EndNote&gt;</w:instrText>
              </w:r>
              <w:r w:rsidR="000803D5" w:rsidRPr="00AB5C3D">
                <w:rPr>
                  <w:rFonts w:ascii="Arial" w:hAnsi="Arial" w:cs="Arial"/>
                  <w:color w:val="000000"/>
                  <w:sz w:val="18"/>
                  <w:szCs w:val="18"/>
                  <w:lang w:val="fr-CH" w:eastAsia="fr-CH"/>
                </w:rPr>
                <w:fldChar w:fldCharType="separate"/>
              </w:r>
              <w:r w:rsidR="000803D5" w:rsidRPr="000803D5">
                <w:rPr>
                  <w:rFonts w:ascii="Arial" w:hAnsi="Arial" w:cs="Arial"/>
                  <w:noProof/>
                  <w:color w:val="000000"/>
                  <w:sz w:val="18"/>
                  <w:szCs w:val="18"/>
                  <w:vertAlign w:val="superscript"/>
                  <w:lang w:eastAsia="fr-CH"/>
                </w:rPr>
                <w:t>1</w:t>
              </w:r>
              <w:r w:rsidR="000803D5" w:rsidRPr="00AB5C3D">
                <w:rPr>
                  <w:rFonts w:ascii="Arial" w:hAnsi="Arial" w:cs="Arial"/>
                  <w:color w:val="000000"/>
                  <w:sz w:val="18"/>
                  <w:szCs w:val="18"/>
                  <w:lang w:val="fr-CH" w:eastAsia="fr-CH"/>
                </w:rPr>
                <w:fldChar w:fldCharType="end"/>
              </w:r>
            </w:hyperlink>
          </w:p>
        </w:tc>
      </w:tr>
      <w:tr w:rsidR="003E2C8D" w:rsidRPr="00391C95" w:rsidTr="00DC216B">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rPr>
                <w:rFonts w:ascii="Arial" w:hAnsi="Arial" w:cs="Arial"/>
                <w:b/>
                <w:bCs/>
                <w:color w:val="000000"/>
                <w:sz w:val="18"/>
                <w:szCs w:val="18"/>
                <w:lang w:val="fr-CH" w:eastAsia="fr-CH"/>
              </w:rPr>
            </w:pPr>
            <w:r w:rsidRPr="00391C95">
              <w:rPr>
                <w:rFonts w:ascii="Arial" w:hAnsi="Arial" w:cs="Arial"/>
                <w:b/>
                <w:bCs/>
                <w:color w:val="000000"/>
                <w:sz w:val="18"/>
                <w:szCs w:val="18"/>
                <w:lang w:val="fr-CH" w:eastAsia="fr-CH"/>
              </w:rPr>
              <w:t>HABC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r w:rsidRPr="00391C95">
              <w:rPr>
                <w:rFonts w:ascii="Arial" w:hAnsi="Arial" w:cs="Arial"/>
                <w:color w:val="000000"/>
                <w:sz w:val="18"/>
                <w:szCs w:val="18"/>
              </w:rPr>
              <w:t xml:space="preserve">Illumina Human1M-Duo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r w:rsidRPr="00391C95">
              <w:rPr>
                <w:rFonts w:ascii="Arial" w:hAnsi="Arial" w:cs="Arial"/>
                <w:color w:val="000000"/>
                <w:sz w:val="18"/>
                <w:szCs w:val="18"/>
              </w:rPr>
              <w:t xml:space="preserve">Illumina </w:t>
            </w:r>
            <w:proofErr w:type="spellStart"/>
            <w:r w:rsidRPr="00391C95">
              <w:rPr>
                <w:rFonts w:ascii="Arial" w:hAnsi="Arial" w:cs="Arial"/>
                <w:color w:val="000000"/>
                <w:sz w:val="18"/>
                <w:szCs w:val="18"/>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eastAsia="fr-CH"/>
              </w:rPr>
            </w:pPr>
            <w:proofErr w:type="spellStart"/>
            <w:r w:rsidRPr="00391C95">
              <w:rPr>
                <w:rFonts w:ascii="Arial" w:hAnsi="Arial" w:cs="Arial"/>
                <w:color w:val="000000"/>
                <w:sz w:val="18"/>
                <w:szCs w:val="18"/>
              </w:rPr>
              <w:t>pHWE</w:t>
            </w:r>
            <w:proofErr w:type="spellEnd"/>
            <w:r w:rsidRPr="00391C95">
              <w:rPr>
                <w:rFonts w:ascii="Arial" w:hAnsi="Arial" w:cs="Arial"/>
                <w:color w:val="000000"/>
                <w:sz w:val="18"/>
                <w:szCs w:val="18"/>
              </w:rPr>
              <w:t xml:space="preserve">&lt;1e-6, call rate&lt;97%, MAF&lt;0.01,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r w:rsidRPr="00391C95">
              <w:rPr>
                <w:rFonts w:ascii="Arial" w:hAnsi="Arial" w:cs="Arial"/>
                <w:color w:val="000000"/>
                <w:sz w:val="18"/>
                <w:szCs w:val="18"/>
              </w:rPr>
              <w:t>914263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r w:rsidRPr="00391C95">
              <w:rPr>
                <w:rFonts w:ascii="Arial" w:hAnsi="Arial" w:cs="Arial"/>
                <w:color w:val="000000"/>
                <w:sz w:val="18"/>
                <w:szCs w:val="18"/>
              </w:rPr>
              <w:t>MACH version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proofErr w:type="spellStart"/>
            <w:r w:rsidRPr="00391C95">
              <w:rPr>
                <w:rFonts w:ascii="Arial" w:hAnsi="Arial" w:cs="Arial"/>
                <w:color w:val="000000"/>
                <w:sz w:val="18"/>
                <w:szCs w:val="18"/>
              </w:rPr>
              <w:t>Hapmap</w:t>
            </w:r>
            <w:proofErr w:type="spellEnd"/>
            <w:r w:rsidRPr="00391C95">
              <w:rPr>
                <w:rFonts w:ascii="Arial" w:hAnsi="Arial" w:cs="Arial"/>
                <w:color w:val="000000"/>
                <w:sz w:val="18"/>
                <w:szCs w:val="18"/>
              </w:rPr>
              <w:t xml:space="preserve"> CEU release 22 build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r w:rsidRPr="00391C95">
              <w:rPr>
                <w:rFonts w:ascii="Arial" w:hAnsi="Arial" w:cs="Arial"/>
                <w:color w:val="000000"/>
                <w:sz w:val="18"/>
                <w:szCs w:val="18"/>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DC216B">
            <w:pPr>
              <w:spacing w:after="0" w:line="240" w:lineRule="auto"/>
              <w:jc w:val="center"/>
              <w:rPr>
                <w:rFonts w:ascii="Arial" w:hAnsi="Arial" w:cs="Arial"/>
                <w:color w:val="000000"/>
                <w:sz w:val="18"/>
                <w:szCs w:val="18"/>
                <w:lang w:val="fr-CH" w:eastAsia="fr-CH"/>
              </w:rPr>
            </w:pPr>
            <w:r w:rsidRPr="00391C95">
              <w:rPr>
                <w:rFonts w:ascii="Arial" w:hAnsi="Arial" w:cs="Arial"/>
                <w:color w:val="000000"/>
                <w:sz w:val="18"/>
                <w:szCs w:val="18"/>
              </w:rPr>
              <w:t>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391C95" w:rsidRDefault="003E2C8D" w:rsidP="000803D5">
            <w:pPr>
              <w:jc w:val="center"/>
              <w:rPr>
                <w:rFonts w:ascii="Arial" w:hAnsi="Arial" w:cs="Arial"/>
                <w:color w:val="000000"/>
                <w:sz w:val="18"/>
                <w:szCs w:val="18"/>
                <w:lang w:eastAsia="fr-CH"/>
              </w:rPr>
            </w:pPr>
            <w:r w:rsidRPr="00391C95">
              <w:rPr>
                <w:rFonts w:ascii="Arial" w:hAnsi="Arial" w:cs="Arial"/>
                <w:color w:val="000000"/>
                <w:sz w:val="18"/>
                <w:szCs w:val="18"/>
              </w:rPr>
              <w:t xml:space="preserve">We adjusted for the first PC estimated from </w:t>
            </w:r>
            <w:proofErr w:type="spellStart"/>
            <w:proofErr w:type="gramStart"/>
            <w:r w:rsidRPr="00391C95">
              <w:rPr>
                <w:rFonts w:ascii="Arial" w:hAnsi="Arial" w:cs="Arial"/>
                <w:color w:val="000000"/>
                <w:sz w:val="18"/>
                <w:szCs w:val="18"/>
              </w:rPr>
              <w:t>Eigenstrat</w:t>
            </w:r>
            <w:proofErr w:type="spellEnd"/>
            <w:r>
              <w:rPr>
                <w:rFonts w:ascii="Arial" w:hAnsi="Arial" w:cs="Arial"/>
                <w:color w:val="000000"/>
                <w:sz w:val="18"/>
                <w:szCs w:val="18"/>
              </w:rPr>
              <w:t xml:space="preserve"> </w:t>
            </w:r>
            <w:r w:rsidRPr="00391C95">
              <w:rPr>
                <w:rFonts w:ascii="Arial" w:hAnsi="Arial" w:cs="Arial"/>
                <w:color w:val="000000"/>
                <w:sz w:val="18"/>
                <w:szCs w:val="18"/>
              </w:rPr>
              <w:t xml:space="preserve"> that</w:t>
            </w:r>
            <w:proofErr w:type="gramEnd"/>
            <w:r w:rsidRPr="00391C95">
              <w:rPr>
                <w:rFonts w:ascii="Arial" w:hAnsi="Arial" w:cs="Arial"/>
                <w:color w:val="000000"/>
                <w:sz w:val="18"/>
                <w:szCs w:val="18"/>
              </w:rPr>
              <w:t xml:space="preserve"> was associated with calcium levels (P&lt;0.05).</w:t>
            </w:r>
            <w:r>
              <w:t xml:space="preserve"> </w:t>
            </w:r>
            <w:hyperlink w:anchor="_ENREF_1" w:tooltip="Price, 2006 #1" w:history="1">
              <w:r w:rsidR="000803D5" w:rsidRPr="00AB5C3D">
                <w:rPr>
                  <w:rFonts w:ascii="Arial" w:hAnsi="Arial" w:cs="Arial"/>
                  <w:color w:val="000000"/>
                  <w:sz w:val="18"/>
                  <w:szCs w:val="18"/>
                  <w:lang w:val="fr-CH" w:eastAsia="fr-CH"/>
                </w:rPr>
                <w:fldChar w:fldCharType="begin"/>
              </w:r>
              <w:r w:rsidR="000803D5">
                <w:rPr>
                  <w:rFonts w:ascii="Arial" w:hAnsi="Arial" w:cs="Arial"/>
                  <w:color w:val="000000"/>
                  <w:sz w:val="18"/>
                  <w:szCs w:val="18"/>
                  <w:lang w:val="fr-CH" w:eastAsia="fr-CH"/>
                </w:rPr>
                <w:instrText xml:space="preserve"> ADDIN EN.CITE &lt;EndNote&gt;&lt;Cite&gt;&lt;Author&gt;Price&lt;/Author&gt;&lt;Year&gt;2006&lt;/Year&gt;&lt;RecNum&gt;1&lt;/RecNum&gt;&lt;DisplayText&gt;&lt;style face="superscript"&gt;1&lt;/style&gt;&lt;/DisplayText&gt;&lt;record&gt;&lt;rec-number&gt;1&lt;/rec-number&gt;&lt;foreign-keys&gt;&lt;key app="EN" db-id="f205sp0pixd5vnerrx2v9pz605w2zx9zxtp5"&gt;1&lt;/key&gt;&lt;/foreign-keys&gt;&lt;ref-type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(Linking)&lt;/isbn&gt;&lt;accession-num&gt;16862161&lt;/accession-num&gt;&lt;work-type&gt;Research Support, Non-U.S. Gov&amp;apos;t&lt;/work-type&gt;&lt;urls&gt;&lt;related-urls&gt;&lt;url&gt;http://www.ncbi.nlm.nih.gov/pubmed/16862161&lt;/url&gt;&lt;/related-urls&gt;&lt;/urls&gt;&lt;electronic-resource-num&gt;10.1038/ng1847&lt;/electronic-resource-num&gt;&lt;language&gt;eng&lt;/language&gt;&lt;/record&gt;&lt;/Cite&gt;&lt;/EndNote&gt;</w:instrText>
              </w:r>
              <w:r w:rsidR="000803D5" w:rsidRPr="00AB5C3D">
                <w:rPr>
                  <w:rFonts w:ascii="Arial" w:hAnsi="Arial" w:cs="Arial"/>
                  <w:color w:val="000000"/>
                  <w:sz w:val="18"/>
                  <w:szCs w:val="18"/>
                  <w:lang w:val="fr-CH" w:eastAsia="fr-CH"/>
                </w:rPr>
                <w:fldChar w:fldCharType="separate"/>
              </w:r>
              <w:r w:rsidR="000803D5" w:rsidRPr="000803D5">
                <w:rPr>
                  <w:rFonts w:ascii="Arial" w:hAnsi="Arial" w:cs="Arial"/>
                  <w:noProof/>
                  <w:color w:val="000000"/>
                  <w:sz w:val="18"/>
                  <w:szCs w:val="18"/>
                  <w:vertAlign w:val="superscript"/>
                  <w:lang w:eastAsia="fr-CH"/>
                </w:rPr>
                <w:t>1</w:t>
              </w:r>
              <w:r w:rsidR="000803D5" w:rsidRPr="00AB5C3D">
                <w:rPr>
                  <w:rFonts w:ascii="Arial" w:hAnsi="Arial" w:cs="Arial"/>
                  <w:color w:val="000000"/>
                  <w:sz w:val="18"/>
                  <w:szCs w:val="18"/>
                  <w:lang w:val="fr-CH" w:eastAsia="fr-CH"/>
                </w:rPr>
                <w:fldChar w:fldCharType="end"/>
              </w:r>
            </w:hyperlink>
          </w:p>
        </w:tc>
      </w:tr>
      <w:tr w:rsidR="003E2C8D" w:rsidRPr="00AB5C3D"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INCHIANTI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550K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&lt;10e-6, call rate &lt; 99%, MAF &lt; 1%, </w:t>
            </w:r>
            <w:proofErr w:type="spellStart"/>
            <w:r w:rsidRPr="00841353">
              <w:rPr>
                <w:rFonts w:ascii="Arial" w:hAnsi="Arial" w:cs="Arial"/>
                <w:color w:val="000000"/>
                <w:sz w:val="18"/>
                <w:szCs w:val="18"/>
                <w:lang w:eastAsia="fr-CH"/>
              </w:rPr>
              <w:t>Mendellian</w:t>
            </w:r>
            <w:proofErr w:type="spellEnd"/>
            <w:r w:rsidRPr="00841353">
              <w:rPr>
                <w:rFonts w:ascii="Arial" w:hAnsi="Arial" w:cs="Arial"/>
                <w:color w:val="000000"/>
                <w:sz w:val="18"/>
                <w:szCs w:val="18"/>
                <w:lang w:eastAsia="fr-CH"/>
              </w:rPr>
              <w:t xml:space="preserve"> error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498'838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version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MERLIN, 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Genomic</w:t>
            </w:r>
            <w:proofErr w:type="spellEnd"/>
            <w:r w:rsidRPr="00AB5C3D">
              <w:rPr>
                <w:rFonts w:ascii="Arial" w:hAnsi="Arial" w:cs="Arial"/>
                <w:color w:val="000000"/>
                <w:sz w:val="18"/>
                <w:szCs w:val="18"/>
                <w:lang w:val="fr-CH" w:eastAsia="fr-CH"/>
              </w:rPr>
              <w:t xml:space="preserve"> control </w:t>
            </w:r>
            <w:proofErr w:type="spellStart"/>
            <w:r w:rsidRPr="00AB5C3D">
              <w:rPr>
                <w:rFonts w:ascii="Arial" w:hAnsi="Arial" w:cs="Arial"/>
                <w:color w:val="000000"/>
                <w:sz w:val="18"/>
                <w:szCs w:val="18"/>
                <w:lang w:val="fr-CH" w:eastAsia="fr-CH"/>
              </w:rPr>
              <w:t>adjustment</w:t>
            </w:r>
            <w:proofErr w:type="spellEnd"/>
          </w:p>
        </w:tc>
      </w:tr>
      <w:tr w:rsidR="003E2C8D" w:rsidRPr="00AB5C3D" w:rsidTr="00DC216B">
        <w:trPr>
          <w:trHeight w:val="2164"/>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lastRenderedPageBreak/>
              <w:t xml:space="preserve">Lothian </w:t>
            </w:r>
            <w:proofErr w:type="spellStart"/>
            <w:r w:rsidRPr="00AB5C3D">
              <w:rPr>
                <w:rFonts w:ascii="Arial" w:hAnsi="Arial" w:cs="Arial"/>
                <w:b/>
                <w:bCs/>
                <w:color w:val="000000"/>
                <w:sz w:val="18"/>
                <w:szCs w:val="18"/>
                <w:lang w:val="fr-CH" w:eastAsia="fr-CH"/>
              </w:rPr>
              <w:t>Birth</w:t>
            </w:r>
            <w:proofErr w:type="spellEnd"/>
            <w:r w:rsidRPr="00AB5C3D">
              <w:rPr>
                <w:rFonts w:ascii="Arial" w:hAnsi="Arial" w:cs="Arial"/>
                <w:b/>
                <w:bCs/>
                <w:color w:val="000000"/>
                <w:sz w:val="18"/>
                <w:szCs w:val="18"/>
                <w:lang w:val="fr-CH" w:eastAsia="fr-CH"/>
              </w:rPr>
              <w:t xml:space="preserve"> </w:t>
            </w:r>
            <w:proofErr w:type="spellStart"/>
            <w:r w:rsidRPr="00AB5C3D">
              <w:rPr>
                <w:rFonts w:ascii="Arial" w:hAnsi="Arial" w:cs="Arial"/>
                <w:b/>
                <w:bCs/>
                <w:color w:val="000000"/>
                <w:sz w:val="18"/>
                <w:szCs w:val="18"/>
                <w:lang w:val="fr-CH" w:eastAsia="fr-CH"/>
              </w:rPr>
              <w:t>Cohort</w:t>
            </w:r>
            <w:proofErr w:type="spellEnd"/>
            <w:r w:rsidRPr="00AB5C3D">
              <w:rPr>
                <w:rFonts w:ascii="Arial" w:hAnsi="Arial" w:cs="Arial"/>
                <w:b/>
                <w:bCs/>
                <w:color w:val="000000"/>
                <w:sz w:val="18"/>
                <w:szCs w:val="18"/>
                <w:lang w:val="fr-CH" w:eastAsia="fr-CH"/>
              </w:rPr>
              <w:t xml:space="preserve"> 1936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Illumina 610 </w:t>
            </w:r>
            <w:proofErr w:type="gramStart"/>
            <w:r w:rsidRPr="00AB5C3D">
              <w:rPr>
                <w:rFonts w:ascii="Arial" w:hAnsi="Arial" w:cs="Arial"/>
                <w:color w:val="000000"/>
                <w:sz w:val="18"/>
                <w:szCs w:val="18"/>
                <w:lang w:val="fr-CH" w:eastAsia="fr-CH"/>
              </w:rPr>
              <w:t>quad</w:t>
            </w:r>
            <w:proofErr w:type="gramEnd"/>
            <w:r w:rsidRPr="00AB5C3D">
              <w:rPr>
                <w:rFonts w:ascii="Arial" w:hAnsi="Arial" w:cs="Arial"/>
                <w:color w:val="000000"/>
                <w:sz w:val="18"/>
                <w:szCs w:val="18"/>
                <w:lang w:val="fr-CH" w:eastAsia="fr-CH"/>
              </w:rPr>
              <w:t xml:space="preserve"> v1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SNPs were included </w:t>
            </w:r>
            <w:proofErr w:type="gramStart"/>
            <w:r w:rsidRPr="00841353">
              <w:rPr>
                <w:rFonts w:ascii="Arial" w:hAnsi="Arial" w:cs="Arial"/>
                <w:color w:val="000000"/>
                <w:sz w:val="18"/>
                <w:szCs w:val="18"/>
                <w:lang w:eastAsia="fr-CH"/>
              </w:rPr>
              <w:t>if :</w:t>
            </w:r>
            <w:proofErr w:type="gramEnd"/>
            <w:r w:rsidRPr="00841353">
              <w:rPr>
                <w:rFonts w:ascii="Arial" w:hAnsi="Arial" w:cs="Arial"/>
                <w:color w:val="000000"/>
                <w:sz w:val="18"/>
                <w:szCs w:val="18"/>
                <w:lang w:eastAsia="fr-CH"/>
              </w:rPr>
              <w:t xml:space="preserve"> call rate ≥ 0.98, MAF ≥ 0.01, and HWE P ≥ 0.001. SNPs not in </w:t>
            </w:r>
            <w:proofErr w:type="spellStart"/>
            <w:r w:rsidRPr="00841353">
              <w:rPr>
                <w:rFonts w:ascii="Arial" w:hAnsi="Arial" w:cs="Arial"/>
                <w:color w:val="000000"/>
                <w:sz w:val="18"/>
                <w:szCs w:val="18"/>
                <w:lang w:eastAsia="fr-CH"/>
              </w:rPr>
              <w:t>Hapmap</w:t>
            </w:r>
            <w:proofErr w:type="spellEnd"/>
            <w:r w:rsidRPr="00841353">
              <w:rPr>
                <w:rFonts w:ascii="Arial" w:hAnsi="Arial" w:cs="Arial"/>
                <w:color w:val="000000"/>
                <w:sz w:val="18"/>
                <w:szCs w:val="18"/>
                <w:lang w:eastAsia="fr-CH"/>
              </w:rPr>
              <w:t xml:space="preserve"> and those with ambiguous for strand were excluded.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535'709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Linear regression analysis for an additive genetic model was performed using MACH2QTL software, incorporating dosage information and including age and sex, and also albumin as covariates in the model. The files were prepared as requested using R and Perl.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r>
      <w:tr w:rsidR="003E2C8D" w:rsidRPr="00841353"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LOLIPOP EW610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Human610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&lt;=90%, MAF&lt;1%,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10E-6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544'620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mach2qtl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10 PCs</w:t>
            </w:r>
          </w:p>
        </w:tc>
      </w:tr>
      <w:tr w:rsidR="003E2C8D" w:rsidRPr="00841353"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LOLIPOP EW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500K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BRLMN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 90%, MAF &lt; 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10E-6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374'773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21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mach2qtl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10 PCs</w:t>
            </w:r>
          </w:p>
        </w:tc>
      </w:tr>
      <w:tr w:rsidR="003E2C8D" w:rsidRPr="00841353"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LOLIPOP EW 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Perlegen</w:t>
            </w:r>
            <w:proofErr w:type="spellEnd"/>
            <w:r w:rsidRPr="00AB5C3D">
              <w:rPr>
                <w:rFonts w:ascii="Arial" w:hAnsi="Arial" w:cs="Arial"/>
                <w:color w:val="000000"/>
                <w:sz w:val="18"/>
                <w:szCs w:val="18"/>
                <w:lang w:val="fr-CH" w:eastAsia="fr-CH"/>
              </w:rPr>
              <w:t xml:space="preserve"> custom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 90%, MAF &lt; 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10E-6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184'469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21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mach2qtl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10 PCs</w:t>
            </w:r>
          </w:p>
        </w:tc>
      </w:tr>
      <w:tr w:rsidR="003E2C8D" w:rsidRPr="00AB5C3D"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rPr>
                <w:rFonts w:ascii="Arial" w:hAnsi="Arial" w:cs="Arial"/>
                <w:b/>
                <w:bCs/>
                <w:color w:val="000000"/>
                <w:sz w:val="18"/>
                <w:szCs w:val="18"/>
                <w:lang w:eastAsia="fr-CH"/>
              </w:rPr>
            </w:pPr>
            <w:proofErr w:type="spellStart"/>
            <w:r w:rsidRPr="00841353">
              <w:rPr>
                <w:rFonts w:ascii="Arial" w:hAnsi="Arial" w:cs="Arial"/>
                <w:b/>
                <w:bCs/>
                <w:color w:val="000000"/>
                <w:sz w:val="18"/>
                <w:szCs w:val="18"/>
                <w:lang w:eastAsia="fr-CH"/>
              </w:rPr>
              <w:t>Ogliastra</w:t>
            </w:r>
            <w:proofErr w:type="spellEnd"/>
            <w:r w:rsidRPr="00841353">
              <w:rPr>
                <w:rFonts w:ascii="Arial" w:hAnsi="Arial" w:cs="Arial"/>
                <w:b/>
                <w:bCs/>
                <w:color w:val="000000"/>
                <w:sz w:val="18"/>
                <w:szCs w:val="18"/>
                <w:lang w:eastAsia="fr-CH"/>
              </w:rPr>
              <w:t xml:space="preserve"> Genetic Park - </w:t>
            </w:r>
            <w:proofErr w:type="spellStart"/>
            <w:r w:rsidRPr="00841353">
              <w:rPr>
                <w:rFonts w:ascii="Arial" w:hAnsi="Arial" w:cs="Arial"/>
                <w:b/>
                <w:bCs/>
                <w:color w:val="000000"/>
                <w:sz w:val="18"/>
                <w:szCs w:val="18"/>
                <w:lang w:eastAsia="fr-CH"/>
              </w:rPr>
              <w:t>Talana</w:t>
            </w:r>
            <w:proofErr w:type="spellEnd"/>
            <w:r w:rsidRPr="00841353">
              <w:rPr>
                <w:rFonts w:ascii="Arial" w:hAnsi="Arial" w:cs="Arial"/>
                <w:b/>
                <w:bCs/>
                <w:color w:val="000000"/>
                <w:sz w:val="18"/>
                <w:szCs w:val="18"/>
                <w:lang w:eastAsia="fr-CH"/>
              </w:rPr>
              <w:t xml:space="preserve"> Study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500K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&lt;1e-6, call rate&lt;95%, MAF&lt;0.01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329'122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version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Rsq</w:t>
            </w:r>
            <w:proofErr w:type="spellEnd"/>
            <w:r w:rsidRPr="00AB5C3D">
              <w:rPr>
                <w:rFonts w:ascii="Arial" w:hAnsi="Arial" w:cs="Arial"/>
                <w:color w:val="000000"/>
                <w:sz w:val="18"/>
                <w:szCs w:val="18"/>
                <w:lang w:val="fr-CH" w:eastAsia="fr-CH"/>
              </w:rPr>
              <w:t xml:space="preserve"> &lt; 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R, </w:t>
            </w:r>
            <w:proofErr w:type="spellStart"/>
            <w:r w:rsidRPr="00841353">
              <w:rPr>
                <w:rFonts w:ascii="Arial" w:hAnsi="Arial" w:cs="Arial"/>
                <w:color w:val="000000"/>
                <w:sz w:val="18"/>
                <w:szCs w:val="18"/>
                <w:lang w:eastAsia="fr-CH"/>
              </w:rPr>
              <w:t>GenABEL,ProbABEL</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mmscore</w:t>
            </w:r>
            <w:proofErr w:type="spellEnd"/>
            <w:r w:rsidRPr="00841353">
              <w:rPr>
                <w:rFonts w:ascii="Arial" w:hAnsi="Arial" w:cs="Arial"/>
                <w:color w:val="000000"/>
                <w:sz w:val="18"/>
                <w:szCs w:val="18"/>
                <w:lang w:eastAsia="fr-CH"/>
              </w:rPr>
              <w:t xml:space="preserve"> function was used to account for relatedness)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r>
      <w:tr w:rsidR="003E2C8D" w:rsidRPr="00AB5C3D"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ORCADES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HapMap300v2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rate&lt;98%, MAF&lt;0.01,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285'491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 v 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R , </w:t>
            </w:r>
            <w:proofErr w:type="spellStart"/>
            <w:r w:rsidRPr="00841353">
              <w:rPr>
                <w:rFonts w:ascii="Arial" w:hAnsi="Arial" w:cs="Arial"/>
                <w:color w:val="000000"/>
                <w:sz w:val="18"/>
                <w:szCs w:val="18"/>
                <w:lang w:eastAsia="fr-CH"/>
              </w:rPr>
              <w:t>GenABEL</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mmscore</w:t>
            </w:r>
            <w:proofErr w:type="spellEnd"/>
            <w:r w:rsidRPr="00841353">
              <w:rPr>
                <w:rFonts w:ascii="Arial" w:hAnsi="Arial" w:cs="Arial"/>
                <w:color w:val="000000"/>
                <w:sz w:val="18"/>
                <w:szCs w:val="18"/>
                <w:lang w:eastAsia="fr-CH"/>
              </w:rPr>
              <w:t xml:space="preserve"> to account for relationships), </w:t>
            </w:r>
            <w:proofErr w:type="spellStart"/>
            <w:r w:rsidRPr="00841353">
              <w:rPr>
                <w:rFonts w:ascii="Arial" w:hAnsi="Arial" w:cs="Arial"/>
                <w:color w:val="000000"/>
                <w:sz w:val="18"/>
                <w:szCs w:val="18"/>
                <w:lang w:eastAsia="fr-CH"/>
              </w:rPr>
              <w:t>ProbABEL</w:t>
            </w:r>
            <w:proofErr w:type="spellEnd"/>
            <w:r w:rsidRPr="00841353">
              <w:rPr>
                <w:rFonts w:ascii="Arial" w:hAnsi="Arial" w:cs="Arial"/>
                <w:color w:val="000000"/>
                <w:sz w:val="18"/>
                <w:szCs w:val="18"/>
                <w:lang w:eastAsia="fr-CH"/>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adjustment</w:t>
            </w:r>
            <w:proofErr w:type="spellEnd"/>
            <w:r w:rsidRPr="00AB5C3D">
              <w:rPr>
                <w:rFonts w:ascii="Arial" w:hAnsi="Arial" w:cs="Arial"/>
                <w:color w:val="000000"/>
                <w:sz w:val="18"/>
                <w:szCs w:val="18"/>
                <w:lang w:val="fr-CH" w:eastAsia="fr-CH"/>
              </w:rPr>
              <w:t xml:space="preserve"> for first 3 PC </w:t>
            </w:r>
          </w:p>
        </w:tc>
      </w:tr>
      <w:tr w:rsidR="003E2C8D" w:rsidRPr="00841353" w:rsidTr="00DC216B">
        <w:trPr>
          <w:trHeight w:val="96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SHIP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SNP 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Birdseed2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869'224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IMPUTE v0.5.0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duplicate RSID but </w:t>
            </w:r>
            <w:proofErr w:type="spellStart"/>
            <w:r w:rsidRPr="00AB5C3D">
              <w:rPr>
                <w:rFonts w:ascii="Arial" w:hAnsi="Arial" w:cs="Arial"/>
                <w:color w:val="000000"/>
                <w:sz w:val="18"/>
                <w:szCs w:val="18"/>
                <w:lang w:val="fr-CH" w:eastAsia="fr-CH"/>
              </w:rPr>
              <w:t>different</w:t>
            </w:r>
            <w:proofErr w:type="spellEnd"/>
            <w:r w:rsidRPr="00AB5C3D">
              <w:rPr>
                <w:rFonts w:ascii="Arial" w:hAnsi="Arial" w:cs="Arial"/>
                <w:color w:val="000000"/>
                <w:sz w:val="18"/>
                <w:szCs w:val="18"/>
                <w:lang w:val="fr-CH" w:eastAsia="fr-CH"/>
              </w:rPr>
              <w:t xml:space="preserve"> positions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QUICKTEST version 0.95 (</w:t>
            </w:r>
            <w:proofErr w:type="spellStart"/>
            <w:r w:rsidRPr="00841353">
              <w:rPr>
                <w:rFonts w:ascii="Arial" w:hAnsi="Arial" w:cs="Arial"/>
                <w:color w:val="000000"/>
                <w:sz w:val="18"/>
                <w:szCs w:val="18"/>
                <w:lang w:eastAsia="fr-CH"/>
              </w:rPr>
              <w:t>Params</w:t>
            </w:r>
            <w:proofErr w:type="spellEnd"/>
            <w:r w:rsidRPr="00841353">
              <w:rPr>
                <w:rFonts w:ascii="Arial" w:hAnsi="Arial" w:cs="Arial"/>
                <w:color w:val="000000"/>
                <w:sz w:val="18"/>
                <w:szCs w:val="18"/>
                <w:lang w:eastAsia="fr-CH"/>
              </w:rPr>
              <w:t xml:space="preserve">: --method-score), </w:t>
            </w:r>
            <w:proofErr w:type="spellStart"/>
            <w:r w:rsidRPr="00841353">
              <w:rPr>
                <w:rFonts w:ascii="Arial" w:hAnsi="Arial" w:cs="Arial"/>
                <w:color w:val="000000"/>
                <w:sz w:val="18"/>
                <w:szCs w:val="18"/>
                <w:lang w:eastAsia="fr-CH"/>
              </w:rPr>
              <w:t>InforSense</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InterSystems</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Caché</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0803D5">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We observed no population stratification using principle components estimated using </w:t>
            </w:r>
            <w:proofErr w:type="spellStart"/>
            <w:r w:rsidRPr="00841353">
              <w:rPr>
                <w:rFonts w:ascii="Arial" w:hAnsi="Arial" w:cs="Arial"/>
                <w:color w:val="000000"/>
                <w:sz w:val="18"/>
                <w:szCs w:val="18"/>
                <w:lang w:eastAsia="fr-CH"/>
              </w:rPr>
              <w:t>Eigenstrat</w:t>
            </w:r>
            <w:proofErr w:type="spellEnd"/>
            <w:r w:rsidRPr="00841353">
              <w:rPr>
                <w:rFonts w:ascii="Arial" w:hAnsi="Arial" w:cs="Arial"/>
                <w:color w:val="000000"/>
                <w:sz w:val="18"/>
                <w:szCs w:val="18"/>
                <w:lang w:eastAsia="fr-CH"/>
              </w:rPr>
              <w:t>.</w:t>
            </w:r>
            <w:hyperlink w:anchor="_ENREF_1" w:tooltip="Price, 2006 #1" w:history="1">
              <w:r w:rsidR="000803D5" w:rsidRPr="00AB5C3D">
                <w:rPr>
                  <w:rFonts w:ascii="Arial" w:hAnsi="Arial" w:cs="Arial"/>
                  <w:color w:val="000000"/>
                  <w:sz w:val="18"/>
                  <w:szCs w:val="18"/>
                  <w:lang w:val="fr-CH" w:eastAsia="fr-CH"/>
                </w:rPr>
                <w:fldChar w:fldCharType="begin"/>
              </w:r>
              <w:r w:rsidR="000803D5" w:rsidRPr="000803D5">
                <w:rPr>
                  <w:rFonts w:ascii="Arial" w:hAnsi="Arial" w:cs="Arial"/>
                  <w:color w:val="000000"/>
                  <w:sz w:val="18"/>
                  <w:szCs w:val="18"/>
                  <w:lang w:eastAsia="fr-CH"/>
                </w:rPr>
                <w:instrText xml:space="preserve"> ADDIN EN.CITE &lt;EndNote&gt;&lt;Cite&gt;&lt;Author&gt;Price&lt;/Author&gt;&lt;Year&gt;2006&lt;/Year&gt;&lt;RecNum&gt;1&lt;/RecNum&gt;&lt;DisplayText&gt;&lt;style face="superscript"&gt;1&lt;/style&gt;&lt;/DisplayText&gt;&lt;record&gt;&lt;rec-number&gt;1&lt;/rec-number&gt;&lt;foreign-keys&gt;&lt;key app="EN" db-id="f205sp0pixd5vnerrx2v9pz605w2zx9zxtp5"&gt;1&lt;/key&gt;&lt;/foreign-keys&gt;&lt;ref-type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(Linking)&lt;/isbn&gt;&lt;accession-num&gt;16862161&lt;/accession-num&gt;&lt;work-type&gt;Research Support, Non-U.S. Gov&amp;apos;t&lt;/work-type&gt;&lt;urls&gt;&lt;related-urls&gt;&lt;url&gt;http://www.ncbi.nlm.nih.gov/pubmed/16862161&lt;/url&gt;&lt;/related-urls&gt;&lt;/urls&gt;&lt;electronic-resource-num&gt;10.1038/ng1847&lt;/electronic-resource-num&gt;&lt;language&gt;eng&lt;/language&gt;&lt;/record&gt;&lt;/Cite&gt;&lt;/EndNote&gt;</w:instrText>
              </w:r>
              <w:r w:rsidR="000803D5" w:rsidRPr="00AB5C3D">
                <w:rPr>
                  <w:rFonts w:ascii="Arial" w:hAnsi="Arial" w:cs="Arial"/>
                  <w:color w:val="000000"/>
                  <w:sz w:val="18"/>
                  <w:szCs w:val="18"/>
                  <w:lang w:val="fr-CH" w:eastAsia="fr-CH"/>
                </w:rPr>
                <w:fldChar w:fldCharType="separate"/>
              </w:r>
              <w:r w:rsidR="000803D5" w:rsidRPr="000803D5">
                <w:rPr>
                  <w:rFonts w:ascii="Arial" w:hAnsi="Arial" w:cs="Arial"/>
                  <w:noProof/>
                  <w:color w:val="000000"/>
                  <w:sz w:val="18"/>
                  <w:szCs w:val="18"/>
                  <w:vertAlign w:val="superscript"/>
                  <w:lang w:eastAsia="fr-CH"/>
                </w:rPr>
                <w:t>1</w:t>
              </w:r>
              <w:r w:rsidR="000803D5" w:rsidRPr="00AB5C3D">
                <w:rPr>
                  <w:rFonts w:ascii="Arial" w:hAnsi="Arial" w:cs="Arial"/>
                  <w:color w:val="000000"/>
                  <w:sz w:val="18"/>
                  <w:szCs w:val="18"/>
                  <w:lang w:val="fr-CH" w:eastAsia="fr-CH"/>
                </w:rPr>
                <w:fldChar w:fldCharType="end"/>
              </w:r>
            </w:hyperlink>
          </w:p>
        </w:tc>
      </w:tr>
      <w:tr w:rsidR="003E2C8D" w:rsidRPr="00841353" w:rsidTr="00DC216B">
        <w:trPr>
          <w:trHeight w:val="72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2A16B0" w:rsidRDefault="003E2C8D" w:rsidP="00DC216B">
            <w:pPr>
              <w:spacing w:after="0" w:line="240" w:lineRule="auto"/>
              <w:rPr>
                <w:rFonts w:ascii="Arial" w:hAnsi="Arial" w:cs="Arial"/>
                <w:b/>
                <w:bCs/>
                <w:color w:val="000000"/>
                <w:sz w:val="18"/>
                <w:szCs w:val="18"/>
                <w:lang w:eastAsia="fr-CH"/>
              </w:rPr>
            </w:pPr>
            <w:r w:rsidRPr="002A16B0">
              <w:rPr>
                <w:rFonts w:ascii="Arial" w:hAnsi="Arial" w:cs="Arial"/>
                <w:b/>
                <w:sz w:val="18"/>
                <w:szCs w:val="18"/>
              </w:rPr>
              <w:t xml:space="preserve">The Cardiovascular Health Study (CHS)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2A16B0">
              <w:rPr>
                <w:rFonts w:ascii="Arial" w:hAnsi="Arial" w:cs="Arial"/>
                <w:sz w:val="18"/>
                <w:szCs w:val="18"/>
              </w:rPr>
              <w:t xml:space="preserve">Illumina 370CNV </w:t>
            </w:r>
            <w:proofErr w:type="spellStart"/>
            <w:r w:rsidRPr="002A16B0">
              <w:rPr>
                <w:rFonts w:ascii="Arial" w:hAnsi="Arial" w:cs="Arial"/>
                <w:sz w:val="18"/>
                <w:szCs w:val="18"/>
              </w:rPr>
              <w:t>BeadChip</w:t>
            </w:r>
            <w:proofErr w:type="spellEnd"/>
            <w:r w:rsidRPr="002A16B0">
              <w:rPr>
                <w:rFonts w:ascii="Arial" w:hAnsi="Arial" w:cs="Arial"/>
                <w:sz w:val="18"/>
                <w:szCs w:val="18"/>
              </w:rPr>
              <w:t xml:space="preserve"> system.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sidRPr="002A16B0">
              <w:rPr>
                <w:rFonts w:ascii="Arial" w:hAnsi="Arial" w:cs="Arial"/>
                <w:sz w:val="18"/>
                <w:szCs w:val="18"/>
              </w:rPr>
              <w:t xml:space="preserve">Illumina </w:t>
            </w:r>
            <w:proofErr w:type="spellStart"/>
            <w:r w:rsidRPr="002A16B0">
              <w:rPr>
                <w:rFonts w:ascii="Arial" w:hAnsi="Arial" w:cs="Arial"/>
                <w:sz w:val="18"/>
                <w:szCs w:val="18"/>
              </w:rPr>
              <w:t>BeadStudio</w:t>
            </w:r>
            <w:proofErr w:type="spellEnd"/>
            <w:r w:rsidRPr="002A16B0">
              <w:rPr>
                <w:rFonts w:ascii="Arial" w:hAnsi="Arial" w:cs="Arial"/>
                <w:sz w:val="18"/>
                <w:szCs w:val="18"/>
              </w:rPr>
              <w:t xml:space="preserve"> software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eastAsia="fr-CH"/>
              </w:rPr>
            </w:pPr>
            <w:proofErr w:type="gramStart"/>
            <w:r>
              <w:rPr>
                <w:rFonts w:ascii="Arial" w:hAnsi="Arial" w:cs="Arial"/>
                <w:sz w:val="18"/>
                <w:szCs w:val="18"/>
              </w:rPr>
              <w:t>call</w:t>
            </w:r>
            <w:proofErr w:type="gramEnd"/>
            <w:r>
              <w:rPr>
                <w:rFonts w:ascii="Arial" w:hAnsi="Arial" w:cs="Arial"/>
                <w:sz w:val="18"/>
                <w:szCs w:val="18"/>
              </w:rPr>
              <w:t xml:space="preserve"> rate &lt; 97%, HWE P &lt; 10-5, &gt; 2 duplicate errors or Mendelian inconsistencies (for reference CEPH trios), </w:t>
            </w:r>
            <w:r>
              <w:rPr>
                <w:rFonts w:ascii="Arial" w:hAnsi="Arial" w:cs="Arial"/>
                <w:sz w:val="18"/>
                <w:szCs w:val="18"/>
              </w:rPr>
              <w:lastRenderedPageBreak/>
              <w:t xml:space="preserve">heterozygote frequency = 0, SNP not found in </w:t>
            </w:r>
            <w:proofErr w:type="spellStart"/>
            <w:r>
              <w:rPr>
                <w:rFonts w:ascii="Arial" w:hAnsi="Arial" w:cs="Arial"/>
                <w:sz w:val="18"/>
                <w:szCs w:val="18"/>
              </w:rPr>
              <w:t>HapMap</w:t>
            </w:r>
            <w:proofErr w:type="spellEnd"/>
            <w:r>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Pr>
                <w:rFonts w:ascii="Arial" w:hAnsi="Arial" w:cs="Arial"/>
                <w:sz w:val="18"/>
                <w:szCs w:val="18"/>
              </w:rPr>
              <w:lastRenderedPageBreak/>
              <w:t>306'655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Pr>
                <w:rFonts w:ascii="Arial" w:hAnsi="Arial" w:cs="Arial"/>
                <w:sz w:val="18"/>
                <w:szCs w:val="18"/>
              </w:rPr>
              <w:t xml:space="preserve">BIMBAM v0.99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proofErr w:type="spellStart"/>
            <w:r>
              <w:rPr>
                <w:rFonts w:ascii="Arial" w:hAnsi="Arial" w:cs="Arial"/>
                <w:sz w:val="18"/>
                <w:szCs w:val="18"/>
              </w:rPr>
              <w:t>HapMap</w:t>
            </w:r>
            <w:proofErr w:type="spellEnd"/>
            <w:r>
              <w:rPr>
                <w:rFonts w:ascii="Arial" w:hAnsi="Arial" w:cs="Arial"/>
                <w:sz w:val="18"/>
                <w:szCs w:val="18"/>
              </w:rPr>
              <w:t xml:space="preserve"> release 22 (build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2A16B0" w:rsidRDefault="003E2C8D" w:rsidP="00DC216B">
            <w:pPr>
              <w:spacing w:after="0" w:line="240" w:lineRule="auto"/>
              <w:jc w:val="center"/>
              <w:rPr>
                <w:rFonts w:ascii="Arial" w:hAnsi="Arial" w:cs="Arial"/>
                <w:color w:val="000000"/>
                <w:sz w:val="18"/>
                <w:szCs w:val="18"/>
                <w:lang w:eastAsia="fr-CH"/>
              </w:rPr>
            </w:pPr>
            <w:r>
              <w:rPr>
                <w:rFonts w:ascii="Arial" w:hAnsi="Arial" w:cs="Arial"/>
                <w:sz w:val="18"/>
                <w:szCs w:val="18"/>
              </w:rPr>
              <w:t>SNPs were excluded for variance on the allele dosage ≤0.01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val="fr-CH" w:eastAsia="fr-CH"/>
              </w:rPr>
            </w:pPr>
            <w:r>
              <w:rPr>
                <w:rFonts w:ascii="Arial" w:hAnsi="Arial" w:cs="Arial"/>
                <w:sz w:val="18"/>
                <w:szCs w:val="18"/>
              </w:rPr>
              <w:t>R, robust SE estimates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72432" w:rsidRDefault="003E2C8D" w:rsidP="00DC216B">
            <w:pPr>
              <w:spacing w:after="0" w:line="240" w:lineRule="auto"/>
              <w:jc w:val="center"/>
              <w:rPr>
                <w:rFonts w:ascii="Arial" w:hAnsi="Arial" w:cs="Arial"/>
                <w:color w:val="000000"/>
                <w:sz w:val="18"/>
                <w:szCs w:val="18"/>
                <w:lang w:eastAsia="fr-CH"/>
              </w:rPr>
            </w:pPr>
            <w:r>
              <w:rPr>
                <w:rFonts w:ascii="Arial" w:hAnsi="Arial" w:cs="Arial"/>
                <w:sz w:val="18"/>
                <w:szCs w:val="18"/>
              </w:rPr>
              <w:t>No principal components were adjusted</w:t>
            </w:r>
          </w:p>
        </w:tc>
      </w:tr>
      <w:tr w:rsidR="003E2C8D" w:rsidRPr="00AB5C3D" w:rsidTr="00DC216B">
        <w:trPr>
          <w:trHeight w:val="120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Pr>
                <w:rFonts w:ascii="Arial" w:hAnsi="Arial" w:cs="Arial"/>
                <w:b/>
                <w:bCs/>
                <w:color w:val="000000"/>
                <w:sz w:val="18"/>
                <w:szCs w:val="18"/>
                <w:lang w:val="fr-CH" w:eastAsia="fr-CH"/>
              </w:rPr>
              <w:lastRenderedPageBreak/>
              <w:t xml:space="preserve">The </w:t>
            </w:r>
            <w:r w:rsidRPr="00AB5C3D">
              <w:rPr>
                <w:rFonts w:ascii="Arial" w:hAnsi="Arial" w:cs="Arial"/>
                <w:b/>
                <w:bCs/>
                <w:color w:val="000000"/>
                <w:sz w:val="18"/>
                <w:szCs w:val="18"/>
                <w:lang w:val="fr-CH" w:eastAsia="fr-CH"/>
              </w:rPr>
              <w:t xml:space="preserve">Rotterdam </w:t>
            </w:r>
            <w:proofErr w:type="spellStart"/>
            <w:r w:rsidRPr="00AB5C3D">
              <w:rPr>
                <w:rFonts w:ascii="Arial" w:hAnsi="Arial" w:cs="Arial"/>
                <w:b/>
                <w:bCs/>
                <w:color w:val="000000"/>
                <w:sz w:val="18"/>
                <w:szCs w:val="18"/>
                <w:lang w:val="fr-CH" w:eastAsia="fr-CH"/>
              </w:rPr>
              <w:t>Study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Version 3 Illumina </w:t>
            </w:r>
            <w:proofErr w:type="spellStart"/>
            <w:r w:rsidRPr="00AB5C3D">
              <w:rPr>
                <w:rFonts w:ascii="Arial" w:hAnsi="Arial" w:cs="Arial"/>
                <w:color w:val="000000"/>
                <w:sz w:val="18"/>
                <w:szCs w:val="18"/>
                <w:lang w:val="fr-CH" w:eastAsia="fr-CH"/>
              </w:rPr>
              <w:t>Infinium</w:t>
            </w:r>
            <w:proofErr w:type="spellEnd"/>
            <w:r w:rsidRPr="00AB5C3D">
              <w:rPr>
                <w:rFonts w:ascii="Arial" w:hAnsi="Arial" w:cs="Arial"/>
                <w:color w:val="000000"/>
                <w:sz w:val="18"/>
                <w:szCs w:val="18"/>
                <w:lang w:val="fr-CH" w:eastAsia="fr-CH"/>
              </w:rPr>
              <w:t xml:space="preserve"> II HumanHap550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&lt;1e-5, call rate&lt;90%,  MAF&lt;0.01, Mendelian errors&gt;100, SNPs not in </w:t>
            </w:r>
            <w:proofErr w:type="spellStart"/>
            <w:r w:rsidRPr="00841353">
              <w:rPr>
                <w:rFonts w:ascii="Arial" w:hAnsi="Arial" w:cs="Arial"/>
                <w:color w:val="000000"/>
                <w:sz w:val="18"/>
                <w:szCs w:val="18"/>
                <w:lang w:eastAsia="fr-CH"/>
              </w:rPr>
              <w:t>Hapmap</w:t>
            </w:r>
            <w:proofErr w:type="spellEnd"/>
            <w:r w:rsidRPr="00841353">
              <w:rPr>
                <w:rFonts w:ascii="Arial" w:hAnsi="Arial" w:cs="Arial"/>
                <w:color w:val="000000"/>
                <w:sz w:val="18"/>
                <w:szCs w:val="18"/>
                <w:lang w:eastAsia="fr-CH"/>
              </w:rPr>
              <w:t xml:space="preserve"> or </w:t>
            </w:r>
            <w:proofErr w:type="spellStart"/>
            <w:r w:rsidRPr="00841353">
              <w:rPr>
                <w:rFonts w:ascii="Arial" w:hAnsi="Arial" w:cs="Arial"/>
                <w:color w:val="000000"/>
                <w:sz w:val="18"/>
                <w:szCs w:val="18"/>
                <w:lang w:eastAsia="fr-CH"/>
              </w:rPr>
              <w:t>strandedness</w:t>
            </w:r>
            <w:proofErr w:type="spellEnd"/>
            <w:r w:rsidRPr="00841353">
              <w:rPr>
                <w:rFonts w:ascii="Arial" w:hAnsi="Arial" w:cs="Arial"/>
                <w:color w:val="000000"/>
                <w:sz w:val="18"/>
                <w:szCs w:val="18"/>
                <w:lang w:eastAsia="fr-CH"/>
              </w:rPr>
              <w:t xml:space="preserve"> issues merging with </w:t>
            </w:r>
            <w:proofErr w:type="spellStart"/>
            <w:r w:rsidRPr="00841353">
              <w:rPr>
                <w:rFonts w:ascii="Arial" w:hAnsi="Arial" w:cs="Arial"/>
                <w:color w:val="000000"/>
                <w:sz w:val="18"/>
                <w:szCs w:val="18"/>
                <w:lang w:eastAsia="fr-CH"/>
              </w:rPr>
              <w:t>Hapmap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530'683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MACH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R, </w:t>
            </w:r>
            <w:proofErr w:type="spellStart"/>
            <w:r w:rsidRPr="00AB5C3D">
              <w:rPr>
                <w:rFonts w:ascii="Arial" w:hAnsi="Arial" w:cs="Arial"/>
                <w:color w:val="000000"/>
                <w:sz w:val="18"/>
                <w:szCs w:val="18"/>
                <w:lang w:val="fr-CH" w:eastAsia="fr-CH"/>
              </w:rPr>
              <w:t>ProbABEL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r>
      <w:tr w:rsidR="003E2C8D" w:rsidRPr="00AB5C3D" w:rsidTr="00DC216B">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proofErr w:type="spellStart"/>
            <w:r w:rsidRPr="00AB5C3D">
              <w:rPr>
                <w:rFonts w:ascii="Arial" w:hAnsi="Arial" w:cs="Arial"/>
                <w:b/>
                <w:bCs/>
                <w:color w:val="000000"/>
                <w:sz w:val="18"/>
                <w:szCs w:val="18"/>
                <w:lang w:val="fr-CH" w:eastAsia="fr-CH"/>
              </w:rPr>
              <w:t>Replication</w:t>
            </w:r>
            <w:proofErr w:type="spellEnd"/>
            <w:r w:rsidRPr="00AB5C3D">
              <w:rPr>
                <w:rFonts w:ascii="Arial" w:hAnsi="Arial" w:cs="Arial"/>
                <w:b/>
                <w:bCs/>
                <w:color w:val="000000"/>
                <w:sz w:val="18"/>
                <w:szCs w:val="18"/>
                <w:lang w:val="fr-CH" w:eastAsia="fr-CH"/>
              </w:rPr>
              <w:t xml:space="preserve"> </w:t>
            </w:r>
            <w:proofErr w:type="spellStart"/>
            <w:r w:rsidRPr="00AB5C3D">
              <w:rPr>
                <w:rFonts w:ascii="Arial" w:hAnsi="Arial" w:cs="Arial"/>
                <w:b/>
                <w:bCs/>
                <w:color w:val="000000"/>
                <w:sz w:val="18"/>
                <w:szCs w:val="18"/>
                <w:lang w:val="fr-CH" w:eastAsia="fr-CH"/>
              </w:rPr>
              <w:t>cohorts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r>
      <w:tr w:rsidR="003E2C8D" w:rsidRPr="00AB5C3D"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BRIGHT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500K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CHIAMO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&lt;1e-7, call rate &lt;95%, MAF&lt;0.01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387'666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IMPUTE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PLINK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r>
      <w:tr w:rsidR="003E2C8D" w:rsidRPr="00AB5C3D" w:rsidTr="00DC216B">
        <w:trPr>
          <w:trHeight w:val="21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 xml:space="preserve">Bus Santé </w:t>
            </w:r>
            <w:proofErr w:type="spellStart"/>
            <w:r w:rsidRPr="00AB5C3D">
              <w:rPr>
                <w:rFonts w:ascii="Arial" w:hAnsi="Arial" w:cs="Arial"/>
                <w:b/>
                <w:bCs/>
                <w:color w:val="000000"/>
                <w:sz w:val="18"/>
                <w:szCs w:val="18"/>
                <w:lang w:val="fr-CH" w:eastAsia="fr-CH"/>
              </w:rPr>
              <w:t>study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24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De novo genotyping using </w:t>
            </w:r>
            <w:proofErr w:type="spellStart"/>
            <w:r w:rsidRPr="00841353">
              <w:rPr>
                <w:rFonts w:ascii="Arial" w:hAnsi="Arial" w:cs="Arial"/>
                <w:color w:val="000000"/>
                <w:sz w:val="18"/>
                <w:szCs w:val="18"/>
                <w:lang w:eastAsia="fr-CH"/>
              </w:rPr>
              <w:t>KASPar</w:t>
            </w:r>
            <w:proofErr w:type="spellEnd"/>
            <w:r w:rsidRPr="00841353">
              <w:rPr>
                <w:rFonts w:ascii="Arial" w:hAnsi="Arial" w:cs="Arial"/>
                <w:color w:val="000000"/>
                <w:sz w:val="18"/>
                <w:szCs w:val="18"/>
                <w:lang w:eastAsia="fr-CH"/>
              </w:rPr>
              <w:t xml:space="preserve"> v4.0 after whole genome amplification by primer extension pre-amplification (PEP) using </w:t>
            </w:r>
            <w:proofErr w:type="spellStart"/>
            <w:r w:rsidRPr="00841353">
              <w:rPr>
                <w:rFonts w:ascii="Arial" w:hAnsi="Arial" w:cs="Arial"/>
                <w:color w:val="000000"/>
                <w:sz w:val="18"/>
                <w:szCs w:val="18"/>
                <w:lang w:eastAsia="fr-CH"/>
              </w:rPr>
              <w:t>thermostable</w:t>
            </w:r>
            <w:proofErr w:type="spellEnd"/>
            <w:r w:rsidRPr="00841353">
              <w:rPr>
                <w:rFonts w:ascii="Arial" w:hAnsi="Arial" w:cs="Arial"/>
                <w:color w:val="000000"/>
                <w:sz w:val="18"/>
                <w:szCs w:val="18"/>
                <w:lang w:eastAsia="fr-CH"/>
              </w:rPr>
              <w:t xml:space="preserve"> DNA polymerases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Stata 11.0 (Stata </w:t>
            </w:r>
            <w:proofErr w:type="spellStart"/>
            <w:r w:rsidRPr="00AB5C3D">
              <w:rPr>
                <w:rFonts w:ascii="Arial" w:hAnsi="Arial" w:cs="Arial"/>
                <w:color w:val="000000"/>
                <w:sz w:val="18"/>
                <w:szCs w:val="18"/>
                <w:lang w:val="fr-CH" w:eastAsia="fr-CH"/>
              </w:rPr>
              <w:t>Corp</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College</w:t>
            </w:r>
            <w:proofErr w:type="spellEnd"/>
            <w:r w:rsidRPr="00AB5C3D">
              <w:rPr>
                <w:rFonts w:ascii="Arial" w:hAnsi="Arial" w:cs="Arial"/>
                <w:color w:val="000000"/>
                <w:sz w:val="18"/>
                <w:szCs w:val="18"/>
                <w:lang w:val="fr-CH" w:eastAsia="fr-CH"/>
              </w:rPr>
              <w:t xml:space="preserve"> Station, USA</w:t>
            </w:r>
            <w:proofErr w:type="gramStart"/>
            <w:r w:rsidRPr="00AB5C3D">
              <w:rPr>
                <w:rFonts w:ascii="Arial" w:hAnsi="Arial" w:cs="Arial"/>
                <w:color w:val="000000"/>
                <w:sz w:val="18"/>
                <w:szCs w:val="18"/>
                <w:lang w:val="fr-CH" w:eastAsia="fr-CH"/>
              </w:rPr>
              <w:t>) ,</w:t>
            </w:r>
            <w:proofErr w:type="gram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linear</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regression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r>
      <w:tr w:rsidR="003E2C8D" w:rsidRPr="00841353" w:rsidTr="00DC216B">
        <w:trPr>
          <w:trHeight w:val="19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INGI-</w:t>
            </w:r>
            <w:proofErr w:type="spellStart"/>
            <w:r w:rsidRPr="00AB5C3D">
              <w:rPr>
                <w:rFonts w:ascii="Arial" w:hAnsi="Arial" w:cs="Arial"/>
                <w:b/>
                <w:bCs/>
                <w:color w:val="000000"/>
                <w:sz w:val="18"/>
                <w:szCs w:val="18"/>
                <w:lang w:val="fr-CH" w:eastAsia="fr-CH"/>
              </w:rPr>
              <w:t>Carlantino</w:t>
            </w:r>
            <w:proofErr w:type="spellEnd"/>
            <w:r w:rsidRPr="00AB5C3D">
              <w:rPr>
                <w:rFonts w:ascii="Arial" w:hAnsi="Arial" w:cs="Arial"/>
                <w:b/>
                <w:bCs/>
                <w:color w:val="000000"/>
                <w:sz w:val="18"/>
                <w:szCs w:val="18"/>
                <w:lang w:val="fr-CH" w:eastAsia="fr-CH"/>
              </w:rPr>
              <w:t>-Project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370K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include SNPs with MAF &gt;= 0.05, include only SNPs with a 90% genotyping rate,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&lt;1e-</w:t>
            </w:r>
            <w:r>
              <w:rPr>
                <w:rFonts w:ascii="Arial" w:hAnsi="Arial" w:cs="Arial"/>
                <w:color w:val="000000"/>
                <w:sz w:val="18"/>
                <w:szCs w:val="18"/>
                <w:lang w:eastAsia="fr-CH"/>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374'498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MACH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Rsq</w:t>
            </w:r>
            <w:proofErr w:type="spellEnd"/>
            <w:r w:rsidRPr="00841353">
              <w:rPr>
                <w:rFonts w:ascii="Arial" w:hAnsi="Arial" w:cs="Arial"/>
                <w:color w:val="000000"/>
                <w:sz w:val="18"/>
                <w:szCs w:val="18"/>
                <w:lang w:eastAsia="fr-CH"/>
              </w:rPr>
              <w:t>=</w:t>
            </w:r>
            <w:proofErr w:type="gramStart"/>
            <w:r w:rsidRPr="00841353">
              <w:rPr>
                <w:rFonts w:ascii="Arial" w:hAnsi="Arial" w:cs="Arial"/>
                <w:color w:val="000000"/>
                <w:sz w:val="18"/>
                <w:szCs w:val="18"/>
                <w:lang w:eastAsia="fr-CH"/>
              </w:rPr>
              <w:t>0.3 :</w:t>
            </w:r>
            <w:proofErr w:type="gramEnd"/>
            <w:r w:rsidRPr="00841353">
              <w:rPr>
                <w:rFonts w:ascii="Arial" w:hAnsi="Arial" w:cs="Arial"/>
                <w:color w:val="000000"/>
                <w:sz w:val="18"/>
                <w:szCs w:val="18"/>
                <w:lang w:eastAsia="fr-CH"/>
              </w:rPr>
              <w:t xml:space="preserve"> Markers imputed with </w:t>
            </w:r>
            <w:proofErr w:type="spellStart"/>
            <w:r w:rsidRPr="00841353">
              <w:rPr>
                <w:rFonts w:ascii="Arial" w:hAnsi="Arial" w:cs="Arial"/>
                <w:color w:val="000000"/>
                <w:sz w:val="18"/>
                <w:szCs w:val="18"/>
                <w:lang w:eastAsia="fr-CH"/>
              </w:rPr>
              <w:t>Rsq</w:t>
            </w:r>
            <w:proofErr w:type="spellEnd"/>
            <w:r w:rsidRPr="00841353">
              <w:rPr>
                <w:rFonts w:ascii="Arial" w:hAnsi="Arial" w:cs="Arial"/>
                <w:color w:val="000000"/>
                <w:sz w:val="18"/>
                <w:szCs w:val="18"/>
                <w:lang w:eastAsia="fr-CH"/>
              </w:rPr>
              <w:t xml:space="preserve"> value &lt; </w:t>
            </w:r>
            <w:proofErr w:type="spellStart"/>
            <w:r w:rsidRPr="00841353">
              <w:rPr>
                <w:rFonts w:ascii="Arial" w:hAnsi="Arial" w:cs="Arial"/>
                <w:color w:val="000000"/>
                <w:sz w:val="18"/>
                <w:szCs w:val="18"/>
                <w:lang w:eastAsia="fr-CH"/>
              </w:rPr>
              <w:t>Rsq</w:t>
            </w:r>
            <w:proofErr w:type="spellEnd"/>
            <w:r w:rsidRPr="00841353">
              <w:rPr>
                <w:rFonts w:ascii="Arial" w:hAnsi="Arial" w:cs="Arial"/>
                <w:color w:val="000000"/>
                <w:sz w:val="18"/>
                <w:szCs w:val="18"/>
                <w:lang w:eastAsia="fr-CH"/>
              </w:rPr>
              <w:t xml:space="preserve"> filtered;</w:t>
            </w:r>
            <w:r w:rsidRPr="00841353">
              <w:rPr>
                <w:rFonts w:ascii="Arial" w:hAnsi="Arial" w:cs="Arial"/>
                <w:color w:val="000000"/>
                <w:sz w:val="18"/>
                <w:szCs w:val="18"/>
                <w:lang w:eastAsia="fr-CH"/>
              </w:rPr>
              <w:br/>
              <w:t xml:space="preserve">MAF=5: markers  &lt; than this value will be filtered. </w:t>
            </w:r>
            <w:r w:rsidRPr="00841353">
              <w:rPr>
                <w:rFonts w:ascii="Arial" w:hAnsi="Arial" w:cs="Arial"/>
                <w:color w:val="000000"/>
                <w:sz w:val="18"/>
                <w:szCs w:val="18"/>
                <w:lang w:eastAsia="fr-CH"/>
              </w:rPr>
              <w:lastRenderedPageBreak/>
              <w:t xml:space="preserve">Accepted value are &lt;=0.5 and &gt;=1. </w:t>
            </w:r>
            <w:proofErr w:type="gramStart"/>
            <w:r w:rsidRPr="00841353">
              <w:rPr>
                <w:rFonts w:ascii="Arial" w:hAnsi="Arial" w:cs="Arial"/>
                <w:color w:val="000000"/>
                <w:sz w:val="18"/>
                <w:szCs w:val="18"/>
                <w:lang w:eastAsia="fr-CH"/>
              </w:rPr>
              <w:t>if</w:t>
            </w:r>
            <w:proofErr w:type="gramEnd"/>
            <w:r w:rsidRPr="00841353">
              <w:rPr>
                <w:rFonts w:ascii="Arial" w:hAnsi="Arial" w:cs="Arial"/>
                <w:color w:val="000000"/>
                <w:sz w:val="18"/>
                <w:szCs w:val="18"/>
                <w:lang w:eastAsia="fr-CH"/>
              </w:rPr>
              <w:t xml:space="preserve"> the number is &gt;=1 then it indicates the number of chromosome which is calculated as MAF*2 chromosomes.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lastRenderedPageBreak/>
              <w:t xml:space="preserve">R, </w:t>
            </w:r>
            <w:proofErr w:type="spellStart"/>
            <w:r w:rsidRPr="00AB5C3D">
              <w:rPr>
                <w:rFonts w:ascii="Arial" w:hAnsi="Arial" w:cs="Arial"/>
                <w:color w:val="000000"/>
                <w:sz w:val="18"/>
                <w:szCs w:val="18"/>
                <w:lang w:val="fr-CH" w:eastAsia="fr-CH"/>
              </w:rPr>
              <w:t>GenABEL</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mmscore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Because of the presence of close relatives in our dataset, statistical analyses were performed by using kinship matrix, estimated through  </w:t>
            </w:r>
            <w:proofErr w:type="spellStart"/>
            <w:r w:rsidRPr="00841353">
              <w:rPr>
                <w:rFonts w:ascii="Arial" w:hAnsi="Arial" w:cs="Arial"/>
                <w:color w:val="000000"/>
                <w:sz w:val="18"/>
                <w:szCs w:val="18"/>
                <w:lang w:eastAsia="fr-CH"/>
              </w:rPr>
              <w:t>implemention</w:t>
            </w:r>
            <w:proofErr w:type="spellEnd"/>
            <w:r w:rsidRPr="00841353">
              <w:rPr>
                <w:rFonts w:ascii="Arial" w:hAnsi="Arial" w:cs="Arial"/>
                <w:color w:val="000000"/>
                <w:sz w:val="18"/>
                <w:szCs w:val="18"/>
                <w:lang w:eastAsia="fr-CH"/>
              </w:rPr>
              <w:t xml:space="preserve"> in </w:t>
            </w:r>
            <w:proofErr w:type="spellStart"/>
            <w:r w:rsidRPr="00841353">
              <w:rPr>
                <w:rFonts w:ascii="Arial" w:hAnsi="Arial" w:cs="Arial"/>
                <w:color w:val="000000"/>
                <w:sz w:val="18"/>
                <w:szCs w:val="18"/>
                <w:lang w:eastAsia="fr-CH"/>
              </w:rPr>
              <w:lastRenderedPageBreak/>
              <w:t>GenABEL</w:t>
            </w:r>
            <w:proofErr w:type="spellEnd"/>
          </w:p>
        </w:tc>
      </w:tr>
      <w:tr w:rsidR="003E2C8D" w:rsidRPr="00841353" w:rsidTr="00DC216B">
        <w:trPr>
          <w:trHeight w:val="27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lastRenderedPageBreak/>
              <w:t>INGI-FVG-Project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370K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include SNPs with MAF &gt;= 0.05, include only SNPs with a 90% genotyping rate,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&lt;1e-</w:t>
            </w:r>
            <w:r>
              <w:rPr>
                <w:rFonts w:ascii="Arial" w:hAnsi="Arial" w:cs="Arial"/>
                <w:color w:val="000000"/>
                <w:sz w:val="18"/>
                <w:szCs w:val="18"/>
                <w:lang w:eastAsia="fr-CH"/>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374'498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MACH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Rsq</w:t>
            </w:r>
            <w:proofErr w:type="spellEnd"/>
            <w:r w:rsidRPr="00841353">
              <w:rPr>
                <w:rFonts w:ascii="Arial" w:hAnsi="Arial" w:cs="Arial"/>
                <w:color w:val="000000"/>
                <w:sz w:val="18"/>
                <w:szCs w:val="18"/>
                <w:lang w:eastAsia="fr-CH"/>
              </w:rPr>
              <w:t>=</w:t>
            </w:r>
            <w:proofErr w:type="gramStart"/>
            <w:r w:rsidRPr="00841353">
              <w:rPr>
                <w:rFonts w:ascii="Arial" w:hAnsi="Arial" w:cs="Arial"/>
                <w:color w:val="000000"/>
                <w:sz w:val="18"/>
                <w:szCs w:val="18"/>
                <w:lang w:eastAsia="fr-CH"/>
              </w:rPr>
              <w:t>0.3 :</w:t>
            </w:r>
            <w:proofErr w:type="gramEnd"/>
            <w:r w:rsidRPr="00841353">
              <w:rPr>
                <w:rFonts w:ascii="Arial" w:hAnsi="Arial" w:cs="Arial"/>
                <w:color w:val="000000"/>
                <w:sz w:val="18"/>
                <w:szCs w:val="18"/>
                <w:lang w:eastAsia="fr-CH"/>
              </w:rPr>
              <w:t xml:space="preserve"> Markers imputed with </w:t>
            </w:r>
            <w:proofErr w:type="spellStart"/>
            <w:r w:rsidRPr="00841353">
              <w:rPr>
                <w:rFonts w:ascii="Arial" w:hAnsi="Arial" w:cs="Arial"/>
                <w:color w:val="000000"/>
                <w:sz w:val="18"/>
                <w:szCs w:val="18"/>
                <w:lang w:eastAsia="fr-CH"/>
              </w:rPr>
              <w:t>Rsq</w:t>
            </w:r>
            <w:proofErr w:type="spellEnd"/>
            <w:r w:rsidRPr="00841353">
              <w:rPr>
                <w:rFonts w:ascii="Arial" w:hAnsi="Arial" w:cs="Arial"/>
                <w:color w:val="000000"/>
                <w:sz w:val="18"/>
                <w:szCs w:val="18"/>
                <w:lang w:eastAsia="fr-CH"/>
              </w:rPr>
              <w:t xml:space="preserve"> value &lt; </w:t>
            </w:r>
            <w:proofErr w:type="spellStart"/>
            <w:r w:rsidRPr="00841353">
              <w:rPr>
                <w:rFonts w:ascii="Arial" w:hAnsi="Arial" w:cs="Arial"/>
                <w:color w:val="000000"/>
                <w:sz w:val="18"/>
                <w:szCs w:val="18"/>
                <w:lang w:eastAsia="fr-CH"/>
              </w:rPr>
              <w:t>Rsq</w:t>
            </w:r>
            <w:proofErr w:type="spellEnd"/>
            <w:r w:rsidRPr="00841353">
              <w:rPr>
                <w:rFonts w:ascii="Arial" w:hAnsi="Arial" w:cs="Arial"/>
                <w:color w:val="000000"/>
                <w:sz w:val="18"/>
                <w:szCs w:val="18"/>
                <w:lang w:eastAsia="fr-CH"/>
              </w:rPr>
              <w:t xml:space="preserve"> filtered; MAF=5: markers  &lt; than this value will be filtered. Accepted value are &lt;=0.5 and &gt;=1. </w:t>
            </w:r>
            <w:proofErr w:type="gramStart"/>
            <w:r w:rsidRPr="00841353">
              <w:rPr>
                <w:rFonts w:ascii="Arial" w:hAnsi="Arial" w:cs="Arial"/>
                <w:color w:val="000000"/>
                <w:sz w:val="18"/>
                <w:szCs w:val="18"/>
                <w:lang w:eastAsia="fr-CH"/>
              </w:rPr>
              <w:t>if</w:t>
            </w:r>
            <w:proofErr w:type="gramEnd"/>
            <w:r w:rsidRPr="00841353">
              <w:rPr>
                <w:rFonts w:ascii="Arial" w:hAnsi="Arial" w:cs="Arial"/>
                <w:color w:val="000000"/>
                <w:sz w:val="18"/>
                <w:szCs w:val="18"/>
                <w:lang w:eastAsia="fr-CH"/>
              </w:rPr>
              <w:t xml:space="preserve"> the number is &gt;=1 then it indicates the number of chromosome which is calculated as MAF*2 chromosomes.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R, </w:t>
            </w:r>
            <w:proofErr w:type="spellStart"/>
            <w:r w:rsidRPr="00AB5C3D">
              <w:rPr>
                <w:rFonts w:ascii="Arial" w:hAnsi="Arial" w:cs="Arial"/>
                <w:color w:val="000000"/>
                <w:sz w:val="18"/>
                <w:szCs w:val="18"/>
                <w:lang w:val="fr-CH" w:eastAsia="fr-CH"/>
              </w:rPr>
              <w:t>GenABEL</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mmscore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Because of the presence of close relatives in our dataset, statistical analyses were performed by using kinship matrix, estimated through  </w:t>
            </w:r>
            <w:proofErr w:type="spellStart"/>
            <w:r w:rsidRPr="00841353">
              <w:rPr>
                <w:rFonts w:ascii="Arial" w:hAnsi="Arial" w:cs="Arial"/>
                <w:color w:val="000000"/>
                <w:sz w:val="18"/>
                <w:szCs w:val="18"/>
                <w:lang w:eastAsia="fr-CH"/>
              </w:rPr>
              <w:t>implemention</w:t>
            </w:r>
            <w:proofErr w:type="spellEnd"/>
            <w:r w:rsidRPr="00841353">
              <w:rPr>
                <w:rFonts w:ascii="Arial" w:hAnsi="Arial" w:cs="Arial"/>
                <w:color w:val="000000"/>
                <w:sz w:val="18"/>
                <w:szCs w:val="18"/>
                <w:lang w:eastAsia="fr-CH"/>
              </w:rPr>
              <w:t xml:space="preserve"> in </w:t>
            </w:r>
            <w:proofErr w:type="spellStart"/>
            <w:r w:rsidRPr="00841353">
              <w:rPr>
                <w:rFonts w:ascii="Arial" w:hAnsi="Arial" w:cs="Arial"/>
                <w:color w:val="000000"/>
                <w:sz w:val="18"/>
                <w:szCs w:val="18"/>
                <w:lang w:eastAsia="fr-CH"/>
              </w:rPr>
              <w:t>GenABEL</w:t>
            </w:r>
            <w:proofErr w:type="spellEnd"/>
          </w:p>
        </w:tc>
      </w:tr>
      <w:tr w:rsidR="003E2C8D" w:rsidRPr="00841353" w:rsidTr="00DC216B">
        <w:trPr>
          <w:trHeight w:val="84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INGI-CILENTO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370 K Illumina (859 individuals) 700 K Illumina (288 individuals)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Imputation was performed in the two groups (859 and 288 individuals) separately, using the following filters: call rate&lt;95%, MAF&lt;1%, SNPs not in </w:t>
            </w:r>
            <w:proofErr w:type="spellStart"/>
            <w:r w:rsidRPr="00841353">
              <w:rPr>
                <w:rFonts w:ascii="Arial" w:hAnsi="Arial" w:cs="Arial"/>
                <w:color w:val="000000"/>
                <w:sz w:val="18"/>
                <w:szCs w:val="18"/>
                <w:lang w:eastAsia="fr-CH"/>
              </w:rPr>
              <w:t>HapMap</w:t>
            </w:r>
            <w:proofErr w:type="spellEnd"/>
            <w:r w:rsidRPr="00841353">
              <w:rPr>
                <w:rFonts w:ascii="Arial" w:hAnsi="Arial" w:cs="Arial"/>
                <w:color w:val="000000"/>
                <w:sz w:val="18"/>
                <w:szCs w:val="18"/>
                <w:lang w:eastAsia="fr-CH"/>
              </w:rPr>
              <w:t xml:space="preserve">. For the directly typed SNPs,  in common between the two groups, the real genotype was used in the association </w:t>
            </w:r>
            <w:r w:rsidRPr="00841353">
              <w:rPr>
                <w:rFonts w:ascii="Arial" w:hAnsi="Arial" w:cs="Arial"/>
                <w:color w:val="000000"/>
                <w:sz w:val="18"/>
                <w:szCs w:val="18"/>
                <w:lang w:eastAsia="fr-CH"/>
              </w:rPr>
              <w:lastRenderedPageBreak/>
              <w:t>analysis, while the imputation dosage was considered for the other SNPs.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lastRenderedPageBreak/>
              <w:t xml:space="preserve">306995 (for the 859 individuals genotyped with the 370K)        588083 (for the 288 </w:t>
            </w:r>
            <w:r w:rsidRPr="00841353">
              <w:rPr>
                <w:rFonts w:ascii="Arial" w:hAnsi="Arial" w:cs="Arial"/>
                <w:color w:val="000000"/>
                <w:sz w:val="18"/>
                <w:szCs w:val="18"/>
                <w:lang w:eastAsia="fr-CH"/>
              </w:rPr>
              <w:lastRenderedPageBreak/>
              <w:t>individuals genotyped with the 700K)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lastRenderedPageBreak/>
              <w:t>MACH v1.0.16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R, linear model, </w:t>
            </w:r>
            <w:proofErr w:type="spellStart"/>
            <w:r w:rsidRPr="00841353">
              <w:rPr>
                <w:rFonts w:ascii="Arial" w:hAnsi="Arial" w:cs="Arial"/>
                <w:color w:val="000000"/>
                <w:sz w:val="18"/>
                <w:szCs w:val="18"/>
                <w:lang w:eastAsia="fr-CH"/>
              </w:rPr>
              <w:t>GenABEL</w:t>
            </w:r>
            <w:proofErr w:type="spellEnd"/>
            <w:r w:rsidRPr="00841353">
              <w:rPr>
                <w:rFonts w:ascii="Arial" w:hAnsi="Arial" w:cs="Arial"/>
                <w:color w:val="000000"/>
                <w:sz w:val="18"/>
                <w:szCs w:val="18"/>
                <w:lang w:eastAsia="fr-CH"/>
              </w:rPr>
              <w:t xml:space="preserve"> and </w:t>
            </w:r>
            <w:proofErr w:type="spellStart"/>
            <w:r w:rsidRPr="00841353">
              <w:rPr>
                <w:rFonts w:ascii="Arial" w:hAnsi="Arial" w:cs="Arial"/>
                <w:color w:val="000000"/>
                <w:sz w:val="18"/>
                <w:szCs w:val="18"/>
                <w:lang w:eastAsia="fr-CH"/>
              </w:rPr>
              <w:t>ProbABEL</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mmscore</w:t>
            </w:r>
            <w:proofErr w:type="spellEnd"/>
            <w:r w:rsidRPr="00841353">
              <w:rPr>
                <w:rFonts w:ascii="Arial" w:hAnsi="Arial" w:cs="Arial"/>
                <w:color w:val="000000"/>
                <w:sz w:val="18"/>
                <w:szCs w:val="18"/>
                <w:lang w:eastAsia="fr-CH"/>
              </w:rPr>
              <w:t xml:space="preserve"> function was used to account for relatedness)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p>
        </w:tc>
      </w:tr>
      <w:tr w:rsidR="003E2C8D" w:rsidRPr="00045357" w:rsidTr="00DC216B">
        <w:trPr>
          <w:trHeight w:val="114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rPr>
                <w:rFonts w:ascii="Arial" w:hAnsi="Arial" w:cs="Arial"/>
                <w:b/>
                <w:bCs/>
                <w:color w:val="000000"/>
                <w:sz w:val="18"/>
                <w:szCs w:val="18"/>
                <w:lang w:val="fr-CH" w:eastAsia="fr-CH"/>
              </w:rPr>
            </w:pPr>
            <w:r w:rsidRPr="00045357">
              <w:rPr>
                <w:rFonts w:ascii="Arial" w:hAnsi="Arial" w:cs="Arial"/>
                <w:b/>
                <w:bCs/>
                <w:color w:val="000000"/>
                <w:sz w:val="18"/>
                <w:szCs w:val="18"/>
              </w:rPr>
              <w:lastRenderedPageBreak/>
              <w:t>KORA F3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proofErr w:type="spellStart"/>
            <w:r w:rsidRPr="00045357">
              <w:rPr>
                <w:rFonts w:ascii="Arial" w:hAnsi="Arial" w:cs="Arial"/>
                <w:color w:val="000000"/>
                <w:sz w:val="18"/>
                <w:szCs w:val="18"/>
              </w:rPr>
              <w:t>Affymetrix</w:t>
            </w:r>
            <w:proofErr w:type="spellEnd"/>
            <w:r w:rsidRPr="00045357">
              <w:rPr>
                <w:rFonts w:ascii="Arial" w:hAnsi="Arial" w:cs="Arial"/>
                <w:color w:val="000000"/>
                <w:sz w:val="18"/>
                <w:szCs w:val="18"/>
              </w:rPr>
              <w:t xml:space="preserve"> 500K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r w:rsidRPr="00045357">
              <w:rPr>
                <w:rFonts w:ascii="Arial" w:hAnsi="Arial" w:cs="Arial"/>
                <w:color w:val="000000"/>
                <w:sz w:val="18"/>
                <w:szCs w:val="18"/>
              </w:rPr>
              <w:t>BRLMM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eastAsia="fr-CH"/>
              </w:rPr>
            </w:pPr>
            <w:proofErr w:type="spellStart"/>
            <w:r w:rsidRPr="00045357">
              <w:rPr>
                <w:rFonts w:ascii="Arial" w:hAnsi="Arial" w:cs="Arial"/>
                <w:color w:val="000000"/>
                <w:sz w:val="18"/>
                <w:szCs w:val="18"/>
              </w:rPr>
              <w:t>pHWE</w:t>
            </w:r>
            <w:proofErr w:type="spellEnd"/>
            <w:r w:rsidRPr="00045357">
              <w:rPr>
                <w:rFonts w:ascii="Arial" w:hAnsi="Arial" w:cs="Arial"/>
                <w:color w:val="000000"/>
                <w:sz w:val="18"/>
                <w:szCs w:val="18"/>
              </w:rPr>
              <w:t xml:space="preserve">&lt;1e-6, individual call rate&lt;93%, </w:t>
            </w:r>
            <w:proofErr w:type="spellStart"/>
            <w:r w:rsidRPr="00045357">
              <w:rPr>
                <w:rFonts w:ascii="Arial" w:hAnsi="Arial" w:cs="Arial"/>
                <w:color w:val="000000"/>
                <w:sz w:val="18"/>
                <w:szCs w:val="18"/>
              </w:rPr>
              <w:t>snp</w:t>
            </w:r>
            <w:proofErr w:type="spellEnd"/>
            <w:r w:rsidRPr="00045357">
              <w:rPr>
                <w:rFonts w:ascii="Arial" w:hAnsi="Arial" w:cs="Arial"/>
                <w:color w:val="000000"/>
                <w:sz w:val="18"/>
                <w:szCs w:val="18"/>
              </w:rPr>
              <w:t xml:space="preserve"> call rate&lt;95%, MAF&lt;0.01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r w:rsidRPr="00045357">
              <w:rPr>
                <w:rFonts w:ascii="Arial" w:hAnsi="Arial" w:cs="Arial"/>
                <w:color w:val="000000"/>
                <w:sz w:val="18"/>
                <w:szCs w:val="18"/>
              </w:rPr>
              <w:t>379'392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r w:rsidRPr="00045357">
              <w:rPr>
                <w:rFonts w:ascii="Arial" w:hAnsi="Arial" w:cs="Arial"/>
                <w:color w:val="000000"/>
                <w:sz w:val="18"/>
                <w:szCs w:val="18"/>
              </w:rPr>
              <w:t>Impute v1.0.0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proofErr w:type="spellStart"/>
            <w:r w:rsidRPr="00045357">
              <w:rPr>
                <w:rFonts w:ascii="Arial" w:hAnsi="Arial" w:cs="Arial"/>
                <w:color w:val="000000"/>
                <w:sz w:val="18"/>
                <w:szCs w:val="18"/>
              </w:rPr>
              <w:t>HapMap</w:t>
            </w:r>
            <w:proofErr w:type="spellEnd"/>
            <w:r w:rsidRPr="00045357">
              <w:rPr>
                <w:rFonts w:ascii="Arial" w:hAnsi="Arial" w:cs="Arial"/>
                <w:color w:val="000000"/>
                <w:sz w:val="18"/>
                <w:szCs w:val="18"/>
              </w:rPr>
              <w:t xml:space="preserve"> release 22 (build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r w:rsidRPr="00045357">
              <w:rPr>
                <w:rFonts w:ascii="Arial" w:hAnsi="Arial" w:cs="Arial"/>
                <w:color w:val="000000"/>
                <w:sz w:val="18"/>
                <w:szCs w:val="18"/>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r w:rsidRPr="00045357">
              <w:rPr>
                <w:rFonts w:ascii="Arial" w:hAnsi="Arial" w:cs="Arial"/>
                <w:color w:val="000000"/>
                <w:sz w:val="18"/>
                <w:szCs w:val="18"/>
              </w:rPr>
              <w:t>R, linear models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045357" w:rsidRDefault="003E2C8D" w:rsidP="00DC216B">
            <w:pPr>
              <w:spacing w:after="0" w:line="240" w:lineRule="auto"/>
              <w:jc w:val="center"/>
              <w:rPr>
                <w:rFonts w:ascii="Arial" w:hAnsi="Arial" w:cs="Arial"/>
                <w:color w:val="000000"/>
                <w:sz w:val="18"/>
                <w:szCs w:val="18"/>
                <w:lang w:val="fr-CH" w:eastAsia="fr-CH"/>
              </w:rPr>
            </w:pPr>
            <w:r w:rsidRPr="00045357">
              <w:rPr>
                <w:rFonts w:ascii="Arial" w:hAnsi="Arial" w:cs="Arial"/>
                <w:color w:val="000000"/>
                <w:sz w:val="18"/>
                <w:szCs w:val="18"/>
              </w:rPr>
              <w:t>none</w:t>
            </w:r>
          </w:p>
        </w:tc>
      </w:tr>
      <w:tr w:rsidR="003E2C8D" w:rsidRPr="00AB5C3D" w:rsidTr="00DC216B">
        <w:trPr>
          <w:trHeight w:val="21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KORA F4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6.0 (1000K)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Birdseed2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On chip level only subjects with overall genotyping efficiencies of at least 93% were included resulting in an average genotyping efficiency of 98% per chip. In addition the called sex had to agree with the sex in the KORA study database.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909'622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Impute v0.4.2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R, </w:t>
            </w:r>
            <w:proofErr w:type="spellStart"/>
            <w:r w:rsidRPr="00AB5C3D">
              <w:rPr>
                <w:rFonts w:ascii="Arial" w:hAnsi="Arial" w:cs="Arial"/>
                <w:color w:val="000000"/>
                <w:sz w:val="18"/>
                <w:szCs w:val="18"/>
                <w:lang w:val="fr-CH" w:eastAsia="fr-CH"/>
              </w:rPr>
              <w:t>linear</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models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r>
      <w:tr w:rsidR="003E2C8D" w:rsidRPr="00AB5C3D" w:rsidTr="00DC216B">
        <w:trPr>
          <w:trHeight w:val="274"/>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LURIC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Affymetrix</w:t>
            </w:r>
            <w:proofErr w:type="spellEnd"/>
            <w:r w:rsidRPr="00AB5C3D">
              <w:rPr>
                <w:rFonts w:ascii="Arial" w:hAnsi="Arial" w:cs="Arial"/>
                <w:color w:val="000000"/>
                <w:sz w:val="18"/>
                <w:szCs w:val="18"/>
                <w:lang w:val="fr-CH" w:eastAsia="fr-CH"/>
              </w:rPr>
              <w:t xml:space="preserve"> 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Birdseed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individual</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callrate</w:t>
            </w:r>
            <w:proofErr w:type="spellEnd"/>
            <w:r w:rsidRPr="00AB5C3D">
              <w:rPr>
                <w:rFonts w:ascii="Arial" w:hAnsi="Arial" w:cs="Arial"/>
                <w:color w:val="000000"/>
                <w:sz w:val="18"/>
                <w:szCs w:val="18"/>
                <w:lang w:val="fr-CH" w:eastAsia="fr-CH"/>
              </w:rPr>
              <w:t xml:space="preserve"> &lt;96%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866'316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SNPTEST v2.1.1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
        </w:tc>
      </w:tr>
      <w:tr w:rsidR="003E2C8D" w:rsidRPr="00841353" w:rsidTr="00DC216B">
        <w:trPr>
          <w:trHeight w:val="12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PIVUS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Human Omni Express and </w:t>
            </w:r>
            <w:proofErr w:type="spellStart"/>
            <w:r w:rsidRPr="00841353">
              <w:rPr>
                <w:rFonts w:ascii="Arial" w:hAnsi="Arial" w:cs="Arial"/>
                <w:color w:val="000000"/>
                <w:sz w:val="18"/>
                <w:szCs w:val="18"/>
                <w:lang w:eastAsia="fr-CH"/>
              </w:rPr>
              <w:t>Metabochip</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For SNPs with MAF &gt;=0.05: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rate&lt;95%; For SNPs with MAF &lt;0.05: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&lt;1e-6, call rate&lt;99%; MAF&lt;0.01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738'879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IMPUTE version 2.1.2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SNPTEST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2 PCs estimated from MDS using PLINK</w:t>
            </w:r>
          </w:p>
        </w:tc>
      </w:tr>
      <w:tr w:rsidR="003E2C8D" w:rsidRPr="00841353" w:rsidTr="00DC216B">
        <w:trPr>
          <w:trHeight w:val="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SHIP-Trend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Illumina </w:t>
            </w:r>
            <w:proofErr w:type="spellStart"/>
            <w:r w:rsidRPr="00AB5C3D">
              <w:rPr>
                <w:rFonts w:ascii="Arial" w:hAnsi="Arial" w:cs="Arial"/>
                <w:color w:val="000000"/>
                <w:sz w:val="18"/>
                <w:szCs w:val="18"/>
                <w:lang w:val="fr-CH" w:eastAsia="fr-CH"/>
              </w:rPr>
              <w:t>Human</w:t>
            </w:r>
            <w:proofErr w:type="spellEnd"/>
            <w:r w:rsidRPr="00AB5C3D">
              <w:rPr>
                <w:rFonts w:ascii="Arial" w:hAnsi="Arial" w:cs="Arial"/>
                <w:color w:val="000000"/>
                <w:sz w:val="18"/>
                <w:szCs w:val="18"/>
                <w:lang w:val="fr-CH" w:eastAsia="fr-CH"/>
              </w:rPr>
              <w:t xml:space="preserve"> Omni 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GenomeStudio</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Genotyping</w:t>
            </w:r>
            <w:proofErr w:type="spellEnd"/>
            <w:r w:rsidRPr="00AB5C3D">
              <w:rPr>
                <w:rFonts w:ascii="Arial" w:hAnsi="Arial" w:cs="Arial"/>
                <w:color w:val="000000"/>
                <w:sz w:val="18"/>
                <w:szCs w:val="18"/>
                <w:lang w:val="fr-CH" w:eastAsia="fr-CH"/>
              </w:rPr>
              <w:t xml:space="preserve"> Module v1.0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excluded: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0.0001 or </w:t>
            </w:r>
            <w:proofErr w:type="spellStart"/>
            <w:r w:rsidRPr="00841353">
              <w:rPr>
                <w:rFonts w:ascii="Arial" w:hAnsi="Arial" w:cs="Arial"/>
                <w:color w:val="000000"/>
                <w:sz w:val="18"/>
                <w:szCs w:val="18"/>
                <w:lang w:eastAsia="fr-CH"/>
              </w:rPr>
              <w:t>CallRate</w:t>
            </w:r>
            <w:proofErr w:type="spellEnd"/>
            <w:r w:rsidRPr="00841353">
              <w:rPr>
                <w:rFonts w:ascii="Arial" w:hAnsi="Arial" w:cs="Arial"/>
                <w:color w:val="000000"/>
                <w:sz w:val="18"/>
                <w:szCs w:val="18"/>
                <w:lang w:eastAsia="fr-CH"/>
              </w:rPr>
              <w:t xml:space="preserve"> &lt;= 0.9 or </w:t>
            </w:r>
            <w:proofErr w:type="spellStart"/>
            <w:r w:rsidRPr="00841353">
              <w:rPr>
                <w:rFonts w:ascii="Arial" w:hAnsi="Arial" w:cs="Arial"/>
                <w:color w:val="000000"/>
                <w:sz w:val="18"/>
                <w:szCs w:val="18"/>
                <w:lang w:eastAsia="fr-CH"/>
              </w:rPr>
              <w:t>monomorphic</w:t>
            </w:r>
            <w:proofErr w:type="spellEnd"/>
            <w:r w:rsidRPr="00841353">
              <w:rPr>
                <w:rFonts w:ascii="Arial" w:hAnsi="Arial" w:cs="Arial"/>
                <w:color w:val="000000"/>
                <w:sz w:val="18"/>
                <w:szCs w:val="18"/>
                <w:lang w:eastAsia="fr-CH"/>
              </w:rPr>
              <w:t xml:space="preserve"> SNPs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1'782'967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IMPUTE v2.1.2.3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duplicate RSID but </w:t>
            </w:r>
            <w:proofErr w:type="spellStart"/>
            <w:r w:rsidRPr="00AB5C3D">
              <w:rPr>
                <w:rFonts w:ascii="Arial" w:hAnsi="Arial" w:cs="Arial"/>
                <w:color w:val="000000"/>
                <w:sz w:val="18"/>
                <w:szCs w:val="18"/>
                <w:lang w:val="fr-CH" w:eastAsia="fr-CH"/>
              </w:rPr>
              <w:t>different</w:t>
            </w:r>
            <w:proofErr w:type="spellEnd"/>
            <w:r w:rsidRPr="00AB5C3D">
              <w:rPr>
                <w:rFonts w:ascii="Arial" w:hAnsi="Arial" w:cs="Arial"/>
                <w:color w:val="000000"/>
                <w:sz w:val="18"/>
                <w:szCs w:val="18"/>
                <w:lang w:val="fr-CH" w:eastAsia="fr-CH"/>
              </w:rPr>
              <w:t xml:space="preserve"> positions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QUICKTEST version 0.95 (</w:t>
            </w:r>
            <w:proofErr w:type="spellStart"/>
            <w:r w:rsidRPr="00841353">
              <w:rPr>
                <w:rFonts w:ascii="Arial" w:hAnsi="Arial" w:cs="Arial"/>
                <w:color w:val="000000"/>
                <w:sz w:val="18"/>
                <w:szCs w:val="18"/>
                <w:lang w:eastAsia="fr-CH"/>
              </w:rPr>
              <w:t>Params</w:t>
            </w:r>
            <w:proofErr w:type="spellEnd"/>
            <w:r w:rsidRPr="00841353">
              <w:rPr>
                <w:rFonts w:ascii="Arial" w:hAnsi="Arial" w:cs="Arial"/>
                <w:color w:val="000000"/>
                <w:sz w:val="18"/>
                <w:szCs w:val="18"/>
                <w:lang w:eastAsia="fr-CH"/>
              </w:rPr>
              <w:t xml:space="preserve">: --method-mean), </w:t>
            </w:r>
            <w:proofErr w:type="spellStart"/>
            <w:r w:rsidRPr="00841353">
              <w:rPr>
                <w:rFonts w:ascii="Arial" w:hAnsi="Arial" w:cs="Arial"/>
                <w:color w:val="000000"/>
                <w:sz w:val="18"/>
                <w:szCs w:val="18"/>
                <w:lang w:eastAsia="fr-CH"/>
              </w:rPr>
              <w:t>InforSense</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InterSystems</w:t>
            </w:r>
            <w:proofErr w:type="spellEnd"/>
            <w:r w:rsidRPr="00841353">
              <w:rPr>
                <w:rFonts w:ascii="Arial" w:hAnsi="Arial" w:cs="Arial"/>
                <w:color w:val="000000"/>
                <w:sz w:val="18"/>
                <w:szCs w:val="18"/>
                <w:lang w:eastAsia="fr-CH"/>
              </w:rPr>
              <w:t xml:space="preserve"> </w:t>
            </w:r>
            <w:proofErr w:type="spellStart"/>
            <w:r w:rsidRPr="00841353">
              <w:rPr>
                <w:rFonts w:ascii="Arial" w:hAnsi="Arial" w:cs="Arial"/>
                <w:color w:val="000000"/>
                <w:sz w:val="18"/>
                <w:szCs w:val="18"/>
                <w:lang w:eastAsia="fr-CH"/>
              </w:rPr>
              <w:t>Caché</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0803D5">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We observed no population stratification using principle components estimated using </w:t>
            </w:r>
            <w:proofErr w:type="spellStart"/>
            <w:r w:rsidRPr="00841353">
              <w:rPr>
                <w:rFonts w:ascii="Arial" w:hAnsi="Arial" w:cs="Arial"/>
                <w:color w:val="000000"/>
                <w:sz w:val="18"/>
                <w:szCs w:val="18"/>
                <w:lang w:eastAsia="fr-CH"/>
              </w:rPr>
              <w:t>Eigenstrat</w:t>
            </w:r>
            <w:proofErr w:type="spellEnd"/>
            <w:r w:rsidRPr="00841353">
              <w:rPr>
                <w:rFonts w:ascii="Arial" w:hAnsi="Arial" w:cs="Arial"/>
                <w:color w:val="000000"/>
                <w:sz w:val="18"/>
                <w:szCs w:val="18"/>
                <w:lang w:eastAsia="fr-CH"/>
              </w:rPr>
              <w:t>.</w:t>
            </w:r>
            <w:hyperlink w:anchor="_ENREF_1" w:tooltip="Price, 2006 #1" w:history="1">
              <w:r w:rsidR="000803D5" w:rsidRPr="00AB5C3D">
                <w:rPr>
                  <w:rFonts w:ascii="Arial" w:hAnsi="Arial" w:cs="Arial"/>
                  <w:color w:val="000000"/>
                  <w:sz w:val="18"/>
                  <w:szCs w:val="18"/>
                  <w:lang w:val="fr-CH" w:eastAsia="fr-CH"/>
                </w:rPr>
                <w:fldChar w:fldCharType="begin"/>
              </w:r>
              <w:r w:rsidR="000803D5" w:rsidRPr="000803D5">
                <w:rPr>
                  <w:rFonts w:ascii="Arial" w:hAnsi="Arial" w:cs="Arial"/>
                  <w:color w:val="000000"/>
                  <w:sz w:val="18"/>
                  <w:szCs w:val="18"/>
                  <w:lang w:eastAsia="fr-CH"/>
                </w:rPr>
                <w:instrText xml:space="preserve"> ADDIN EN.CITE &lt;EndNote&gt;&lt;Cite&gt;&lt;Author&gt;Price&lt;/Author&gt;&lt;Year&gt;2006&lt;/Year&gt;&lt;RecNum&gt;1&lt;/RecNum&gt;&lt;DisplayText&gt;&lt;style face="superscript"&gt;1&lt;/style&gt;&lt;/DisplayText&gt;&lt;record&gt;&lt;rec-number&gt;1&lt;/rec-number&gt;&lt;foreign-keys&gt;&lt;key app="EN" db-id="f205sp0pixd5vnerrx2v9pz605w2zx9zxtp5"&gt;1&lt;/key&gt;&lt;/foreign-keys&gt;&lt;ref-type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904-9&lt;/pages&gt;&lt;volume&gt;38&lt;/volume&gt;&lt;number&gt;8&lt;/number&gt;&lt;edition&gt;2006/07/25&lt;/edition&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(Linking)&lt;/isbn&gt;&lt;accession-num&gt;16862161&lt;/accession-num&gt;&lt;work-type&gt;Research Support, Non-U.S. Gov&amp;apos;t&lt;/work-type&gt;&lt;urls&gt;&lt;related-urls&gt;&lt;url&gt;http://www.ncbi.nlm.nih.gov/pubmed/16862161&lt;/url&gt;&lt;/related-urls&gt;&lt;/urls&gt;&lt;electronic-resource-num&gt;10.1038/ng1847&lt;/electronic-resource-num&gt;&lt;language&gt;eng&lt;/language&gt;&lt;/record&gt;&lt;/Cite&gt;&lt;/EndNote&gt;</w:instrText>
              </w:r>
              <w:r w:rsidR="000803D5" w:rsidRPr="00AB5C3D">
                <w:rPr>
                  <w:rFonts w:ascii="Arial" w:hAnsi="Arial" w:cs="Arial"/>
                  <w:color w:val="000000"/>
                  <w:sz w:val="18"/>
                  <w:szCs w:val="18"/>
                  <w:lang w:val="fr-CH" w:eastAsia="fr-CH"/>
                </w:rPr>
                <w:fldChar w:fldCharType="separate"/>
              </w:r>
              <w:r w:rsidR="000803D5" w:rsidRPr="000803D5">
                <w:rPr>
                  <w:rFonts w:ascii="Arial" w:hAnsi="Arial" w:cs="Arial"/>
                  <w:noProof/>
                  <w:color w:val="000000"/>
                  <w:sz w:val="18"/>
                  <w:szCs w:val="18"/>
                  <w:vertAlign w:val="superscript"/>
                  <w:lang w:eastAsia="fr-CH"/>
                </w:rPr>
                <w:t>1</w:t>
              </w:r>
              <w:r w:rsidR="000803D5" w:rsidRPr="00AB5C3D">
                <w:rPr>
                  <w:rFonts w:ascii="Arial" w:hAnsi="Arial" w:cs="Arial"/>
                  <w:color w:val="000000"/>
                  <w:sz w:val="18"/>
                  <w:szCs w:val="18"/>
                  <w:lang w:val="fr-CH" w:eastAsia="fr-CH"/>
                </w:rPr>
                <w:fldChar w:fldCharType="end"/>
              </w:r>
            </w:hyperlink>
          </w:p>
        </w:tc>
      </w:tr>
      <w:tr w:rsidR="003E2C8D" w:rsidRPr="00841353" w:rsidTr="00DC216B">
        <w:trPr>
          <w:trHeight w:val="12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rPr>
                <w:rFonts w:ascii="Arial" w:hAnsi="Arial" w:cs="Arial"/>
                <w:b/>
                <w:bCs/>
                <w:color w:val="000000"/>
                <w:sz w:val="18"/>
                <w:szCs w:val="18"/>
                <w:lang w:val="fr-CH" w:eastAsia="fr-CH"/>
              </w:rPr>
            </w:pPr>
            <w:proofErr w:type="spellStart"/>
            <w:r w:rsidRPr="00AB5C3D">
              <w:rPr>
                <w:rFonts w:ascii="Arial" w:hAnsi="Arial" w:cs="Arial"/>
                <w:b/>
                <w:bCs/>
                <w:color w:val="000000"/>
                <w:sz w:val="18"/>
                <w:szCs w:val="18"/>
                <w:lang w:val="fr-CH" w:eastAsia="fr-CH"/>
              </w:rPr>
              <w:lastRenderedPageBreak/>
              <w:t>TwinsUK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HumanHap300 </w:t>
            </w:r>
            <w:r w:rsidRPr="00AB5C3D">
              <w:rPr>
                <w:rFonts w:ascii="Arial" w:hAnsi="Arial" w:cs="Arial"/>
                <w:color w:val="000000"/>
                <w:sz w:val="18"/>
                <w:szCs w:val="18"/>
                <w:lang w:val="fr-CH" w:eastAsia="fr-CH"/>
              </w:rPr>
              <w:br/>
              <w:t>HumanHap610Q</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Illluminus</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calling</w:t>
            </w:r>
            <w:proofErr w:type="spellEnd"/>
            <w:r w:rsidRPr="00AB5C3D">
              <w:rPr>
                <w:rFonts w:ascii="Arial" w:hAnsi="Arial" w:cs="Arial"/>
                <w:color w:val="000000"/>
                <w:sz w:val="18"/>
                <w:szCs w:val="18"/>
                <w:lang w:val="fr-CH" w:eastAsia="fr-CH"/>
              </w:rPr>
              <w:t xml:space="preserve"> </w:t>
            </w:r>
            <w:proofErr w:type="spellStart"/>
            <w:r w:rsidRPr="00AB5C3D">
              <w:rPr>
                <w:rFonts w:ascii="Arial" w:hAnsi="Arial" w:cs="Arial"/>
                <w:color w:val="000000"/>
                <w:sz w:val="18"/>
                <w:szCs w:val="18"/>
                <w:lang w:val="fr-CH" w:eastAsia="fr-CH"/>
              </w:rPr>
              <w:t>algorithm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proofErr w:type="spellStart"/>
            <w:proofErr w:type="gram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&lt;</w:t>
            </w:r>
            <w:proofErr w:type="gramEnd"/>
            <w:r w:rsidRPr="00841353">
              <w:rPr>
                <w:rFonts w:ascii="Arial" w:hAnsi="Arial" w:cs="Arial"/>
                <w:color w:val="000000"/>
                <w:sz w:val="18"/>
                <w:szCs w:val="18"/>
                <w:lang w:eastAsia="fr-CH"/>
              </w:rPr>
              <w:t>1e-6, MAF&lt;0.01, SNP call rate &lt;97% (SNPs with MAF&gt;=5%) or &lt; 99% (for 1% &lt;= MAF &lt; 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up to 553,487 depending the dataset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IMPUTE V2.0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MERLIN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we excluded all the samples with evidence of non-European ancestry as assessed by PCA comparison with HapMap3 populations</w:t>
            </w:r>
          </w:p>
        </w:tc>
      </w:tr>
      <w:tr w:rsidR="003E2C8D" w:rsidRPr="00AB5C3D" w:rsidTr="00DC216B">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roofErr w:type="spellStart"/>
            <w:r>
              <w:rPr>
                <w:rFonts w:ascii="Arial" w:hAnsi="Arial" w:cs="Arial"/>
                <w:b/>
                <w:bCs/>
                <w:color w:val="000000"/>
                <w:sz w:val="18"/>
                <w:szCs w:val="18"/>
                <w:lang w:val="fr-CH" w:eastAsia="fr-CH"/>
              </w:rPr>
              <w:t>Other</w:t>
            </w:r>
            <w:proofErr w:type="spellEnd"/>
            <w:r>
              <w:rPr>
                <w:rFonts w:ascii="Arial" w:hAnsi="Arial" w:cs="Arial"/>
                <w:b/>
                <w:bCs/>
                <w:color w:val="000000"/>
                <w:sz w:val="18"/>
                <w:szCs w:val="18"/>
                <w:lang w:val="fr-CH" w:eastAsia="fr-CH"/>
              </w:rPr>
              <w:t xml:space="preserve"> </w:t>
            </w:r>
            <w:proofErr w:type="spellStart"/>
            <w:r>
              <w:rPr>
                <w:rFonts w:ascii="Arial" w:hAnsi="Arial" w:cs="Arial"/>
                <w:b/>
                <w:bCs/>
                <w:color w:val="000000"/>
                <w:sz w:val="18"/>
                <w:szCs w:val="18"/>
                <w:lang w:val="fr-CH" w:eastAsia="fr-CH"/>
              </w:rPr>
              <w:t>ethnicities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lang w:val="fr-CH" w:eastAsia="fr-CH"/>
              </w:rPr>
            </w:pPr>
          </w:p>
        </w:tc>
      </w:tr>
      <w:tr w:rsidR="003E2C8D" w:rsidRPr="00AB5C3D" w:rsidTr="00DC216B">
        <w:trPr>
          <w:trHeight w:val="449"/>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2D5413" w:rsidRDefault="003E2C8D" w:rsidP="00DC216B">
            <w:pPr>
              <w:spacing w:after="0" w:line="240" w:lineRule="auto"/>
              <w:rPr>
                <w:rFonts w:ascii="Arial" w:hAnsi="Arial" w:cs="Arial"/>
                <w:b/>
                <w:color w:val="000000"/>
                <w:sz w:val="18"/>
                <w:szCs w:val="18"/>
                <w:lang w:val="fr-CH" w:eastAsia="fr-CH"/>
              </w:rPr>
            </w:pPr>
            <w:proofErr w:type="spellStart"/>
            <w:r w:rsidRPr="002D5413">
              <w:rPr>
                <w:rFonts w:ascii="Arial" w:hAnsi="Arial" w:cs="Arial"/>
                <w:b/>
                <w:color w:val="000000"/>
                <w:sz w:val="18"/>
                <w:szCs w:val="18"/>
                <w:lang w:val="fr-CH" w:eastAsia="fr-CH"/>
              </w:rPr>
              <w:t>Japan</w:t>
            </w:r>
            <w:proofErr w:type="spellEnd"/>
            <w:r w:rsidRPr="002D5413">
              <w:rPr>
                <w:rFonts w:ascii="Arial" w:hAnsi="Arial" w:cs="Arial"/>
                <w:b/>
                <w:color w:val="000000"/>
                <w:sz w:val="18"/>
                <w:szCs w:val="18"/>
                <w:lang w:val="fr-CH" w:eastAsia="fr-CH"/>
              </w:rPr>
              <w:t xml:space="preserve"> </w:t>
            </w:r>
            <w:proofErr w:type="spellStart"/>
            <w:r w:rsidRPr="002D5413">
              <w:rPr>
                <w:rFonts w:ascii="Arial" w:hAnsi="Arial" w:cs="Arial"/>
                <w:b/>
                <w:color w:val="000000"/>
                <w:sz w:val="18"/>
                <w:szCs w:val="18"/>
                <w:lang w:val="fr-CH" w:eastAsia="fr-CH"/>
              </w:rPr>
              <w:t>biobank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Human610-Quad </w:t>
            </w:r>
            <w:proofErr w:type="spellStart"/>
            <w:r w:rsidRPr="00AB5C3D">
              <w:rPr>
                <w:rFonts w:ascii="Arial" w:hAnsi="Arial" w:cs="Arial"/>
                <w:color w:val="000000"/>
                <w:sz w:val="18"/>
                <w:szCs w:val="18"/>
                <w:lang w:val="fr-CH" w:eastAsia="fr-CH"/>
              </w:rPr>
              <w:t>BeadChip</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841353" w:rsidRDefault="003E2C8D" w:rsidP="00DC216B">
            <w:pPr>
              <w:spacing w:after="0" w:line="240" w:lineRule="auto"/>
              <w:rPr>
                <w:rFonts w:ascii="Arial" w:hAnsi="Arial" w:cs="Arial"/>
                <w:color w:val="000000"/>
                <w:sz w:val="18"/>
                <w:szCs w:val="18"/>
                <w:lang w:eastAsia="fr-CH"/>
              </w:rPr>
            </w:pP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&lt;1e-6, call rate&lt;97%, mishap p&lt;1e-9, MAF&lt;0.01, Mendelian errors&gt;100, SNPs not in </w:t>
            </w:r>
            <w:proofErr w:type="spellStart"/>
            <w:r w:rsidRPr="00841353">
              <w:rPr>
                <w:rFonts w:ascii="Arial" w:hAnsi="Arial" w:cs="Arial"/>
                <w:color w:val="000000"/>
                <w:sz w:val="18"/>
                <w:szCs w:val="18"/>
                <w:lang w:eastAsia="fr-CH"/>
              </w:rPr>
              <w:t>Hapmap</w:t>
            </w:r>
            <w:proofErr w:type="spellEnd"/>
            <w:r w:rsidRPr="00841353">
              <w:rPr>
                <w:rFonts w:ascii="Arial" w:hAnsi="Arial" w:cs="Arial"/>
                <w:color w:val="000000"/>
                <w:sz w:val="18"/>
                <w:szCs w:val="18"/>
                <w:lang w:eastAsia="fr-CH"/>
              </w:rPr>
              <w:t xml:space="preserve"> or </w:t>
            </w:r>
            <w:proofErr w:type="spellStart"/>
            <w:r w:rsidRPr="00841353">
              <w:rPr>
                <w:rFonts w:ascii="Arial" w:hAnsi="Arial" w:cs="Arial"/>
                <w:color w:val="000000"/>
                <w:sz w:val="18"/>
                <w:szCs w:val="18"/>
                <w:lang w:eastAsia="fr-CH"/>
              </w:rPr>
              <w:t>strandedness</w:t>
            </w:r>
            <w:proofErr w:type="spellEnd"/>
            <w:r w:rsidRPr="00841353">
              <w:rPr>
                <w:rFonts w:ascii="Arial" w:hAnsi="Arial" w:cs="Arial"/>
                <w:color w:val="000000"/>
                <w:sz w:val="18"/>
                <w:szCs w:val="18"/>
                <w:lang w:eastAsia="fr-CH"/>
              </w:rPr>
              <w:t xml:space="preserve"> issues merging with </w:t>
            </w:r>
            <w:proofErr w:type="spellStart"/>
            <w:r w:rsidRPr="00841353">
              <w:rPr>
                <w:rFonts w:ascii="Arial" w:hAnsi="Arial" w:cs="Arial"/>
                <w:color w:val="000000"/>
                <w:sz w:val="18"/>
                <w:szCs w:val="18"/>
                <w:lang w:eastAsia="fr-CH"/>
              </w:rPr>
              <w:t>Hapmap</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841353" w:rsidRDefault="003E2C8D" w:rsidP="00DC216B">
            <w:pPr>
              <w:spacing w:after="0" w:line="240" w:lineRule="auto"/>
              <w:rPr>
                <w:rFonts w:ascii="Arial" w:hAnsi="Arial" w:cs="Arial"/>
                <w:color w:val="000000"/>
                <w:lang w:eastAsia="fr-CH"/>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sz w:val="18"/>
                <w:szCs w:val="18"/>
                <w:lang w:val="fr-CH" w:eastAsia="fr-CH"/>
              </w:rPr>
            </w:pPr>
            <w:r w:rsidRPr="00AB5C3D">
              <w:rPr>
                <w:rFonts w:ascii="Arial" w:hAnsi="Arial" w:cs="Arial"/>
                <w:color w:val="000000"/>
                <w:sz w:val="18"/>
                <w:szCs w:val="18"/>
                <w:lang w:val="fr-CH" w:eastAsia="fr-CH"/>
              </w:rPr>
              <w:t>MACH version 1.0.15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22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841353" w:rsidRDefault="003E2C8D" w:rsidP="00DC216B">
            <w:pPr>
              <w:spacing w:after="0" w:line="240" w:lineRule="auto"/>
              <w:rPr>
                <w:rFonts w:ascii="Arial" w:hAnsi="Arial" w:cs="Arial"/>
                <w:color w:val="000000"/>
                <w:sz w:val="18"/>
                <w:szCs w:val="18"/>
                <w:lang w:eastAsia="fr-CH"/>
              </w:rPr>
            </w:pPr>
            <w:r w:rsidRPr="00841353">
              <w:rPr>
                <w:rFonts w:ascii="Arial" w:hAnsi="Arial" w:cs="Arial"/>
                <w:color w:val="000000"/>
                <w:sz w:val="18"/>
                <w:szCs w:val="18"/>
                <w:lang w:eastAsia="fr-CH"/>
              </w:rPr>
              <w:t>P-link linear regression analysis adjusted with age and gender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C8D" w:rsidRPr="00AB5C3D" w:rsidRDefault="003E2C8D" w:rsidP="00DC216B">
            <w:pPr>
              <w:spacing w:after="0" w:line="240" w:lineRule="auto"/>
              <w:rPr>
                <w:rFonts w:ascii="Arial" w:hAnsi="Arial" w:cs="Arial"/>
                <w:color w:val="000000"/>
                <w:sz w:val="18"/>
                <w:szCs w:val="18"/>
                <w:lang w:val="fr-CH" w:eastAsia="fr-CH"/>
              </w:rPr>
            </w:pPr>
            <w:r w:rsidRPr="00AB5C3D">
              <w:rPr>
                <w:rFonts w:ascii="Arial" w:hAnsi="Arial" w:cs="Arial"/>
                <w:color w:val="000000"/>
                <w:sz w:val="18"/>
                <w:szCs w:val="18"/>
                <w:lang w:val="fr-CH" w:eastAsia="fr-CH"/>
              </w:rPr>
              <w:t xml:space="preserve">no </w:t>
            </w:r>
            <w:proofErr w:type="spellStart"/>
            <w:r w:rsidRPr="00AB5C3D">
              <w:rPr>
                <w:rFonts w:ascii="Arial" w:hAnsi="Arial" w:cs="Arial"/>
                <w:color w:val="000000"/>
                <w:sz w:val="18"/>
                <w:szCs w:val="18"/>
                <w:lang w:val="fr-CH" w:eastAsia="fr-CH"/>
              </w:rPr>
              <w:t>adjustment</w:t>
            </w:r>
            <w:proofErr w:type="spellEnd"/>
          </w:p>
        </w:tc>
      </w:tr>
      <w:tr w:rsidR="003E2C8D" w:rsidRPr="00841353"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LOLIPOP IA 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Perlegen</w:t>
            </w:r>
            <w:proofErr w:type="spellEnd"/>
            <w:r w:rsidRPr="00AB5C3D">
              <w:rPr>
                <w:rFonts w:ascii="Arial" w:hAnsi="Arial" w:cs="Arial"/>
                <w:color w:val="000000"/>
                <w:sz w:val="18"/>
                <w:szCs w:val="18"/>
                <w:lang w:val="fr-CH" w:eastAsia="fr-CH"/>
              </w:rPr>
              <w:t xml:space="preserve"> custom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 90%, MAF &lt; 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10E-6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170'055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21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mach2qtl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10 PCs</w:t>
            </w:r>
          </w:p>
        </w:tc>
      </w:tr>
      <w:tr w:rsidR="003E2C8D" w:rsidRPr="00841353" w:rsidTr="00DC216B">
        <w:trPr>
          <w:trHeight w:val="48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LOLIPOP IA317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Illumna</w:t>
            </w:r>
            <w:proofErr w:type="spellEnd"/>
            <w:r w:rsidRPr="00AB5C3D">
              <w:rPr>
                <w:rFonts w:ascii="Arial" w:hAnsi="Arial" w:cs="Arial"/>
                <w:color w:val="000000"/>
                <w:sz w:val="18"/>
                <w:szCs w:val="18"/>
                <w:lang w:val="fr-CH" w:eastAsia="fr-CH"/>
              </w:rPr>
              <w:t xml:space="preserve"> HumanHap300K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 90%, MAF &lt; 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10E-6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245'892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21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mach2qtl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10 PCs, CHD, and a recruitment factor</w:t>
            </w:r>
          </w:p>
        </w:tc>
      </w:tr>
      <w:tr w:rsidR="003E2C8D" w:rsidRPr="00841353" w:rsidTr="00DC216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rPr>
                <w:rFonts w:ascii="Arial" w:hAnsi="Arial" w:cs="Arial"/>
                <w:b/>
                <w:bCs/>
                <w:color w:val="000000"/>
                <w:sz w:val="18"/>
                <w:szCs w:val="18"/>
                <w:lang w:val="fr-CH" w:eastAsia="fr-CH"/>
              </w:rPr>
            </w:pPr>
            <w:r w:rsidRPr="00AB5C3D">
              <w:rPr>
                <w:rFonts w:ascii="Arial" w:hAnsi="Arial" w:cs="Arial"/>
                <w:b/>
                <w:bCs/>
                <w:color w:val="000000"/>
                <w:sz w:val="18"/>
                <w:szCs w:val="18"/>
                <w:lang w:val="fr-CH" w:eastAsia="fr-CH"/>
              </w:rPr>
              <w:t>LOLIPOP IA610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Illumina Human610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BeadStudio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 xml:space="preserve">call rate &lt;= 90%, MAF &lt; 1%, </w:t>
            </w:r>
            <w:proofErr w:type="spellStart"/>
            <w:r w:rsidRPr="00841353">
              <w:rPr>
                <w:rFonts w:ascii="Arial" w:hAnsi="Arial" w:cs="Arial"/>
                <w:color w:val="000000"/>
                <w:sz w:val="18"/>
                <w:szCs w:val="18"/>
                <w:lang w:eastAsia="fr-CH"/>
              </w:rPr>
              <w:t>pHWE</w:t>
            </w:r>
            <w:proofErr w:type="spellEnd"/>
            <w:r w:rsidRPr="00841353">
              <w:rPr>
                <w:rFonts w:ascii="Arial" w:hAnsi="Arial" w:cs="Arial"/>
                <w:color w:val="000000"/>
                <w:sz w:val="18"/>
                <w:szCs w:val="18"/>
                <w:lang w:eastAsia="fr-CH"/>
              </w:rPr>
              <w:t xml:space="preserve"> &lt;= 10E-6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544'390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proofErr w:type="spellStart"/>
            <w:r w:rsidRPr="00AB5C3D">
              <w:rPr>
                <w:rFonts w:ascii="Arial" w:hAnsi="Arial" w:cs="Arial"/>
                <w:color w:val="000000"/>
                <w:sz w:val="18"/>
                <w:szCs w:val="18"/>
                <w:lang w:val="fr-CH" w:eastAsia="fr-CH"/>
              </w:rPr>
              <w:t>HapMap</w:t>
            </w:r>
            <w:proofErr w:type="spellEnd"/>
            <w:r w:rsidRPr="00AB5C3D">
              <w:rPr>
                <w:rFonts w:ascii="Arial" w:hAnsi="Arial" w:cs="Arial"/>
                <w:color w:val="000000"/>
                <w:sz w:val="18"/>
                <w:szCs w:val="18"/>
                <w:lang w:val="fr-CH" w:eastAsia="fr-CH"/>
              </w:rPr>
              <w:t xml:space="preserve"> release 21 (</w:t>
            </w:r>
            <w:proofErr w:type="spellStart"/>
            <w:r w:rsidRPr="00AB5C3D">
              <w:rPr>
                <w:rFonts w:ascii="Arial" w:hAnsi="Arial" w:cs="Arial"/>
                <w:color w:val="000000"/>
                <w:sz w:val="18"/>
                <w:szCs w:val="18"/>
                <w:lang w:val="fr-CH" w:eastAsia="fr-CH"/>
              </w:rPr>
              <w:t>build</w:t>
            </w:r>
            <w:proofErr w:type="spellEnd"/>
            <w:r w:rsidRPr="00AB5C3D">
              <w:rPr>
                <w:rFonts w:ascii="Arial" w:hAnsi="Arial" w:cs="Arial"/>
                <w:color w:val="000000"/>
                <w:sz w:val="18"/>
                <w:szCs w:val="18"/>
                <w:lang w:val="fr-CH" w:eastAsia="fr-CH"/>
              </w:rPr>
              <w:t xml:space="preserve">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AB5C3D" w:rsidRDefault="003E2C8D" w:rsidP="00DC216B">
            <w:pPr>
              <w:spacing w:after="0" w:line="240" w:lineRule="auto"/>
              <w:jc w:val="center"/>
              <w:rPr>
                <w:rFonts w:ascii="Arial" w:hAnsi="Arial" w:cs="Arial"/>
                <w:color w:val="000000"/>
                <w:sz w:val="18"/>
                <w:szCs w:val="18"/>
                <w:lang w:val="fr-CH" w:eastAsia="fr-CH"/>
              </w:rPr>
            </w:pPr>
            <w:r w:rsidRPr="00AB5C3D">
              <w:rPr>
                <w:rFonts w:ascii="Arial" w:hAnsi="Arial" w:cs="Arial"/>
                <w:color w:val="000000"/>
                <w:sz w:val="18"/>
                <w:szCs w:val="18"/>
                <w:lang w:val="fr-CH" w:eastAsia="fr-CH"/>
              </w:rPr>
              <w:t>mach2qtl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C8D" w:rsidRPr="00841353" w:rsidRDefault="003E2C8D" w:rsidP="00DC216B">
            <w:pPr>
              <w:spacing w:after="0" w:line="240" w:lineRule="auto"/>
              <w:jc w:val="center"/>
              <w:rPr>
                <w:rFonts w:ascii="Arial" w:hAnsi="Arial" w:cs="Arial"/>
                <w:color w:val="000000"/>
                <w:sz w:val="18"/>
                <w:szCs w:val="18"/>
                <w:lang w:eastAsia="fr-CH"/>
              </w:rPr>
            </w:pPr>
            <w:r w:rsidRPr="00841353">
              <w:rPr>
                <w:rFonts w:ascii="Arial" w:hAnsi="Arial" w:cs="Arial"/>
                <w:color w:val="000000"/>
                <w:sz w:val="18"/>
                <w:szCs w:val="18"/>
                <w:lang w:eastAsia="fr-CH"/>
              </w:rPr>
              <w:t>Adjusted for the first 10 PCs</w:t>
            </w:r>
          </w:p>
        </w:tc>
      </w:tr>
    </w:tbl>
    <w:p w:rsidR="000803D5" w:rsidRDefault="000803D5">
      <w:pPr>
        <w:rPr>
          <w:rFonts w:ascii="Arial" w:hAnsi="Arial" w:cs="Arial"/>
        </w:rPr>
      </w:pPr>
    </w:p>
    <w:p w:rsidR="000803D5" w:rsidRPr="000803D5" w:rsidRDefault="000803D5">
      <w:pPr>
        <w:rPr>
          <w:rFonts w:ascii="Arial" w:hAnsi="Arial" w:cs="Arial"/>
        </w:rPr>
      </w:pPr>
      <w:r w:rsidRPr="000803D5">
        <w:rPr>
          <w:rFonts w:ascii="Arial" w:hAnsi="Arial" w:cs="Arial"/>
        </w:rPr>
        <w:t>References</w:t>
      </w:r>
    </w:p>
    <w:p w:rsidR="000803D5" w:rsidRPr="000803D5" w:rsidRDefault="000803D5">
      <w:pPr>
        <w:rPr>
          <w:rFonts w:ascii="Arial" w:hAnsi="Arial" w:cs="Arial"/>
        </w:rPr>
      </w:pPr>
    </w:p>
    <w:p w:rsidR="000803D5" w:rsidRPr="000803D5" w:rsidRDefault="000803D5" w:rsidP="000803D5">
      <w:pPr>
        <w:spacing w:line="240" w:lineRule="auto"/>
        <w:ind w:left="720" w:hanging="720"/>
        <w:rPr>
          <w:rFonts w:ascii="Arial" w:hAnsi="Arial" w:cs="Arial"/>
          <w:noProof/>
        </w:rPr>
      </w:pPr>
      <w:r w:rsidRPr="000803D5">
        <w:rPr>
          <w:rFonts w:ascii="Arial" w:hAnsi="Arial" w:cs="Arial"/>
        </w:rPr>
        <w:fldChar w:fldCharType="begin"/>
      </w:r>
      <w:r w:rsidRPr="000803D5">
        <w:rPr>
          <w:rFonts w:ascii="Arial" w:hAnsi="Arial" w:cs="Arial"/>
        </w:rPr>
        <w:instrText xml:space="preserve"> ADDIN EN.REFLIST </w:instrText>
      </w:r>
      <w:r w:rsidRPr="000803D5">
        <w:rPr>
          <w:rFonts w:ascii="Arial" w:hAnsi="Arial" w:cs="Arial"/>
        </w:rPr>
        <w:fldChar w:fldCharType="separate"/>
      </w:r>
      <w:bookmarkStart w:id="1" w:name="_ENREF_1"/>
      <w:r w:rsidRPr="000803D5">
        <w:rPr>
          <w:rFonts w:ascii="Arial" w:hAnsi="Arial" w:cs="Arial"/>
          <w:noProof/>
        </w:rPr>
        <w:t>1.</w:t>
      </w:r>
      <w:r w:rsidRPr="000803D5">
        <w:rPr>
          <w:rFonts w:ascii="Arial" w:hAnsi="Arial" w:cs="Arial"/>
          <w:noProof/>
        </w:rPr>
        <w:tab/>
        <w:t xml:space="preserve">Price, A.L. et al. Principal components analysis corrects for stratification in genome-wide association studies. </w:t>
      </w:r>
      <w:r w:rsidRPr="000803D5">
        <w:rPr>
          <w:rFonts w:ascii="Arial" w:hAnsi="Arial" w:cs="Arial"/>
          <w:i/>
          <w:noProof/>
        </w:rPr>
        <w:t>Nature genetics</w:t>
      </w:r>
      <w:r w:rsidRPr="000803D5">
        <w:rPr>
          <w:rFonts w:ascii="Arial" w:hAnsi="Arial" w:cs="Arial"/>
          <w:noProof/>
        </w:rPr>
        <w:t xml:space="preserve"> </w:t>
      </w:r>
      <w:r w:rsidRPr="000803D5">
        <w:rPr>
          <w:rFonts w:ascii="Arial" w:hAnsi="Arial" w:cs="Arial"/>
          <w:b/>
          <w:noProof/>
        </w:rPr>
        <w:t>38</w:t>
      </w:r>
      <w:r w:rsidRPr="000803D5">
        <w:rPr>
          <w:rFonts w:ascii="Arial" w:hAnsi="Arial" w:cs="Arial"/>
          <w:noProof/>
        </w:rPr>
        <w:t>, 904-9 (2006).</w:t>
      </w:r>
      <w:bookmarkEnd w:id="1"/>
    </w:p>
    <w:p w:rsidR="000803D5" w:rsidRPr="000803D5" w:rsidRDefault="000803D5" w:rsidP="000803D5">
      <w:pPr>
        <w:spacing w:line="240" w:lineRule="auto"/>
        <w:rPr>
          <w:rFonts w:ascii="Arial" w:hAnsi="Arial" w:cs="Arial"/>
          <w:noProof/>
        </w:rPr>
      </w:pPr>
    </w:p>
    <w:p w:rsidR="00664266" w:rsidRPr="00747486" w:rsidRDefault="000803D5">
      <w:pPr>
        <w:rPr>
          <w:rFonts w:ascii="Arial" w:hAnsi="Arial" w:cs="Arial"/>
        </w:rPr>
      </w:pPr>
      <w:r w:rsidRPr="000803D5">
        <w:rPr>
          <w:rFonts w:ascii="Arial" w:hAnsi="Arial" w:cs="Arial"/>
        </w:rPr>
        <w:fldChar w:fldCharType="end"/>
      </w:r>
    </w:p>
    <w:sectPr w:rsidR="00664266" w:rsidRPr="00747486" w:rsidSect="000803D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A05" w:rsidRDefault="00525A05" w:rsidP="007D5F39">
      <w:pPr>
        <w:spacing w:after="0" w:line="240" w:lineRule="auto"/>
      </w:pPr>
      <w:r>
        <w:separator/>
      </w:r>
    </w:p>
  </w:endnote>
  <w:endnote w:type="continuationSeparator" w:id="0">
    <w:p w:rsidR="00525A05" w:rsidRDefault="00525A05" w:rsidP="007D5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18" w:rsidRDefault="007D5F39">
    <w:pPr>
      <w:pStyle w:val="Pieddepage"/>
      <w:jc w:val="right"/>
    </w:pPr>
    <w:r>
      <w:fldChar w:fldCharType="begin"/>
    </w:r>
    <w:r w:rsidR="003E2C8D">
      <w:instrText xml:space="preserve"> PAGE   \* MERGEFORMAT </w:instrText>
    </w:r>
    <w:r>
      <w:fldChar w:fldCharType="separate"/>
    </w:r>
    <w:r w:rsidR="000803D5">
      <w:rPr>
        <w:noProof/>
      </w:rPr>
      <w:t>1</w:t>
    </w:r>
    <w:r>
      <w:fldChar w:fldCharType="end"/>
    </w:r>
  </w:p>
  <w:p w:rsidR="00246E18" w:rsidRDefault="00525A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A05" w:rsidRDefault="00525A05" w:rsidP="007D5F39">
      <w:pPr>
        <w:spacing w:after="0" w:line="240" w:lineRule="auto"/>
      </w:pPr>
      <w:r>
        <w:separator/>
      </w:r>
    </w:p>
  </w:footnote>
  <w:footnote w:type="continuationSeparator" w:id="0">
    <w:p w:rsidR="00525A05" w:rsidRDefault="00525A05" w:rsidP="007D5F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Layout" w:val="&lt;ENLayout&gt;&lt;Style&gt;Nature Genetics&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05sp0pixd5vnerrx2v9pz605w2zx9zxtp5&quot;&gt;Calcium supplementary material&lt;record-ids&gt;&lt;item&gt;1&lt;/item&gt;&lt;/record-ids&gt;&lt;/item&gt;&lt;/Libraries&gt;"/>
  </w:docVars>
  <w:rsids>
    <w:rsidRoot w:val="003E2C8D"/>
    <w:rsid w:val="000803D5"/>
    <w:rsid w:val="003E2C8D"/>
    <w:rsid w:val="00440626"/>
    <w:rsid w:val="00525A05"/>
    <w:rsid w:val="00664266"/>
    <w:rsid w:val="00747486"/>
    <w:rsid w:val="007D5F3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8D"/>
    <w:rPr>
      <w:rFonts w:ascii="Cambria" w:eastAsia="Times New Roman" w:hAnsi="Cambria" w:cs="Times New Roman"/>
      <w:lang w:bidi="en-US"/>
    </w:rPr>
  </w:style>
  <w:style w:type="paragraph" w:styleId="Titre2">
    <w:name w:val="heading 2"/>
    <w:basedOn w:val="Normal"/>
    <w:next w:val="Normal"/>
    <w:link w:val="Titre2Car"/>
    <w:uiPriority w:val="9"/>
    <w:unhideWhenUsed/>
    <w:qFormat/>
    <w:rsid w:val="003E2C8D"/>
    <w:pPr>
      <w:spacing w:before="240" w:after="240" w:line="271" w:lineRule="auto"/>
      <w:outlineLvl w:val="1"/>
    </w:pPr>
    <w:rPr>
      <w:rFonts w:ascii="Arial" w:hAnsi="Arial"/>
      <w:i/>
      <w:smallCap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2C8D"/>
    <w:rPr>
      <w:rFonts w:ascii="Arial" w:eastAsia="Times New Roman" w:hAnsi="Arial" w:cs="Times New Roman"/>
      <w:i/>
      <w:smallCaps/>
      <w:szCs w:val="28"/>
      <w:lang w:bidi="en-US"/>
    </w:rPr>
  </w:style>
  <w:style w:type="paragraph" w:styleId="Pieddepage">
    <w:name w:val="footer"/>
    <w:basedOn w:val="Normal"/>
    <w:link w:val="PieddepageCar"/>
    <w:uiPriority w:val="99"/>
    <w:unhideWhenUsed/>
    <w:rsid w:val="003E2C8D"/>
    <w:pPr>
      <w:tabs>
        <w:tab w:val="center" w:pos="4680"/>
        <w:tab w:val="right" w:pos="9360"/>
      </w:tabs>
    </w:pPr>
    <w:rPr>
      <w:lang w:bidi="ar-SA"/>
    </w:rPr>
  </w:style>
  <w:style w:type="character" w:customStyle="1" w:styleId="PieddepageCar">
    <w:name w:val="Pied de page Car"/>
    <w:basedOn w:val="Policepardfaut"/>
    <w:link w:val="Pieddepage"/>
    <w:uiPriority w:val="99"/>
    <w:rsid w:val="003E2C8D"/>
    <w:rPr>
      <w:rFonts w:ascii="Cambria" w:eastAsia="Times New Roman" w:hAnsi="Cambria" w:cs="Times New Roman"/>
    </w:rPr>
  </w:style>
  <w:style w:type="character" w:styleId="Numrodeligne">
    <w:name w:val="line number"/>
    <w:basedOn w:val="Policepardfaut"/>
    <w:uiPriority w:val="99"/>
    <w:semiHidden/>
    <w:unhideWhenUsed/>
    <w:rsid w:val="003E2C8D"/>
  </w:style>
  <w:style w:type="character" w:styleId="Lienhypertexte">
    <w:name w:val="Hyperlink"/>
    <w:basedOn w:val="Policepardfaut"/>
    <w:uiPriority w:val="99"/>
    <w:unhideWhenUsed/>
    <w:rsid w:val="000803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2972</Words>
  <Characters>16352</Characters>
  <Application>Microsoft Office Word</Application>
  <DocSecurity>0</DocSecurity>
  <Lines>136</Lines>
  <Paragraphs>38</Paragraphs>
  <ScaleCrop>false</ScaleCrop>
  <Company>CHUV | Centre hospitalier universitaire vaudois</Company>
  <LinksUpToDate>false</LinksUpToDate>
  <CharactersWithSpaces>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mbochud</dc:creator>
  <cp:lastModifiedBy>mbochud</cp:lastModifiedBy>
  <cp:revision>2</cp:revision>
  <dcterms:created xsi:type="dcterms:W3CDTF">2013-07-20T13:15:00Z</dcterms:created>
  <dcterms:modified xsi:type="dcterms:W3CDTF">2013-07-20T13:40:00Z</dcterms:modified>
</cp:coreProperties>
</file>