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1FE" w:rsidRPr="00EB1F48" w:rsidRDefault="00C40C35" w:rsidP="00EB1F4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C40C35">
        <w:rPr>
          <w:rFonts w:ascii="Times New Roman" w:hAnsi="Times New Roman"/>
          <w:bCs/>
          <w:sz w:val="24"/>
          <w:szCs w:val="24"/>
        </w:rPr>
        <w:t>System identification toolbox (Math</w:t>
      </w:r>
      <w:r w:rsidR="000914E5">
        <w:rPr>
          <w:rFonts w:ascii="Times New Roman" w:hAnsi="Times New Roman"/>
          <w:bCs/>
          <w:sz w:val="24"/>
          <w:szCs w:val="24"/>
        </w:rPr>
        <w:t>W</w:t>
      </w:r>
      <w:r w:rsidRPr="00C40C35">
        <w:rPr>
          <w:rFonts w:ascii="Times New Roman" w:hAnsi="Times New Roman"/>
          <w:bCs/>
          <w:sz w:val="24"/>
          <w:szCs w:val="24"/>
        </w:rPr>
        <w:t xml:space="preserve">orks, Inc., USA) was used with the time-domain input-output data from eleven healthy participants. The values of the free parameters (poles and zeros) of the parameterized grey-box linear model was updated using the “Refine Existing Model” approach in the System identification toolbox to improve the fit to the estimation data. In this method, </w:t>
      </w:r>
      <w:r w:rsidR="00720F8F">
        <w:rPr>
          <w:rFonts w:ascii="Times New Roman" w:hAnsi="Times New Roman"/>
          <w:bCs/>
          <w:sz w:val="24"/>
          <w:szCs w:val="24"/>
        </w:rPr>
        <w:t>linear</w:t>
      </w:r>
      <w:r w:rsidRPr="00C40C35">
        <w:rPr>
          <w:rFonts w:ascii="Times New Roman" w:hAnsi="Times New Roman"/>
          <w:bCs/>
          <w:sz w:val="24"/>
          <w:szCs w:val="24"/>
        </w:rPr>
        <w:t xml:space="preserve"> grey-box model obtained </w:t>
      </w:r>
      <w:r w:rsidR="00720F8F">
        <w:rPr>
          <w:rFonts w:ascii="Times New Roman" w:hAnsi="Times New Roman"/>
          <w:bCs/>
          <w:sz w:val="24"/>
          <w:szCs w:val="24"/>
        </w:rPr>
        <w:t xml:space="preserve">following </w:t>
      </w:r>
      <w:r w:rsidR="00720F8F" w:rsidRPr="00C40C35">
        <w:rPr>
          <w:rFonts w:ascii="Times New Roman" w:hAnsi="Times New Roman"/>
          <w:bCs/>
          <w:sz w:val="24"/>
          <w:szCs w:val="24"/>
        </w:rPr>
        <w:t>linearization</w:t>
      </w:r>
      <w:r w:rsidR="00720F8F">
        <w:rPr>
          <w:rFonts w:ascii="Times New Roman" w:hAnsi="Times New Roman"/>
          <w:bCs/>
          <w:sz w:val="24"/>
          <w:szCs w:val="24"/>
        </w:rPr>
        <w:t xml:space="preserve"> of</w:t>
      </w:r>
      <w:r w:rsidRPr="00C40C35">
        <w:rPr>
          <w:rFonts w:ascii="Times New Roman" w:hAnsi="Times New Roman"/>
          <w:bCs/>
          <w:sz w:val="24"/>
          <w:szCs w:val="24"/>
        </w:rPr>
        <w:t xml:space="preserve"> physiologically detailed model using Simulink’s (Math</w:t>
      </w:r>
      <w:r w:rsidR="000914E5">
        <w:rPr>
          <w:rFonts w:ascii="Times New Roman" w:hAnsi="Times New Roman"/>
          <w:bCs/>
          <w:sz w:val="24"/>
          <w:szCs w:val="24"/>
        </w:rPr>
        <w:t>W</w:t>
      </w:r>
      <w:r w:rsidRPr="00C40C35">
        <w:rPr>
          <w:rFonts w:ascii="Times New Roman" w:hAnsi="Times New Roman"/>
          <w:bCs/>
          <w:sz w:val="24"/>
          <w:szCs w:val="24"/>
        </w:rPr>
        <w:t xml:space="preserve">orks, Inc., USA) linear analysis tool was </w:t>
      </w:r>
      <w:r w:rsidR="00720F8F">
        <w:rPr>
          <w:rFonts w:ascii="Times New Roman" w:hAnsi="Times New Roman"/>
          <w:bCs/>
          <w:sz w:val="24"/>
          <w:szCs w:val="24"/>
        </w:rPr>
        <w:t>used to</w:t>
      </w:r>
      <w:r w:rsidRPr="00C40C35">
        <w:rPr>
          <w:rFonts w:ascii="Times New Roman" w:hAnsi="Times New Roman"/>
          <w:bCs/>
          <w:sz w:val="24"/>
          <w:szCs w:val="24"/>
        </w:rPr>
        <w:t xml:space="preserve"> fit the experimental </w:t>
      </w:r>
      <w:proofErr w:type="spellStart"/>
      <w:r w:rsidR="00720F8F">
        <w:rPr>
          <w:rFonts w:ascii="Times New Roman" w:hAnsi="Times New Roman"/>
          <w:bCs/>
          <w:sz w:val="24"/>
          <w:szCs w:val="24"/>
        </w:rPr>
        <w:t>f</w:t>
      </w:r>
      <w:r w:rsidRPr="00C40C35">
        <w:rPr>
          <w:rFonts w:ascii="Times New Roman" w:hAnsi="Times New Roman"/>
          <w:bCs/>
          <w:sz w:val="24"/>
          <w:szCs w:val="24"/>
        </w:rPr>
        <w:t>NIRS-tDCS</w:t>
      </w:r>
      <w:proofErr w:type="spellEnd"/>
      <w:r w:rsidRPr="00C40C35">
        <w:rPr>
          <w:rFonts w:ascii="Times New Roman" w:hAnsi="Times New Roman"/>
          <w:bCs/>
          <w:sz w:val="24"/>
          <w:szCs w:val="24"/>
        </w:rPr>
        <w:t xml:space="preserve"> data</w:t>
      </w:r>
      <w:r w:rsidR="00ED405D">
        <w:rPr>
          <w:rFonts w:ascii="Times New Roman" w:hAnsi="Times New Roman"/>
          <w:bCs/>
          <w:sz w:val="24"/>
          <w:szCs w:val="24"/>
        </w:rPr>
        <w:t xml:space="preserve"> </w:t>
      </w:r>
      <w:r w:rsidRPr="00C40C35">
        <w:rPr>
          <w:rFonts w:ascii="Times New Roman" w:hAnsi="Times New Roman"/>
          <w:bCs/>
          <w:sz w:val="24"/>
          <w:szCs w:val="24"/>
        </w:rPr>
        <w:t>from each healthy participant. The identified systems for the four pathways using each healthy participant data are given in the following table.</w:t>
      </w:r>
    </w:p>
    <w:tbl>
      <w:tblPr>
        <w:tblW w:w="8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720"/>
        <w:gridCol w:w="7110"/>
      </w:tblGrid>
      <w:tr w:rsidR="00C40C35" w:rsidRPr="00A9223A" w:rsidTr="00A9223A">
        <w:trPr>
          <w:jc w:val="center"/>
        </w:trPr>
        <w:tc>
          <w:tcPr>
            <w:tcW w:w="1075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223A">
              <w:rPr>
                <w:rFonts w:ascii="Times New Roman" w:hAnsi="Times New Roman"/>
                <w:b/>
                <w:color w:val="000000"/>
              </w:rPr>
              <w:t>Pathway</w:t>
            </w:r>
          </w:p>
        </w:tc>
        <w:tc>
          <w:tcPr>
            <w:tcW w:w="720" w:type="dxa"/>
            <w:vAlign w:val="center"/>
          </w:tcPr>
          <w:p w:rsidR="00C40C35" w:rsidRPr="00A9223A" w:rsidRDefault="00C40C35" w:rsidP="003D511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223A">
              <w:rPr>
                <w:rFonts w:ascii="Times New Roman" w:hAnsi="Times New Roman"/>
                <w:b/>
                <w:color w:val="000000"/>
              </w:rPr>
              <w:t>Sub</w:t>
            </w:r>
            <w:r w:rsidR="002E7F37">
              <w:rPr>
                <w:rFonts w:ascii="Times New Roman" w:hAnsi="Times New Roman"/>
                <w:b/>
                <w:color w:val="000000"/>
              </w:rPr>
              <w:t>#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223A">
              <w:rPr>
                <w:rFonts w:ascii="Times New Roman" w:hAnsi="Times New Roman"/>
                <w:b/>
                <w:color w:val="000000"/>
              </w:rPr>
              <w:t>System identification using experimental data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 w:val="restart"/>
            <w:textDirection w:val="btLr"/>
            <w:vAlign w:val="center"/>
          </w:tcPr>
          <w:p w:rsidR="00C40C35" w:rsidRPr="00A9223A" w:rsidRDefault="00C40C35" w:rsidP="00A9223A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1: Synaptic Potassium → vessel circumference</w:t>
            </w: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7.2083e-09 (s+5.055e07) (s+9.594e06) (s+2.974e04) (s+1648) (s+50) (s+20.</w:t>
            </w:r>
            <w:proofErr w:type="gramStart"/>
            <w:r w:rsidRPr="00A9223A">
              <w:rPr>
                <w:rFonts w:ascii="Times New Roman" w:hAnsi="Times New Roman"/>
                <w:color w:val="000000"/>
              </w:rPr>
              <w:t>69)(</w:t>
            </w:r>
            <w:proofErr w:type="gramEnd"/>
            <w:r w:rsidRPr="00A9223A">
              <w:rPr>
                <w:rFonts w:ascii="Times New Roman" w:hAnsi="Times New Roman"/>
                <w:color w:val="000000"/>
              </w:rPr>
              <w:t>s+15.08) (s+3.836) (s+0.003298)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+ 9.803s + 95.24)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(s+15.08) (s+6.852) (s+0.</w:t>
            </w:r>
            <w:proofErr w:type="gramStart"/>
            <w:r w:rsidRPr="00A9223A">
              <w:rPr>
                <w:rFonts w:ascii="Times New Roman" w:hAnsi="Times New Roman"/>
                <w:color w:val="000000"/>
              </w:rPr>
              <w:t>05234)(</w:t>
            </w:r>
            <w:proofErr w:type="gramEnd"/>
            <w:r w:rsidRPr="00A9223A">
              <w:rPr>
                <w:rFonts w:ascii="Times New Roman" w:hAnsi="Times New Roman"/>
                <w:color w:val="000000"/>
              </w:rPr>
              <w:t>s+0.005084)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+ 2.415e-08s + 15.47)(s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+ 9.805s + 95.26)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4.822e-09 (s+9.796e07) (s+9.594e06) (s+2.974e04) (s-1237) (s+50) (s+20.69) (s+15.08) (s+3.857) (s-0.7089)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+ 9.803s + 95.24)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 xml:space="preserve">(s+9.594e06) (s+2.974e04) (s+50) (s+20.69) (s+15.08) (s+0.1084)       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+ 6.595s + 11.29)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+ 0.2092s + 2.423)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+ 9.802s + 95.29)</w:t>
            </w:r>
          </w:p>
        </w:tc>
      </w:tr>
      <w:tr w:rsidR="00C40C35" w:rsidRPr="00A9223A" w:rsidTr="00E31F4D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3</w:t>
            </w:r>
            <w:r w:rsidR="00E31F4D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711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5.9575e-08 (s+9.594e06) (s+7.211e06) (s+2.974e04) (s+5472) (s+50) (s+20.69) (s+15.08) (s+3.588) (s+2.638)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+ 9.804s + 95.24)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(s+15.08) (s+0.07776)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+ 0.01736s + 12.99)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+ 1.421s + 44.43)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+ 15.2s + 103.7)</w:t>
            </w:r>
          </w:p>
        </w:tc>
      </w:tr>
      <w:tr w:rsidR="00C40C35" w:rsidRPr="00A9223A" w:rsidTr="00E31F4D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4</w:t>
            </w:r>
            <w:r w:rsidR="00E31F4D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711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4.6202e-08 (s+9.594e06) (s+9.058e06) (s+2.974e04) (s+596) (s+50) (s+20.69) (s+15.08) (s+3.648) (s+0.01155)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+ 9.804s + 95.24)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(s+15.08) (s+0.002497)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+ 8.485e-07s + 0.4953)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+ 6.908s + 15.38)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+ 9.804s + 95.24)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1.0846e-08 (s+3.876e07) (s+9.594e06) (s+2.974e04) (s+80.58) (s+50) (s+20.69) (s+15.08) (s+3.823) (s-7.563e-05)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+ 9.803s + 95.24)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 xml:space="preserve">(s+9.594e06) (s+2.974e04) (s+50) (s+20.69) (s+15.08) (s+1.722e-05) 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+ 0.276s + 0.02161)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+ 6.635s + 14.04)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+ 9.804s + 95.24)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8.4064e-09 (s+4.164e07) (s+9.594e06) (s+2.974e04) (s+507.6) (s+50) (s+20.69) (s+15.08) (s+3.828) (s+0.009477)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+ 9.803s + 95.24)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(s+15.08) (s+6.532) (s+0.06082) (s+0.0003971)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+ 0.4731s + </w:t>
            </w:r>
            <w:proofErr w:type="gramStart"/>
            <w:r w:rsidRPr="00A9223A">
              <w:rPr>
                <w:rFonts w:ascii="Times New Roman" w:hAnsi="Times New Roman"/>
                <w:color w:val="000000"/>
              </w:rPr>
              <w:t>22.34)(</w:t>
            </w:r>
            <w:proofErr w:type="gramEnd"/>
            <w:r w:rsidRPr="00A9223A">
              <w:rPr>
                <w:rFonts w:ascii="Times New Roman" w:hAnsi="Times New Roman"/>
                <w:color w:val="000000"/>
              </w:rPr>
              <w:t>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+ 9.649s + 85.98)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8.2796e-10 (s+4.772e08) (s+9.594e06) (s+2.974e04) (s+1616) (s+50) (s+20.69) (s+15.08) (s+3.875) (s+0.04567)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+ 9.803s + 95.24)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(s+15.08) (s+6.809)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+ 0.09585s + 0.002608)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+ 2.217e-08s + 14.98)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+ 9.81s + 95.48)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jc w:val="center"/>
              <w:rPr>
                <w:rFonts w:ascii="Times New Roman" w:hAnsi="Times New Roman"/>
              </w:rPr>
            </w:pPr>
            <w:r w:rsidRPr="00A9223A">
              <w:rPr>
                <w:rFonts w:ascii="Times New Roman" w:hAnsi="Times New Roman"/>
              </w:rPr>
              <w:t xml:space="preserve">1.1834e-08 (s+3.708e07) (s+9.594e06) (s+2.974e04) (s-4498) (s+50) (s+20.69) (s+15.08) (s+3.8) (s-1.758) (s^2 + 9.803s + 95.24) </w:t>
            </w:r>
            <w:proofErr w:type="gramStart"/>
            <w:r w:rsidRPr="00A9223A">
              <w:rPr>
                <w:rFonts w:ascii="Times New Roman" w:hAnsi="Times New Roman"/>
              </w:rPr>
              <w:t>/  (</w:t>
            </w:r>
            <w:proofErr w:type="gramEnd"/>
            <w:r w:rsidRPr="00A9223A">
              <w:rPr>
                <w:rFonts w:ascii="Times New Roman" w:hAnsi="Times New Roman"/>
              </w:rPr>
              <w:t>s+9.594e06) (s+2.974e04) (s+50) (s+20.69) (s+15.08) (s+0.07725)</w:t>
            </w:r>
          </w:p>
          <w:p w:rsidR="00C40C35" w:rsidRPr="00A9223A" w:rsidRDefault="00C40C35" w:rsidP="00A922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</w:rPr>
              <w:t>(s</w:t>
            </w:r>
            <w:r w:rsidRPr="00A9223A">
              <w:rPr>
                <w:rFonts w:ascii="Times New Roman" w:hAnsi="Times New Roman"/>
                <w:vertAlign w:val="superscript"/>
              </w:rPr>
              <w:t>2</w:t>
            </w:r>
            <w:r w:rsidRPr="00A9223A">
              <w:rPr>
                <w:rFonts w:ascii="Times New Roman" w:hAnsi="Times New Roman"/>
              </w:rPr>
              <w:t xml:space="preserve"> + 0.007259s + 12.8) (s</w:t>
            </w:r>
            <w:r w:rsidRPr="00A9223A">
              <w:rPr>
                <w:rFonts w:ascii="Times New Roman" w:hAnsi="Times New Roman"/>
                <w:vertAlign w:val="superscript"/>
              </w:rPr>
              <w:t>2</w:t>
            </w:r>
            <w:r w:rsidRPr="00A9223A">
              <w:rPr>
                <w:rFonts w:ascii="Times New Roman" w:hAnsi="Times New Roman"/>
              </w:rPr>
              <w:t xml:space="preserve"> + 0.001041s + 18.85) (s</w:t>
            </w:r>
            <w:r w:rsidRPr="00A9223A">
              <w:rPr>
                <w:rFonts w:ascii="Times New Roman" w:hAnsi="Times New Roman"/>
                <w:vertAlign w:val="superscript"/>
              </w:rPr>
              <w:t>2</w:t>
            </w:r>
            <w:r w:rsidRPr="00A9223A">
              <w:rPr>
                <w:rFonts w:ascii="Times New Roman" w:hAnsi="Times New Roman"/>
              </w:rPr>
              <w:t xml:space="preserve"> + 16.63s + 150)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1.5696e-08 (s+2.334e07) (s+9.594e06) (s+2.974e04) (s+50) (s+20.69) (s+18.98) (s+15.08) (s+3.786) (s+0.03044)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+ 9.803s + 95.24)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(s+15.08) (s+0.003341)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+ 0.07064s + 0.03265)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+ 6.837s + 15.35)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+ 9.804s + 95.24)</w:t>
            </w:r>
          </w:p>
        </w:tc>
      </w:tr>
      <w:tr w:rsidR="00C40C35" w:rsidRPr="00A9223A" w:rsidTr="00E31F4D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10</w:t>
            </w:r>
            <w:r w:rsidR="00E31F4D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711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1.2334e-08 (s+3.056e07) (s+9.594e06) (s+2.974e04) (s+4715) (s+50) (s+20.69) (s+15.08) (s+3.809) (s+0.111)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+ 9.803s + 95.24)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(s+15.08) (s+3.541) (s+0.2731) (s+0.04935)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+ 12.52s + 78.44)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+ 0.3272s + 50.04)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-1.2815e-08 (s-3.273e07) (s+9.594e06) (s-4.243e04) (s+2.974e04) (s+50) (s+20.69) (s+15.08) (s+3.815) (s-1.034)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+ 9.803s + 95.24)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(s+15.08) (s+0.08326)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+ 0.003256s + 22.73)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+ 3.299e-05s + 38.62)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+ 16.63s + 200.9)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223A">
              <w:rPr>
                <w:rFonts w:ascii="Times New Roman" w:hAnsi="Times New Roman"/>
                <w:b/>
                <w:color w:val="000000"/>
              </w:rPr>
              <w:t>Pathway</w:t>
            </w: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223A">
              <w:rPr>
                <w:rFonts w:ascii="Times New Roman" w:hAnsi="Times New Roman"/>
                <w:b/>
                <w:color w:val="000000"/>
              </w:rPr>
              <w:t>Sub</w:t>
            </w:r>
            <w:r w:rsidR="00B948A5">
              <w:rPr>
                <w:rFonts w:ascii="Times New Roman" w:hAnsi="Times New Roman"/>
                <w:b/>
                <w:color w:val="000000"/>
              </w:rPr>
              <w:t>#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223A">
              <w:rPr>
                <w:rFonts w:ascii="Times New Roman" w:hAnsi="Times New Roman"/>
                <w:b/>
                <w:color w:val="000000"/>
              </w:rPr>
              <w:t>System identification using experimental data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 w:val="restart"/>
            <w:textDirection w:val="btLr"/>
            <w:vAlign w:val="center"/>
          </w:tcPr>
          <w:p w:rsidR="00C40C35" w:rsidRPr="00A9223A" w:rsidRDefault="00C40C35" w:rsidP="00A9223A">
            <w:pPr>
              <w:spacing w:after="0"/>
              <w:ind w:left="720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2: Astrocytic Current channel → vessel circumference</w:t>
            </w: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-5.3726e-06 (s+9.594e06) (s-6.453e05) (s+2.974e04) (s+917.7) (s+50) (s+20.69) (s+15.08) (s+0.6542)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+ 9.785s + 95.61)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(s+15.08) (s+11.63) (s+0.03122)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+ 0.07727s + 24.06)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+ 4.578s + 93.38)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5.5342e-05 (s+9.594e06) (s+2.974e04) (s+50) (s+20.69) (s+15.08) (s+1.443)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+ 9.779s + 95.52)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+ 5.64e04s + 6.499e10)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(s+15.08) (s+8.423) (s+0.1029)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+ 0.002347s + 90.08)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+ 7.79s + 1.131e04)</w:t>
            </w:r>
          </w:p>
        </w:tc>
      </w:tr>
      <w:tr w:rsidR="00C40C35" w:rsidRPr="00A9223A" w:rsidTr="005A0785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3</w:t>
            </w:r>
            <w:r w:rsidR="005A0785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711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3.6864e-07 (s+1.048e07) (s+9.594e06) (s+2.974e04) (s-3365) (s+50) (s+20.69) (s+15.08) (s-1.143)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+ 9.808s + 95.37)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(s+16.15) (s+15.08) (s+0.1192)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+ 0.03886s + 8.511)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+ 4.124e-08s + 159.9)</w:t>
            </w:r>
          </w:p>
        </w:tc>
      </w:tr>
      <w:tr w:rsidR="00C40C35" w:rsidRPr="00A9223A" w:rsidTr="005A0785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4</w:t>
            </w:r>
            <w:r w:rsidR="005A0785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711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-2.0486e-06 (s+9.594e06) (s-1.855e06) (s+2.974e04) (s+2.471e04) (s+50) (s+20.69) (s+15.08) (s+0.004899)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+ 9.799s + 95.46)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(s+16.12) (s+15.09) (s+0.002483)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+ 0.1811s + 13.56)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+ 1.997e-05s + 153.9)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-5.8294e-06 (s+9.594e06) (s-6.845e05) (s+2.974e04) (s+5377) (s+50) (s+20.69) (s+15.08) (s+0.07949)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+ 9.786s + 95.6)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(s+15.08) (s+12.24) (s+0.03593)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+ 4.03s + 6.88)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+ 0.003999s + 115.6)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 xml:space="preserve">-4.6967e-06 (s+9.594e06) (s-7.084e05) (s+2.974e04) (s+909.7) (s+50)        </w:t>
            </w:r>
            <w:proofErr w:type="gramStart"/>
            <w:r w:rsidRPr="00A9223A">
              <w:rPr>
                <w:rFonts w:ascii="Times New Roman" w:hAnsi="Times New Roman"/>
                <w:color w:val="000000"/>
              </w:rPr>
              <w:t xml:space="preserve">   (</w:t>
            </w:r>
            <w:proofErr w:type="gramEnd"/>
            <w:r w:rsidRPr="00A9223A">
              <w:rPr>
                <w:rFonts w:ascii="Times New Roman" w:hAnsi="Times New Roman"/>
                <w:color w:val="000000"/>
              </w:rPr>
              <w:t>s+20.69) (s+15.08) (s+0.04692)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+ 9.787s + 95.59)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(s+15.08) (s+13.11) (s+2.997) (s+0.1655) (s+0.03738)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+ 1.265e-07s + 130)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-6.7038e-06 (s+9.594e06) (s-5.678e05) (s+2.974e04) (s-1000) (s+50) (s+20.69) (s+15.08) (s-0.77)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+ 9.781s + 95.64)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(s+0.02738)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+ 31.21s + 243.8)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+ 0.1505s + 36.5)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+ 0.006018s + 46.08)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-5.2665e-06 (s+9.594e06) (s-7.883e05) (s+2.974e04) (s-1217) (s+50) (s+20.69) (s+15.08) (s-4.209)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+ 9.789s + 95.57)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 xml:space="preserve">(s+9.594e06) (s+2.974e04) (s+50) (s+20.69) (s+15.96) (s+15.05) (s+0.104) 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+ 4.776e-07s + 13.07)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+ 0.2827s + 161.4)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-4.1814e-06 (s+9.594e06) (s-8.233e05) (s+2.974e04) (s-4117) (s+50) (s+20.69) (s+15.08) (s-0.4122)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+ 9.79s + 95.56)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(s+16.11) (s+15.09) (s+0.0637)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+ 0.1327s + 11.1)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+ 0.0002993s + 157)</w:t>
            </w:r>
          </w:p>
        </w:tc>
      </w:tr>
      <w:tr w:rsidR="00C40C35" w:rsidRPr="00A9223A" w:rsidTr="005A0785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11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-4.7184e-06 (s+9.594e06) (s-7.556e05) (s+2.974e04) (s-5823) (s+50) (s+20.69) (s+15.08) (s-2.034)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+ 9.788s + 95.58)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(s+15.87) (s+15.01) (s+0.1194)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+ 0.0389s + 29.51)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+ 0.3488s + 154.2)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-5.7775e-06 (s+9.594e06) (s-7.224e05) (s+2.974e04) (s+271.3) (s+50)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(s+20.69) (s+15.08) (s+0.03232)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+ 9.787s + 95.58)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(s+15.08) (s+0.1171) (s+0.02904)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+ 8.167e-09s + 11.07)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+ 16.17s + 158.9)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223A">
              <w:rPr>
                <w:rFonts w:ascii="Times New Roman" w:hAnsi="Times New Roman"/>
                <w:b/>
                <w:color w:val="000000"/>
              </w:rPr>
              <w:t>Pathway</w:t>
            </w: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223A">
              <w:rPr>
                <w:rFonts w:ascii="Times New Roman" w:hAnsi="Times New Roman"/>
                <w:b/>
                <w:color w:val="000000"/>
              </w:rPr>
              <w:t>Sub</w:t>
            </w:r>
            <w:r w:rsidR="00B948A5">
              <w:rPr>
                <w:rFonts w:ascii="Times New Roman" w:hAnsi="Times New Roman"/>
                <w:b/>
                <w:color w:val="000000"/>
              </w:rPr>
              <w:t>#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223A">
              <w:rPr>
                <w:rFonts w:ascii="Times New Roman" w:hAnsi="Times New Roman"/>
                <w:b/>
                <w:color w:val="000000"/>
              </w:rPr>
              <w:t>System identification using experimental data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 w:val="restart"/>
            <w:textDirection w:val="btLr"/>
            <w:vAlign w:val="center"/>
          </w:tcPr>
          <w:p w:rsidR="00C40C35" w:rsidRPr="00A9223A" w:rsidRDefault="00C40C35" w:rsidP="00A9223A">
            <w:pPr>
              <w:tabs>
                <w:tab w:val="left" w:pos="4119"/>
              </w:tabs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3: Perivascular Potassium → vessel circumference</w:t>
            </w: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-0.0001314 (s+9.594e06) (s-6.287e05) (s+2.974e04) (s+50) (s+24.3) (s+20.69)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+ 9.784s + 95.62)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(s+10.07) (s+3.396) (s+0.1023)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+ 0.7806s + 104.5)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7.1761e-06 (s+9.594e06) (s+7.948e06) (s+2.974e04) (s+50) (s+20.69) (s+0.2589)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+ 9.798s + 95.27)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(s+0.01201)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+ 1.818e-07s + 1.392)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+ 14.34s + 184.3)</w:t>
            </w:r>
          </w:p>
        </w:tc>
      </w:tr>
      <w:tr w:rsidR="00C40C35" w:rsidRPr="00A9223A" w:rsidTr="005A0785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3</w:t>
            </w:r>
            <w:r w:rsidR="005A0785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711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-6.4407e-06 (s-1.418e07) (s+9.594e06) (s+2.974e04) (s+50) (s+20.69)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(s-0.0002072)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+ 9.806s + 95.39)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(s+1.85e-07)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+ 0.7226s + 0.1593)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+ 13.63s + 134.2)</w:t>
            </w:r>
          </w:p>
        </w:tc>
      </w:tr>
      <w:tr w:rsidR="00C40C35" w:rsidRPr="00A9223A" w:rsidTr="005A0785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4</w:t>
            </w:r>
            <w:r w:rsidR="005A0785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711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-4.0486e-06 (s-2.217e07) (s+9.594e06) (s+2.974e04) (s+50) (s+20.69)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(s+0.2873)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+ 9.807s + 95.39)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(s+0.1526)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+ 0.9892s + 0.334)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+ 13.21s + 128.8)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-0.00036085 (s+9.594e06) (s-6.958e05) (s+2.974e04) (s+50) (s+20.71)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(s+6.755)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+ 10.47s + 95.46)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(s+20.7) (s+0.004357)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+ 1.647s + 5.839)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+ 12.69s + 1.236e04)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 xml:space="preserve">-0.00011381 (s+9.594e06) (s-6.888e05) (s+2.974e04) (s+50) (s+20.69)        </w:t>
            </w:r>
            <w:proofErr w:type="gramStart"/>
            <w:r w:rsidRPr="00A9223A">
              <w:rPr>
                <w:rFonts w:ascii="Times New Roman" w:hAnsi="Times New Roman"/>
                <w:color w:val="000000"/>
              </w:rPr>
              <w:t xml:space="preserve">   (</w:t>
            </w:r>
            <w:proofErr w:type="gramEnd"/>
            <w:r w:rsidRPr="00A9223A">
              <w:rPr>
                <w:rFonts w:ascii="Times New Roman" w:hAnsi="Times New Roman"/>
                <w:color w:val="000000"/>
              </w:rPr>
              <w:t>s+0.01007)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+ 9.786s + 95.59)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(s+10.94) (s+0.07898) (s+0.0003096)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+ 3.334s + 106.9)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3.979e-05 (s+9.594e06) (s-5.539e06) (s+2.974e04) (s+50) (s+20.69)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(s-26.62)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+ 9.78s + 95.01)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(s+20.7) (s+0.0299)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+ 4.234s + 61.46)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+ 10.08s + 866.8)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 xml:space="preserve">-0.00012905 (s+9.594e06) (s-7.575e05) (s+2.974e04) (s+50) (s+20.69)      </w:t>
            </w:r>
            <w:proofErr w:type="gramStart"/>
            <w:r w:rsidRPr="00A9223A">
              <w:rPr>
                <w:rFonts w:ascii="Times New Roman" w:hAnsi="Times New Roman"/>
                <w:color w:val="000000"/>
              </w:rPr>
              <w:t xml:space="preserve">   (</w:t>
            </w:r>
            <w:proofErr w:type="gramEnd"/>
            <w:r w:rsidRPr="00A9223A">
              <w:rPr>
                <w:rFonts w:ascii="Times New Roman" w:hAnsi="Times New Roman"/>
                <w:color w:val="000000"/>
              </w:rPr>
              <w:t>s+15.37) (s^2 + 9.788s + 95.58)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(s+0.07885)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+ 11.39s + </w:t>
            </w:r>
            <w:proofErr w:type="gramStart"/>
            <w:r w:rsidRPr="00A9223A">
              <w:rPr>
                <w:rFonts w:ascii="Times New Roman" w:hAnsi="Times New Roman"/>
                <w:color w:val="000000"/>
              </w:rPr>
              <w:t>38.1)(</w:t>
            </w:r>
            <w:proofErr w:type="gramEnd"/>
            <w:r w:rsidRPr="00A9223A">
              <w:rPr>
                <w:rFonts w:ascii="Times New Roman" w:hAnsi="Times New Roman"/>
                <w:color w:val="000000"/>
              </w:rPr>
              <w:t>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+ 2.882s + 72.64)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-0.00010241 (s+9.594e06) (s-7.936e05) (s+2.974e04) (s+50) (s+20.69)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(s+0.02554)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+ 9.789s + 95.57)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(s+7.556) (s+0.08572) (s+0.008279)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+ 6.699s + 92.43)</w:t>
            </w:r>
          </w:p>
        </w:tc>
      </w:tr>
      <w:tr w:rsidR="00C40C35" w:rsidRPr="00A9223A" w:rsidTr="005A0785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10</w:t>
            </w:r>
            <w:r w:rsidR="005A0785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711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4.2886e-05 (s+9.594e06) (s+5.559e05) (s+2.974e04) (s+50) (s+20.69) (s+0.3596)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+ 9.773s + 95.01)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(s+0.006075)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+ 0.3037s + 1.635)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+ 14.04s + 198.6)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0.00065547 (s+9.594e06) (s-2.297e05) (s+2.974e04) (s+50) (s+20.69)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(s-0.2695)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+ 9.713s + 95.37)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(s+2.974e04) (s+50) (s+20.69) (s+9.175) (s+0.3927) (s+0.01357)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+ 4.764s + 192.3)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223A">
              <w:rPr>
                <w:rFonts w:ascii="Times New Roman" w:hAnsi="Times New Roman"/>
                <w:b/>
                <w:color w:val="000000"/>
              </w:rPr>
              <w:t>Pathway</w:t>
            </w: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223A">
              <w:rPr>
                <w:rFonts w:ascii="Times New Roman" w:hAnsi="Times New Roman"/>
                <w:b/>
                <w:color w:val="000000"/>
              </w:rPr>
              <w:t>Sub</w:t>
            </w:r>
            <w:r w:rsidR="00B948A5">
              <w:rPr>
                <w:rFonts w:ascii="Times New Roman" w:hAnsi="Times New Roman"/>
                <w:b/>
                <w:color w:val="000000"/>
              </w:rPr>
              <w:t>#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223A">
              <w:rPr>
                <w:rFonts w:ascii="Times New Roman" w:hAnsi="Times New Roman"/>
                <w:b/>
                <w:color w:val="000000"/>
              </w:rPr>
              <w:t>System identification using experimental data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 w:val="restart"/>
            <w:textDirection w:val="btLr"/>
            <w:vAlign w:val="center"/>
          </w:tcPr>
          <w:p w:rsidR="00C40C35" w:rsidRPr="00A9223A" w:rsidRDefault="00C40C35" w:rsidP="00A9223A">
            <w:pPr>
              <w:tabs>
                <w:tab w:val="left" w:pos="4119"/>
              </w:tabs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4: Voltage gated ion channel on smooth muscle cell → vessel circumference</w:t>
            </w: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-1384.1 (s+9.637e06) (s+47.75) (s+19.28) (s-1.495)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- 1.579s + 5.417)/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(s+50) (s+20.69) (s+3.306) (s+0.2176)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+ 9.804s + 95.24)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-442.07 (s+9.782e06) (s+42.82) (s+16.87) (s-41.28)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- 1.584s + 1.571)/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(s+50) (s+20.69) (s+3.307) (s+0.214)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+ 9.804s + 95.24)</w:t>
            </w:r>
          </w:p>
        </w:tc>
      </w:tr>
      <w:tr w:rsidR="00C40C35" w:rsidRPr="00A9223A" w:rsidTr="005A0785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3</w:t>
            </w:r>
            <w:r w:rsidR="005A0785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711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-237.98 (s+9.853e06) (s-59.05) (s+43.7) (s+17.73)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- 1.018s + 1.018)/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(s+50) (s+20.69) (s+3.305) (s+0.221)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+ 9.804s + 95.24)</w:t>
            </w:r>
          </w:p>
        </w:tc>
      </w:tr>
      <w:tr w:rsidR="00C40C35" w:rsidRPr="00A9223A" w:rsidTr="005A0785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4</w:t>
            </w:r>
            <w:r w:rsidR="005A0785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711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-63371 (s+9.596e06) (s+49.84) (s+20.57) (s+5.68) (s-0.2409) (s+0.1248)/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(s+50) (s+20.69) (s+3.323) (s+0.1037)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+ 9.803s + 95.23)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-788.75 (s+9.678e06) (s+45.97) (s+18.37) (s-11.58)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- 1.587s + 1.712)/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(s+50) (s+20.69) (s+3.306) (s+0.2184)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+ 9.804s + 95.24)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-164.87 (s+1.005e07) (s-117) (s+41.65) (s+16.78)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- 1.243s + 1.207)/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(s+50) (s+20.69) (s+3.306) (s+0.217)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+ 9.804s + 95.24)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-583.73 (s+9.718e06) (s+44.6) (s+17.73) (s-22.51)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- 1.488s + 1.519)/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(s+50) (s+20.69) (s+3.306) (s+0.2169)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+ 9.804s + 95.24)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-71.969 (s+1.066e07) (s-282.5) (s+40.61) (s+16.47)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- 1.234s + 1.185)/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(s+50) (s+20.69) (s+3.306) (s+0.2166)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+ 9.804s + 95.24)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-88213 (s+9.595e06) (s+49.86) (s+20.58) (s+5.842) (s+0.191) (s-0.2035)/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(s+50) (s+20.69) (s+3.301) (s+0.2129)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+ 9.803s + 95.23)</w:t>
            </w:r>
          </w:p>
        </w:tc>
      </w:tr>
      <w:tr w:rsidR="00C40C35" w:rsidRPr="00A9223A" w:rsidTr="005A0785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10</w:t>
            </w:r>
            <w:r w:rsidR="005A0785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7110" w:type="dxa"/>
            <w:shd w:val="clear" w:color="auto" w:fill="F2F2F2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-338.73 (s+9.796e06) (s-43.91) (s+43.7) (s+17.54)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- 1.222s + 1.212) 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(s+50) (s+20.69) (s+3.306) (s+0.2188)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+ 9.804s + 95.24)</w:t>
            </w:r>
          </w:p>
        </w:tc>
      </w:tr>
      <w:tr w:rsidR="00C40C35" w:rsidRPr="00A9223A" w:rsidTr="00A9223A">
        <w:trPr>
          <w:jc w:val="center"/>
        </w:trPr>
        <w:tc>
          <w:tcPr>
            <w:tcW w:w="1075" w:type="dxa"/>
            <w:vMerge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10" w:type="dxa"/>
            <w:vAlign w:val="center"/>
          </w:tcPr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-492.03 (s+9.747e06) (s+43.88) (s+17.42) (s-30.58) 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- 1.463s + 1.471)/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(s+9.594e06) (s+50) (s+20.69) (s+3.306) (s+0.2164)</w:t>
            </w:r>
          </w:p>
          <w:p w:rsidR="00C40C35" w:rsidRPr="00A9223A" w:rsidRDefault="00C40C35" w:rsidP="00A9223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223A">
              <w:rPr>
                <w:rFonts w:ascii="Times New Roman" w:hAnsi="Times New Roman"/>
                <w:color w:val="000000"/>
              </w:rPr>
              <w:t>(s</w:t>
            </w:r>
            <w:r w:rsidRPr="00A922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9223A">
              <w:rPr>
                <w:rFonts w:ascii="Times New Roman" w:hAnsi="Times New Roman"/>
                <w:color w:val="000000"/>
              </w:rPr>
              <w:t xml:space="preserve"> + 9.804s + 95.24)</w:t>
            </w:r>
          </w:p>
        </w:tc>
      </w:tr>
    </w:tbl>
    <w:p w:rsidR="00CD0816" w:rsidRPr="00F710CE" w:rsidRDefault="00CD0816" w:rsidP="000F5E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sectPr w:rsidR="00CD0816" w:rsidRPr="00F710CE" w:rsidSect="00C40C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502" w:rsidRDefault="00995502" w:rsidP="00464C32">
      <w:pPr>
        <w:spacing w:after="0" w:line="240" w:lineRule="auto"/>
      </w:pPr>
      <w:r>
        <w:separator/>
      </w:r>
    </w:p>
  </w:endnote>
  <w:endnote w:type="continuationSeparator" w:id="0">
    <w:p w:rsidR="00995502" w:rsidRDefault="00995502" w:rsidP="0046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charset w:val="00"/>
    <w:family w:val="auto"/>
    <w:pitch w:val="variable"/>
    <w:sig w:usb0="80000067" w:usb1="02000000" w:usb2="00000000" w:usb3="00000000" w:csb0="0000019F" w:csb1="00000000"/>
  </w:font>
  <w:font w:name="Formata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502" w:rsidRDefault="00995502" w:rsidP="00464C32">
      <w:pPr>
        <w:spacing w:after="0" w:line="240" w:lineRule="auto"/>
      </w:pPr>
      <w:r>
        <w:separator/>
      </w:r>
    </w:p>
  </w:footnote>
  <w:footnote w:type="continuationSeparator" w:id="0">
    <w:p w:rsidR="00995502" w:rsidRDefault="00995502" w:rsidP="0046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6E821BA"/>
    <w:multiLevelType w:val="multilevel"/>
    <w:tmpl w:val="1DE2A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F5215"/>
    <w:multiLevelType w:val="hybridMultilevel"/>
    <w:tmpl w:val="488ECC34"/>
    <w:lvl w:ilvl="0" w:tplc="C5D62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A7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A63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CC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E4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CCD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6E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2B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A7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3D8C"/>
    <w:multiLevelType w:val="hybridMultilevel"/>
    <w:tmpl w:val="FC0E6BA6"/>
    <w:lvl w:ilvl="0" w:tplc="D8B070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359CA"/>
    <w:multiLevelType w:val="hybridMultilevel"/>
    <w:tmpl w:val="EC68E88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83F35"/>
    <w:multiLevelType w:val="hybridMultilevel"/>
    <w:tmpl w:val="19BE0E6C"/>
    <w:lvl w:ilvl="0" w:tplc="3C96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240E53D8"/>
    <w:multiLevelType w:val="hybridMultilevel"/>
    <w:tmpl w:val="8A4CF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14856"/>
    <w:multiLevelType w:val="hybridMultilevel"/>
    <w:tmpl w:val="2C3C4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1439E"/>
    <w:multiLevelType w:val="multilevel"/>
    <w:tmpl w:val="90663910"/>
    <w:lvl w:ilvl="0">
      <w:start w:val="1"/>
      <w:numFmt w:val="decimal"/>
      <w:pStyle w:val="Heading1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color w:val="auto"/>
        <w:sz w:val="32"/>
        <w:szCs w:val="3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singl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color w:val="auto"/>
        <w:sz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Palatino Linotype" w:hAnsi="Palatino Linotype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1F3BFA"/>
    <w:multiLevelType w:val="hybridMultilevel"/>
    <w:tmpl w:val="60E0FED0"/>
    <w:lvl w:ilvl="0" w:tplc="04090001">
      <w:start w:val="1"/>
      <w:numFmt w:val="upperRoman"/>
      <w:lvlText w:val="%1."/>
      <w:lvlJc w:val="righ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 w:tplc="04090005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09000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43862"/>
    <w:multiLevelType w:val="hybridMultilevel"/>
    <w:tmpl w:val="4800C042"/>
    <w:lvl w:ilvl="0" w:tplc="5FFE17B2">
      <w:start w:val="1"/>
      <w:numFmt w:val="lowerLetter"/>
      <w:lvlText w:val="(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B173024"/>
    <w:multiLevelType w:val="hybridMultilevel"/>
    <w:tmpl w:val="6B74A146"/>
    <w:lvl w:ilvl="0" w:tplc="E9C4A020">
      <w:start w:val="1"/>
      <w:numFmt w:val="upp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557273A8" w:tentative="1">
      <w:start w:val="1"/>
      <w:numFmt w:val="lowerLetter"/>
      <w:lvlText w:val="%2."/>
      <w:lvlJc w:val="left"/>
      <w:pPr>
        <w:ind w:left="1800" w:hanging="360"/>
      </w:pPr>
    </w:lvl>
    <w:lvl w:ilvl="2" w:tplc="97541092" w:tentative="1">
      <w:start w:val="1"/>
      <w:numFmt w:val="lowerRoman"/>
      <w:lvlText w:val="%3."/>
      <w:lvlJc w:val="right"/>
      <w:pPr>
        <w:ind w:left="2520" w:hanging="180"/>
      </w:pPr>
    </w:lvl>
    <w:lvl w:ilvl="3" w:tplc="FB7E9446" w:tentative="1">
      <w:start w:val="1"/>
      <w:numFmt w:val="decimal"/>
      <w:lvlText w:val="%4."/>
      <w:lvlJc w:val="left"/>
      <w:pPr>
        <w:ind w:left="3240" w:hanging="360"/>
      </w:pPr>
    </w:lvl>
    <w:lvl w:ilvl="4" w:tplc="A9B27B7E" w:tentative="1">
      <w:start w:val="1"/>
      <w:numFmt w:val="lowerLetter"/>
      <w:lvlText w:val="%5."/>
      <w:lvlJc w:val="left"/>
      <w:pPr>
        <w:ind w:left="3960" w:hanging="360"/>
      </w:pPr>
    </w:lvl>
    <w:lvl w:ilvl="5" w:tplc="2D28BD58" w:tentative="1">
      <w:start w:val="1"/>
      <w:numFmt w:val="lowerRoman"/>
      <w:lvlText w:val="%6."/>
      <w:lvlJc w:val="right"/>
      <w:pPr>
        <w:ind w:left="4680" w:hanging="180"/>
      </w:pPr>
    </w:lvl>
    <w:lvl w:ilvl="6" w:tplc="604CC6F8" w:tentative="1">
      <w:start w:val="1"/>
      <w:numFmt w:val="decimal"/>
      <w:lvlText w:val="%7."/>
      <w:lvlJc w:val="left"/>
      <w:pPr>
        <w:ind w:left="5400" w:hanging="360"/>
      </w:pPr>
    </w:lvl>
    <w:lvl w:ilvl="7" w:tplc="D0BAED4C" w:tentative="1">
      <w:start w:val="1"/>
      <w:numFmt w:val="lowerLetter"/>
      <w:lvlText w:val="%8."/>
      <w:lvlJc w:val="left"/>
      <w:pPr>
        <w:ind w:left="6120" w:hanging="360"/>
      </w:pPr>
    </w:lvl>
    <w:lvl w:ilvl="8" w:tplc="3E78FE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8409B8"/>
    <w:multiLevelType w:val="hybridMultilevel"/>
    <w:tmpl w:val="F2A8BEAA"/>
    <w:lvl w:ilvl="0" w:tplc="137CC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62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CE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48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09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BAB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2E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C9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043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2D28"/>
    <w:multiLevelType w:val="hybridMultilevel"/>
    <w:tmpl w:val="11BA7DAA"/>
    <w:lvl w:ilvl="0" w:tplc="04090013">
      <w:start w:val="1"/>
      <w:numFmt w:val="decimal"/>
      <w:lvlText w:val="%1."/>
      <w:lvlJc w:val="left"/>
      <w:pPr>
        <w:ind w:left="720" w:hanging="360"/>
      </w:pPr>
    </w:lvl>
    <w:lvl w:ilvl="1" w:tplc="F61E965C" w:tentative="1">
      <w:start w:val="1"/>
      <w:numFmt w:val="lowerLetter"/>
      <w:lvlText w:val="%2."/>
      <w:lvlJc w:val="left"/>
      <w:pPr>
        <w:ind w:left="1440" w:hanging="360"/>
      </w:pPr>
    </w:lvl>
    <w:lvl w:ilvl="2" w:tplc="07EC2BF0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C5AE0"/>
    <w:multiLevelType w:val="hybridMultilevel"/>
    <w:tmpl w:val="07C43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B2167D"/>
    <w:multiLevelType w:val="hybridMultilevel"/>
    <w:tmpl w:val="C5B2B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01278E9"/>
    <w:multiLevelType w:val="hybridMultilevel"/>
    <w:tmpl w:val="43989166"/>
    <w:lvl w:ilvl="0" w:tplc="1C040EF4">
      <w:start w:val="1"/>
      <w:numFmt w:val="upp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F650DF1E" w:tentative="1">
      <w:start w:val="1"/>
      <w:numFmt w:val="lowerLetter"/>
      <w:lvlText w:val="%2."/>
      <w:lvlJc w:val="left"/>
      <w:pPr>
        <w:ind w:left="1800" w:hanging="360"/>
      </w:pPr>
    </w:lvl>
    <w:lvl w:ilvl="2" w:tplc="25709992" w:tentative="1">
      <w:start w:val="1"/>
      <w:numFmt w:val="lowerRoman"/>
      <w:lvlText w:val="%3."/>
      <w:lvlJc w:val="right"/>
      <w:pPr>
        <w:ind w:left="2520" w:hanging="180"/>
      </w:pPr>
    </w:lvl>
    <w:lvl w:ilvl="3" w:tplc="19E83752" w:tentative="1">
      <w:start w:val="1"/>
      <w:numFmt w:val="decimal"/>
      <w:lvlText w:val="%4."/>
      <w:lvlJc w:val="left"/>
      <w:pPr>
        <w:ind w:left="3240" w:hanging="360"/>
      </w:pPr>
    </w:lvl>
    <w:lvl w:ilvl="4" w:tplc="CFAC8926" w:tentative="1">
      <w:start w:val="1"/>
      <w:numFmt w:val="lowerLetter"/>
      <w:lvlText w:val="%5."/>
      <w:lvlJc w:val="left"/>
      <w:pPr>
        <w:ind w:left="3960" w:hanging="360"/>
      </w:pPr>
    </w:lvl>
    <w:lvl w:ilvl="5" w:tplc="1DD271E2" w:tentative="1">
      <w:start w:val="1"/>
      <w:numFmt w:val="lowerRoman"/>
      <w:lvlText w:val="%6."/>
      <w:lvlJc w:val="right"/>
      <w:pPr>
        <w:ind w:left="4680" w:hanging="180"/>
      </w:pPr>
    </w:lvl>
    <w:lvl w:ilvl="6" w:tplc="502073F2" w:tentative="1">
      <w:start w:val="1"/>
      <w:numFmt w:val="decimal"/>
      <w:lvlText w:val="%7."/>
      <w:lvlJc w:val="left"/>
      <w:pPr>
        <w:ind w:left="5400" w:hanging="360"/>
      </w:pPr>
    </w:lvl>
    <w:lvl w:ilvl="7" w:tplc="89EEDFD2" w:tentative="1">
      <w:start w:val="1"/>
      <w:numFmt w:val="lowerLetter"/>
      <w:lvlText w:val="%8."/>
      <w:lvlJc w:val="left"/>
      <w:pPr>
        <w:ind w:left="6120" w:hanging="360"/>
      </w:pPr>
    </w:lvl>
    <w:lvl w:ilvl="8" w:tplc="0E7289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1E6382E"/>
    <w:multiLevelType w:val="hybridMultilevel"/>
    <w:tmpl w:val="2FB4969C"/>
    <w:lvl w:ilvl="0" w:tplc="72024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BCD3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80AC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205C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2441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3A9B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9AB5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221B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6AB5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5E636C"/>
    <w:multiLevelType w:val="hybridMultilevel"/>
    <w:tmpl w:val="CA886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76B4D"/>
    <w:multiLevelType w:val="hybridMultilevel"/>
    <w:tmpl w:val="048CC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E31BF"/>
    <w:multiLevelType w:val="hybridMultilevel"/>
    <w:tmpl w:val="3064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5CBE"/>
    <w:multiLevelType w:val="hybridMultilevel"/>
    <w:tmpl w:val="BF50EF10"/>
    <w:lvl w:ilvl="0" w:tplc="FC92106C">
      <w:start w:val="1"/>
      <w:numFmt w:val="upp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750044"/>
    <w:multiLevelType w:val="hybridMultilevel"/>
    <w:tmpl w:val="C794EAD6"/>
    <w:lvl w:ilvl="0" w:tplc="1FD80F3E">
      <w:start w:val="1"/>
      <w:numFmt w:val="decimal"/>
      <w:lvlText w:val="%1."/>
      <w:lvlJc w:val="left"/>
      <w:pPr>
        <w:ind w:left="360" w:hanging="360"/>
      </w:pPr>
    </w:lvl>
    <w:lvl w:ilvl="1" w:tplc="321000A6" w:tentative="1">
      <w:start w:val="1"/>
      <w:numFmt w:val="lowerLetter"/>
      <w:lvlText w:val="%2."/>
      <w:lvlJc w:val="left"/>
      <w:pPr>
        <w:ind w:left="1080" w:hanging="360"/>
      </w:pPr>
    </w:lvl>
    <w:lvl w:ilvl="2" w:tplc="50DC8BE4" w:tentative="1">
      <w:start w:val="1"/>
      <w:numFmt w:val="lowerRoman"/>
      <w:lvlText w:val="%3."/>
      <w:lvlJc w:val="right"/>
      <w:pPr>
        <w:ind w:left="1800" w:hanging="180"/>
      </w:pPr>
    </w:lvl>
    <w:lvl w:ilvl="3" w:tplc="46AA600A" w:tentative="1">
      <w:start w:val="1"/>
      <w:numFmt w:val="decimal"/>
      <w:lvlText w:val="%4."/>
      <w:lvlJc w:val="left"/>
      <w:pPr>
        <w:ind w:left="2520" w:hanging="360"/>
      </w:pPr>
    </w:lvl>
    <w:lvl w:ilvl="4" w:tplc="B53C54A0" w:tentative="1">
      <w:start w:val="1"/>
      <w:numFmt w:val="lowerLetter"/>
      <w:lvlText w:val="%5."/>
      <w:lvlJc w:val="left"/>
      <w:pPr>
        <w:ind w:left="3240" w:hanging="360"/>
      </w:pPr>
    </w:lvl>
    <w:lvl w:ilvl="5" w:tplc="0A4073BA" w:tentative="1">
      <w:start w:val="1"/>
      <w:numFmt w:val="lowerRoman"/>
      <w:lvlText w:val="%6."/>
      <w:lvlJc w:val="right"/>
      <w:pPr>
        <w:ind w:left="3960" w:hanging="180"/>
      </w:pPr>
    </w:lvl>
    <w:lvl w:ilvl="6" w:tplc="391C54F8" w:tentative="1">
      <w:start w:val="1"/>
      <w:numFmt w:val="decimal"/>
      <w:lvlText w:val="%7."/>
      <w:lvlJc w:val="left"/>
      <w:pPr>
        <w:ind w:left="4680" w:hanging="360"/>
      </w:pPr>
    </w:lvl>
    <w:lvl w:ilvl="7" w:tplc="1E608D0C" w:tentative="1">
      <w:start w:val="1"/>
      <w:numFmt w:val="lowerLetter"/>
      <w:lvlText w:val="%8."/>
      <w:lvlJc w:val="left"/>
      <w:pPr>
        <w:ind w:left="5400" w:hanging="360"/>
      </w:pPr>
    </w:lvl>
    <w:lvl w:ilvl="8" w:tplc="8320D0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0"/>
  </w:num>
  <w:num w:numId="5">
    <w:abstractNumId w:val="14"/>
  </w:num>
  <w:num w:numId="6">
    <w:abstractNumId w:val="5"/>
  </w:num>
  <w:num w:numId="7">
    <w:abstractNumId w:val="10"/>
  </w:num>
  <w:num w:numId="8">
    <w:abstractNumId w:val="2"/>
  </w:num>
  <w:num w:numId="9">
    <w:abstractNumId w:val="26"/>
  </w:num>
  <w:num w:numId="10">
    <w:abstractNumId w:val="16"/>
  </w:num>
  <w:num w:numId="11">
    <w:abstractNumId w:val="21"/>
  </w:num>
  <w:num w:numId="12">
    <w:abstractNumId w:val="15"/>
  </w:num>
  <w:num w:numId="13">
    <w:abstractNumId w:val="1"/>
  </w:num>
  <w:num w:numId="14">
    <w:abstractNumId w:val="25"/>
  </w:num>
  <w:num w:numId="15">
    <w:abstractNumId w:val="4"/>
  </w:num>
  <w:num w:numId="16">
    <w:abstractNumId w:val="3"/>
  </w:num>
  <w:num w:numId="17">
    <w:abstractNumId w:val="13"/>
  </w:num>
  <w:num w:numId="18">
    <w:abstractNumId w:val="6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9">
    <w:abstractNumId w:val="6"/>
  </w:num>
  <w:num w:numId="20">
    <w:abstractNumId w:val="12"/>
  </w:num>
  <w:num w:numId="21">
    <w:abstractNumId w:val="19"/>
  </w:num>
  <w:num w:numId="22">
    <w:abstractNumId w:val="24"/>
  </w:num>
  <w:num w:numId="23">
    <w:abstractNumId w:val="22"/>
  </w:num>
  <w:num w:numId="24">
    <w:abstractNumId w:val="17"/>
  </w:num>
  <w:num w:numId="25">
    <w:abstractNumId w:val="7"/>
  </w:num>
  <w:num w:numId="26">
    <w:abstractNumId w:val="23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zMwN7M0NjQyMzFW0lEKTi0uzszPAykwNKkFALAQjMAtAAAA"/>
  </w:docVars>
  <w:rsids>
    <w:rsidRoot w:val="00525679"/>
    <w:rsid w:val="00005931"/>
    <w:rsid w:val="000166B4"/>
    <w:rsid w:val="00016CE5"/>
    <w:rsid w:val="00021528"/>
    <w:rsid w:val="0004272F"/>
    <w:rsid w:val="00055827"/>
    <w:rsid w:val="00090B2F"/>
    <w:rsid w:val="000914E5"/>
    <w:rsid w:val="00093C1F"/>
    <w:rsid w:val="000A1D9A"/>
    <w:rsid w:val="000C5CE8"/>
    <w:rsid w:val="000D0F11"/>
    <w:rsid w:val="000E6BD8"/>
    <w:rsid w:val="000F5EEA"/>
    <w:rsid w:val="001021EB"/>
    <w:rsid w:val="00105A59"/>
    <w:rsid w:val="0010766C"/>
    <w:rsid w:val="00131252"/>
    <w:rsid w:val="00140F3E"/>
    <w:rsid w:val="00145D2C"/>
    <w:rsid w:val="001570CC"/>
    <w:rsid w:val="001610CE"/>
    <w:rsid w:val="00163A28"/>
    <w:rsid w:val="00171F08"/>
    <w:rsid w:val="001760CF"/>
    <w:rsid w:val="00186F75"/>
    <w:rsid w:val="00186FD6"/>
    <w:rsid w:val="00187C78"/>
    <w:rsid w:val="0019239F"/>
    <w:rsid w:val="001941B0"/>
    <w:rsid w:val="001973C5"/>
    <w:rsid w:val="001A2D47"/>
    <w:rsid w:val="001A3E53"/>
    <w:rsid w:val="001B1196"/>
    <w:rsid w:val="001B5BF3"/>
    <w:rsid w:val="001C13DF"/>
    <w:rsid w:val="001C496C"/>
    <w:rsid w:val="001E0BD2"/>
    <w:rsid w:val="001E3FCF"/>
    <w:rsid w:val="00204F72"/>
    <w:rsid w:val="00205A68"/>
    <w:rsid w:val="00210E48"/>
    <w:rsid w:val="00215949"/>
    <w:rsid w:val="002439AA"/>
    <w:rsid w:val="0024414E"/>
    <w:rsid w:val="00265DD1"/>
    <w:rsid w:val="00270487"/>
    <w:rsid w:val="0027437E"/>
    <w:rsid w:val="00280EC1"/>
    <w:rsid w:val="00282FF8"/>
    <w:rsid w:val="002863B6"/>
    <w:rsid w:val="00290AD1"/>
    <w:rsid w:val="00292075"/>
    <w:rsid w:val="002A05A7"/>
    <w:rsid w:val="002C2C6A"/>
    <w:rsid w:val="002C3F06"/>
    <w:rsid w:val="002E0675"/>
    <w:rsid w:val="002E7468"/>
    <w:rsid w:val="002E7F37"/>
    <w:rsid w:val="002F05C8"/>
    <w:rsid w:val="002F1809"/>
    <w:rsid w:val="003112F4"/>
    <w:rsid w:val="00311ACC"/>
    <w:rsid w:val="003163CD"/>
    <w:rsid w:val="003516EC"/>
    <w:rsid w:val="00356194"/>
    <w:rsid w:val="00366F18"/>
    <w:rsid w:val="0037338A"/>
    <w:rsid w:val="00380CFD"/>
    <w:rsid w:val="00390DE6"/>
    <w:rsid w:val="003B17E6"/>
    <w:rsid w:val="003B77D8"/>
    <w:rsid w:val="003C3EF7"/>
    <w:rsid w:val="003C75C2"/>
    <w:rsid w:val="003D511C"/>
    <w:rsid w:val="003D7B8A"/>
    <w:rsid w:val="003E3834"/>
    <w:rsid w:val="003E412D"/>
    <w:rsid w:val="003F01AA"/>
    <w:rsid w:val="003F46E8"/>
    <w:rsid w:val="00414D8C"/>
    <w:rsid w:val="00420CE8"/>
    <w:rsid w:val="004229EB"/>
    <w:rsid w:val="004328FF"/>
    <w:rsid w:val="00435117"/>
    <w:rsid w:val="00436169"/>
    <w:rsid w:val="00443F98"/>
    <w:rsid w:val="00450A50"/>
    <w:rsid w:val="00463E71"/>
    <w:rsid w:val="00464C32"/>
    <w:rsid w:val="0047127A"/>
    <w:rsid w:val="004720D5"/>
    <w:rsid w:val="00476FA1"/>
    <w:rsid w:val="0048322F"/>
    <w:rsid w:val="00490D52"/>
    <w:rsid w:val="004967A5"/>
    <w:rsid w:val="00497DF9"/>
    <w:rsid w:val="004A58FF"/>
    <w:rsid w:val="004C146F"/>
    <w:rsid w:val="004E4C37"/>
    <w:rsid w:val="0050228C"/>
    <w:rsid w:val="00502480"/>
    <w:rsid w:val="00502F9E"/>
    <w:rsid w:val="005053A2"/>
    <w:rsid w:val="00511CAF"/>
    <w:rsid w:val="00525679"/>
    <w:rsid w:val="0055233E"/>
    <w:rsid w:val="00570F55"/>
    <w:rsid w:val="00574BAD"/>
    <w:rsid w:val="0058053E"/>
    <w:rsid w:val="00585D75"/>
    <w:rsid w:val="005870E9"/>
    <w:rsid w:val="00593716"/>
    <w:rsid w:val="00594DD6"/>
    <w:rsid w:val="005A0785"/>
    <w:rsid w:val="005A5983"/>
    <w:rsid w:val="005A7237"/>
    <w:rsid w:val="005B438B"/>
    <w:rsid w:val="005B44D1"/>
    <w:rsid w:val="005C4D9D"/>
    <w:rsid w:val="005C5EB4"/>
    <w:rsid w:val="005D142B"/>
    <w:rsid w:val="005D6DF5"/>
    <w:rsid w:val="005D77AB"/>
    <w:rsid w:val="005E2A00"/>
    <w:rsid w:val="0062758E"/>
    <w:rsid w:val="006353D9"/>
    <w:rsid w:val="00642D4A"/>
    <w:rsid w:val="006446C0"/>
    <w:rsid w:val="00653653"/>
    <w:rsid w:val="0066236C"/>
    <w:rsid w:val="0066723A"/>
    <w:rsid w:val="006702FB"/>
    <w:rsid w:val="006730AC"/>
    <w:rsid w:val="00681202"/>
    <w:rsid w:val="00687A45"/>
    <w:rsid w:val="00690B52"/>
    <w:rsid w:val="006A0CF9"/>
    <w:rsid w:val="006A148A"/>
    <w:rsid w:val="006A5A57"/>
    <w:rsid w:val="006B555B"/>
    <w:rsid w:val="006C5716"/>
    <w:rsid w:val="006C6053"/>
    <w:rsid w:val="006E458C"/>
    <w:rsid w:val="006E5AF5"/>
    <w:rsid w:val="00720F8F"/>
    <w:rsid w:val="00733634"/>
    <w:rsid w:val="007349C8"/>
    <w:rsid w:val="00736978"/>
    <w:rsid w:val="007443B9"/>
    <w:rsid w:val="007503C2"/>
    <w:rsid w:val="00751AD3"/>
    <w:rsid w:val="00753618"/>
    <w:rsid w:val="00756681"/>
    <w:rsid w:val="00793F87"/>
    <w:rsid w:val="0079424C"/>
    <w:rsid w:val="00796D43"/>
    <w:rsid w:val="00797DA0"/>
    <w:rsid w:val="007A19D9"/>
    <w:rsid w:val="007A37A8"/>
    <w:rsid w:val="007A637E"/>
    <w:rsid w:val="007C14F7"/>
    <w:rsid w:val="007C35AF"/>
    <w:rsid w:val="007D220C"/>
    <w:rsid w:val="007D5F18"/>
    <w:rsid w:val="007D6F36"/>
    <w:rsid w:val="007E5460"/>
    <w:rsid w:val="007F1218"/>
    <w:rsid w:val="007F7735"/>
    <w:rsid w:val="00806B27"/>
    <w:rsid w:val="00823E0C"/>
    <w:rsid w:val="00826839"/>
    <w:rsid w:val="00832A32"/>
    <w:rsid w:val="0085235A"/>
    <w:rsid w:val="008576C1"/>
    <w:rsid w:val="00860BD8"/>
    <w:rsid w:val="00861FB4"/>
    <w:rsid w:val="00871DEB"/>
    <w:rsid w:val="00873B95"/>
    <w:rsid w:val="00891F22"/>
    <w:rsid w:val="00893C52"/>
    <w:rsid w:val="00894A73"/>
    <w:rsid w:val="00895DD4"/>
    <w:rsid w:val="008A1A75"/>
    <w:rsid w:val="008B161F"/>
    <w:rsid w:val="008C05FF"/>
    <w:rsid w:val="008C0EA5"/>
    <w:rsid w:val="008C49D8"/>
    <w:rsid w:val="008D259F"/>
    <w:rsid w:val="008D7C77"/>
    <w:rsid w:val="008E7119"/>
    <w:rsid w:val="008F5341"/>
    <w:rsid w:val="008F6A8E"/>
    <w:rsid w:val="00900805"/>
    <w:rsid w:val="00920C80"/>
    <w:rsid w:val="00922E5B"/>
    <w:rsid w:val="00945E2C"/>
    <w:rsid w:val="00953574"/>
    <w:rsid w:val="0095512A"/>
    <w:rsid w:val="00963D09"/>
    <w:rsid w:val="00964F1D"/>
    <w:rsid w:val="00974216"/>
    <w:rsid w:val="00976255"/>
    <w:rsid w:val="00995502"/>
    <w:rsid w:val="00995646"/>
    <w:rsid w:val="009A2C1A"/>
    <w:rsid w:val="009B0003"/>
    <w:rsid w:val="009C35F5"/>
    <w:rsid w:val="009C537B"/>
    <w:rsid w:val="009C791D"/>
    <w:rsid w:val="009D2FF0"/>
    <w:rsid w:val="009D3F00"/>
    <w:rsid w:val="009F453E"/>
    <w:rsid w:val="00A01296"/>
    <w:rsid w:val="00A1018C"/>
    <w:rsid w:val="00A30183"/>
    <w:rsid w:val="00A32C71"/>
    <w:rsid w:val="00A3660A"/>
    <w:rsid w:val="00A449D4"/>
    <w:rsid w:val="00A57655"/>
    <w:rsid w:val="00A6568D"/>
    <w:rsid w:val="00A81C0D"/>
    <w:rsid w:val="00A9223A"/>
    <w:rsid w:val="00AA2A4F"/>
    <w:rsid w:val="00AA7F89"/>
    <w:rsid w:val="00AB290F"/>
    <w:rsid w:val="00AD1783"/>
    <w:rsid w:val="00AD4C3F"/>
    <w:rsid w:val="00AD4E60"/>
    <w:rsid w:val="00AD549E"/>
    <w:rsid w:val="00AD5697"/>
    <w:rsid w:val="00AF1EBE"/>
    <w:rsid w:val="00AF73BE"/>
    <w:rsid w:val="00B0257E"/>
    <w:rsid w:val="00B03A25"/>
    <w:rsid w:val="00B21E91"/>
    <w:rsid w:val="00B237BC"/>
    <w:rsid w:val="00B3241D"/>
    <w:rsid w:val="00B41CEA"/>
    <w:rsid w:val="00B56B08"/>
    <w:rsid w:val="00B573E7"/>
    <w:rsid w:val="00B62089"/>
    <w:rsid w:val="00B665B5"/>
    <w:rsid w:val="00B83C6A"/>
    <w:rsid w:val="00B84FC6"/>
    <w:rsid w:val="00B86831"/>
    <w:rsid w:val="00B900E1"/>
    <w:rsid w:val="00B948A5"/>
    <w:rsid w:val="00B96BCD"/>
    <w:rsid w:val="00BA4825"/>
    <w:rsid w:val="00BA6F3C"/>
    <w:rsid w:val="00BB200C"/>
    <w:rsid w:val="00BE318F"/>
    <w:rsid w:val="00BF51FE"/>
    <w:rsid w:val="00C01A0B"/>
    <w:rsid w:val="00C15B94"/>
    <w:rsid w:val="00C15F13"/>
    <w:rsid w:val="00C3237B"/>
    <w:rsid w:val="00C40C35"/>
    <w:rsid w:val="00C46A0B"/>
    <w:rsid w:val="00C5723C"/>
    <w:rsid w:val="00C67663"/>
    <w:rsid w:val="00C73058"/>
    <w:rsid w:val="00C73FAE"/>
    <w:rsid w:val="00C82F94"/>
    <w:rsid w:val="00C87AA8"/>
    <w:rsid w:val="00C97901"/>
    <w:rsid w:val="00C97EE1"/>
    <w:rsid w:val="00CA7B5F"/>
    <w:rsid w:val="00CB0FE3"/>
    <w:rsid w:val="00CC1609"/>
    <w:rsid w:val="00CC5DCD"/>
    <w:rsid w:val="00CD0816"/>
    <w:rsid w:val="00CD6300"/>
    <w:rsid w:val="00CE3B1F"/>
    <w:rsid w:val="00CE58FF"/>
    <w:rsid w:val="00D03101"/>
    <w:rsid w:val="00D1278D"/>
    <w:rsid w:val="00D175F1"/>
    <w:rsid w:val="00D23E4A"/>
    <w:rsid w:val="00D31817"/>
    <w:rsid w:val="00D31D05"/>
    <w:rsid w:val="00D45E3C"/>
    <w:rsid w:val="00D46716"/>
    <w:rsid w:val="00D46EFC"/>
    <w:rsid w:val="00D70E08"/>
    <w:rsid w:val="00D74545"/>
    <w:rsid w:val="00DB7ADC"/>
    <w:rsid w:val="00DC4E7E"/>
    <w:rsid w:val="00DC7D51"/>
    <w:rsid w:val="00DF3B3E"/>
    <w:rsid w:val="00E0731D"/>
    <w:rsid w:val="00E13746"/>
    <w:rsid w:val="00E16DDA"/>
    <w:rsid w:val="00E22DEC"/>
    <w:rsid w:val="00E23C39"/>
    <w:rsid w:val="00E243A8"/>
    <w:rsid w:val="00E31EC3"/>
    <w:rsid w:val="00E31F4D"/>
    <w:rsid w:val="00E33A1F"/>
    <w:rsid w:val="00E34A10"/>
    <w:rsid w:val="00E55C5C"/>
    <w:rsid w:val="00E63BE1"/>
    <w:rsid w:val="00E65F82"/>
    <w:rsid w:val="00E67F53"/>
    <w:rsid w:val="00E74A47"/>
    <w:rsid w:val="00E80519"/>
    <w:rsid w:val="00E81667"/>
    <w:rsid w:val="00E86BD1"/>
    <w:rsid w:val="00E87670"/>
    <w:rsid w:val="00EA0110"/>
    <w:rsid w:val="00EA3BD4"/>
    <w:rsid w:val="00EB1F48"/>
    <w:rsid w:val="00EC7838"/>
    <w:rsid w:val="00ED405D"/>
    <w:rsid w:val="00F03E14"/>
    <w:rsid w:val="00F17DB4"/>
    <w:rsid w:val="00F2545E"/>
    <w:rsid w:val="00F25CA0"/>
    <w:rsid w:val="00F27D81"/>
    <w:rsid w:val="00F6137C"/>
    <w:rsid w:val="00F6140F"/>
    <w:rsid w:val="00F654B3"/>
    <w:rsid w:val="00F70959"/>
    <w:rsid w:val="00F70EA4"/>
    <w:rsid w:val="00F710CE"/>
    <w:rsid w:val="00F725EB"/>
    <w:rsid w:val="00F8211F"/>
    <w:rsid w:val="00FA02CA"/>
    <w:rsid w:val="00FA4ECA"/>
    <w:rsid w:val="00FB05CE"/>
    <w:rsid w:val="00FE1E82"/>
    <w:rsid w:val="00FE5705"/>
    <w:rsid w:val="00FE741E"/>
    <w:rsid w:val="00FF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AC22E-839F-48D5-A31D-9C5BDD4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A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0CE"/>
    <w:pPr>
      <w:keepNext/>
      <w:keepLines/>
      <w:pageBreakBefore/>
      <w:numPr>
        <w:numId w:val="1"/>
      </w:numPr>
      <w:pBdr>
        <w:bottom w:val="single" w:sz="18" w:space="1" w:color="auto"/>
      </w:pBdr>
      <w:spacing w:before="360" w:after="600" w:line="360" w:lineRule="auto"/>
      <w:jc w:val="both"/>
      <w:outlineLvl w:val="0"/>
    </w:pPr>
    <w:rPr>
      <w:rFonts w:ascii="Palatino Linotype" w:hAnsi="Palatino Linotype"/>
      <w:b/>
      <w:bCs/>
      <w:caps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0CE"/>
    <w:pPr>
      <w:keepNext/>
      <w:keepLines/>
      <w:numPr>
        <w:ilvl w:val="1"/>
        <w:numId w:val="1"/>
      </w:numPr>
      <w:spacing w:before="120" w:line="360" w:lineRule="auto"/>
      <w:jc w:val="both"/>
      <w:outlineLvl w:val="1"/>
    </w:pPr>
    <w:rPr>
      <w:rFonts w:ascii="Palatino Linotype" w:hAnsi="Palatino Linotype"/>
      <w:b/>
      <w:bCs/>
      <w:sz w:val="24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0CE"/>
    <w:pPr>
      <w:keepNext/>
      <w:keepLines/>
      <w:numPr>
        <w:ilvl w:val="2"/>
        <w:numId w:val="1"/>
      </w:numPr>
      <w:spacing w:before="120" w:line="360" w:lineRule="auto"/>
      <w:jc w:val="both"/>
      <w:outlineLvl w:val="2"/>
    </w:pPr>
    <w:rPr>
      <w:rFonts w:ascii="Palatino Linotype" w:hAnsi="Palatino Linotype"/>
      <w:b/>
      <w:bCs/>
      <w:sz w:val="24"/>
      <w:lang w:val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10CE"/>
    <w:pPr>
      <w:keepNext/>
      <w:keepLines/>
      <w:numPr>
        <w:ilvl w:val="3"/>
        <w:numId w:val="1"/>
      </w:numPr>
      <w:spacing w:before="120" w:after="0" w:line="360" w:lineRule="auto"/>
      <w:jc w:val="both"/>
      <w:outlineLvl w:val="3"/>
    </w:pPr>
    <w:rPr>
      <w:rFonts w:ascii="Palatino Linotype" w:hAnsi="Palatino Linotype"/>
      <w:bCs/>
      <w:i/>
      <w:iCs/>
      <w:sz w:val="24"/>
      <w:lang w:val="en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10CE"/>
    <w:pPr>
      <w:keepNext/>
      <w:keepLines/>
      <w:spacing w:before="200" w:after="0" w:line="360" w:lineRule="auto"/>
      <w:jc w:val="both"/>
      <w:outlineLvl w:val="4"/>
    </w:pPr>
    <w:rPr>
      <w:rFonts w:ascii="Palatino Linotype" w:hAnsi="Palatino Linotype"/>
      <w:b/>
      <w:color w:val="243F60"/>
      <w:sz w:val="24"/>
      <w:lang w:val="en-IN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10CE"/>
    <w:pPr>
      <w:spacing w:before="240" w:after="60" w:line="240" w:lineRule="auto"/>
      <w:ind w:left="2592" w:hanging="720"/>
      <w:outlineLvl w:val="5"/>
    </w:pPr>
    <w:rPr>
      <w:rFonts w:ascii="Times New Roman" w:hAnsi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"/>
    <w:qFormat/>
    <w:rsid w:val="00F710CE"/>
    <w:pPr>
      <w:spacing w:before="240" w:after="60" w:line="240" w:lineRule="auto"/>
      <w:ind w:left="3312" w:hanging="720"/>
      <w:outlineLvl w:val="6"/>
    </w:pPr>
    <w:rPr>
      <w:rFonts w:ascii="Times New Roman" w:hAnsi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F710CE"/>
    <w:pPr>
      <w:spacing w:before="240" w:after="60" w:line="240" w:lineRule="auto"/>
      <w:ind w:left="4032" w:hanging="720"/>
      <w:outlineLvl w:val="7"/>
    </w:pPr>
    <w:rPr>
      <w:rFonts w:ascii="Times New Roman" w:hAnsi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10CE"/>
    <w:pPr>
      <w:spacing w:before="240" w:after="60" w:line="240" w:lineRule="auto"/>
      <w:ind w:left="4752" w:hanging="720"/>
      <w:outlineLvl w:val="8"/>
    </w:pPr>
    <w:rPr>
      <w:rFonts w:ascii="Times New Roman" w:hAnsi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D51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6A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0C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369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10CE"/>
    <w:rPr>
      <w:rFonts w:ascii="Palatino Linotype" w:eastAsia="Times New Roman" w:hAnsi="Palatino Linotype" w:cs="Times New Roman"/>
      <w:b/>
      <w:bCs/>
      <w:caps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F710CE"/>
    <w:rPr>
      <w:rFonts w:ascii="Palatino Linotype" w:eastAsia="Times New Roman" w:hAnsi="Palatino Linotype" w:cs="Times New Roman"/>
      <w:b/>
      <w:bCs/>
      <w:sz w:val="24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F710CE"/>
    <w:rPr>
      <w:rFonts w:ascii="Palatino Linotype" w:eastAsia="Times New Roman" w:hAnsi="Palatino Linotype" w:cs="Times New Roman"/>
      <w:b/>
      <w:bCs/>
      <w:sz w:val="24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F710CE"/>
    <w:rPr>
      <w:rFonts w:ascii="Palatino Linotype" w:eastAsia="Times New Roman" w:hAnsi="Palatino Linotype" w:cs="Times New Roman"/>
      <w:bCs/>
      <w:i/>
      <w:iCs/>
      <w:sz w:val="24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rsid w:val="00F710CE"/>
    <w:rPr>
      <w:rFonts w:ascii="Palatino Linotype" w:eastAsia="Times New Roman" w:hAnsi="Palatino Linotype" w:cs="Times New Roman"/>
      <w:b/>
      <w:color w:val="243F60"/>
      <w:sz w:val="24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rsid w:val="00F710CE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F710CE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F710CE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F710CE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nhideWhenUsed/>
    <w:rsid w:val="00F710CE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/>
      <w:sz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F710CE"/>
    <w:rPr>
      <w:rFonts w:ascii="Palatino Linotype" w:eastAsia="Calibri" w:hAnsi="Palatino Linotype"/>
      <w:sz w:val="24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F710CE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/>
      <w:sz w:val="24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F710CE"/>
    <w:rPr>
      <w:rFonts w:ascii="Palatino Linotype" w:eastAsia="Calibri" w:hAnsi="Palatino Linotype"/>
      <w:sz w:val="24"/>
      <w:lang w:val="en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10CE"/>
    <w:pPr>
      <w:pageBreakBefore w:val="0"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10CE"/>
    <w:pPr>
      <w:tabs>
        <w:tab w:val="right" w:leader="dot" w:pos="9170"/>
      </w:tabs>
      <w:spacing w:after="120" w:line="360" w:lineRule="auto"/>
      <w:jc w:val="both"/>
    </w:pPr>
    <w:rPr>
      <w:rFonts w:ascii="Palatino Linotype" w:eastAsia="Calibri" w:hAnsi="Palatino Linotype"/>
      <w:b/>
      <w:noProof/>
      <w:sz w:val="24"/>
      <w:szCs w:val="24"/>
      <w:lang w:val="en-I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10CE"/>
    <w:pPr>
      <w:tabs>
        <w:tab w:val="right" w:leader="dot" w:pos="9062"/>
      </w:tabs>
      <w:spacing w:after="120" w:line="360" w:lineRule="auto"/>
      <w:ind w:left="144"/>
      <w:jc w:val="both"/>
    </w:pPr>
    <w:rPr>
      <w:rFonts w:ascii="Times New Roman" w:eastAsia="Calibri" w:hAnsi="Times New Roman"/>
      <w:bCs/>
      <w:noProof/>
      <w:sz w:val="24"/>
      <w:lang w:val="en-IN" w:bidi="hi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710CE"/>
    <w:pPr>
      <w:tabs>
        <w:tab w:val="right" w:leader="dot" w:pos="9062"/>
      </w:tabs>
      <w:spacing w:before="120" w:after="100" w:line="360" w:lineRule="auto"/>
      <w:ind w:left="432"/>
      <w:jc w:val="both"/>
    </w:pPr>
    <w:rPr>
      <w:rFonts w:ascii="Palatino Linotype" w:eastAsia="Calibri" w:hAnsi="Palatino Linotype"/>
      <w:sz w:val="24"/>
      <w:lang w:val="en-IN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710CE"/>
    <w:pPr>
      <w:autoSpaceDE w:val="0"/>
      <w:autoSpaceDN w:val="0"/>
      <w:adjustRightInd w:val="0"/>
      <w:spacing w:after="120" w:line="360" w:lineRule="auto"/>
      <w:contextualSpacing/>
      <w:jc w:val="both"/>
    </w:pPr>
    <w:rPr>
      <w:rFonts w:ascii="Times New Roman" w:hAnsi="Times New Roman"/>
      <w:b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qFormat/>
    <w:rsid w:val="00F710CE"/>
    <w:pPr>
      <w:pageBreakBefore/>
      <w:pBdr>
        <w:bottom w:val="single" w:sz="12" w:space="4" w:color="auto"/>
      </w:pBdr>
      <w:spacing w:before="360" w:after="600" w:line="360" w:lineRule="auto"/>
      <w:contextualSpacing/>
      <w:jc w:val="center"/>
      <w:outlineLvl w:val="0"/>
    </w:pPr>
    <w:rPr>
      <w:rFonts w:ascii="Palatino Linotype" w:hAnsi="Palatino Linotype"/>
      <w:b/>
      <w:caps/>
      <w:spacing w:val="5"/>
      <w:kern w:val="28"/>
      <w:sz w:val="28"/>
      <w:szCs w:val="52"/>
      <w:lang w:val="en-IN"/>
    </w:rPr>
  </w:style>
  <w:style w:type="character" w:customStyle="1" w:styleId="TitleChar">
    <w:name w:val="Title Char"/>
    <w:basedOn w:val="DefaultParagraphFont"/>
    <w:link w:val="Title"/>
    <w:rsid w:val="00F710CE"/>
    <w:rPr>
      <w:rFonts w:ascii="Palatino Linotype" w:eastAsia="Times New Roman" w:hAnsi="Palatino Linotype" w:cs="Times New Roman"/>
      <w:b/>
      <w:caps/>
      <w:spacing w:val="5"/>
      <w:kern w:val="28"/>
      <w:sz w:val="28"/>
      <w:szCs w:val="52"/>
      <w:lang w:val="en-IN"/>
    </w:rPr>
  </w:style>
  <w:style w:type="paragraph" w:styleId="TableofFigures">
    <w:name w:val="table of figures"/>
    <w:basedOn w:val="Normal"/>
    <w:next w:val="Normal"/>
    <w:uiPriority w:val="99"/>
    <w:unhideWhenUsed/>
    <w:rsid w:val="00F710CE"/>
    <w:pPr>
      <w:spacing w:before="120" w:after="0" w:line="360" w:lineRule="auto"/>
      <w:jc w:val="both"/>
    </w:pPr>
    <w:rPr>
      <w:rFonts w:ascii="Palatino Linotype" w:eastAsia="Calibri" w:hAnsi="Palatino Linotype"/>
      <w:sz w:val="24"/>
      <w:lang w:val="en-IN"/>
    </w:rPr>
  </w:style>
  <w:style w:type="paragraph" w:styleId="TOC4">
    <w:name w:val="toc 4"/>
    <w:basedOn w:val="Normal"/>
    <w:next w:val="Normal"/>
    <w:autoRedefine/>
    <w:uiPriority w:val="39"/>
    <w:unhideWhenUsed/>
    <w:rsid w:val="00F710CE"/>
    <w:pPr>
      <w:spacing w:before="120" w:after="100" w:line="360" w:lineRule="auto"/>
      <w:ind w:left="720"/>
      <w:jc w:val="both"/>
    </w:pPr>
    <w:rPr>
      <w:rFonts w:ascii="Palatino Linotype" w:eastAsia="Calibri" w:hAnsi="Palatino Linotype"/>
      <w:sz w:val="24"/>
      <w:lang w:val="en-IN"/>
    </w:rPr>
  </w:style>
  <w:style w:type="paragraph" w:styleId="NoSpacing">
    <w:name w:val="No Spacing"/>
    <w:link w:val="NoSpacingChar"/>
    <w:uiPriority w:val="99"/>
    <w:qFormat/>
    <w:rsid w:val="00F710CE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rsid w:val="00F710CE"/>
    <w:rPr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F710CE"/>
    <w:pPr>
      <w:spacing w:after="120" w:line="240" w:lineRule="auto"/>
    </w:pPr>
    <w:rPr>
      <w:rFonts w:ascii="Palatino Linotype" w:hAnsi="Palatino Linotype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rsid w:val="00F710CE"/>
    <w:rPr>
      <w:rFonts w:ascii="Palatino Linotype" w:eastAsia="Times New Roman" w:hAnsi="Palatino Linotype" w:cs="Times New Roman"/>
      <w:sz w:val="24"/>
      <w:szCs w:val="24"/>
      <w:lang w:val="en-IN"/>
    </w:rPr>
  </w:style>
  <w:style w:type="paragraph" w:customStyle="1" w:styleId="IEEETableCell">
    <w:name w:val="IEEE Table Cell"/>
    <w:basedOn w:val="Normal"/>
    <w:rsid w:val="00F710CE"/>
    <w:pPr>
      <w:adjustRightInd w:val="0"/>
      <w:snapToGrid w:val="0"/>
      <w:spacing w:after="0" w:line="240" w:lineRule="auto"/>
    </w:pPr>
    <w:rPr>
      <w:rFonts w:ascii="Palatino Linotype" w:eastAsia="SimSun" w:hAnsi="Palatino Linotype"/>
      <w:sz w:val="18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F710CE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F710CE"/>
    <w:rPr>
      <w:b/>
      <w:bCs/>
    </w:rPr>
  </w:style>
  <w:style w:type="paragraph" w:customStyle="1" w:styleId="IEEEHeading1">
    <w:name w:val="IEEE Heading 1"/>
    <w:basedOn w:val="Normal"/>
    <w:next w:val="Normal"/>
    <w:rsid w:val="00F710CE"/>
    <w:pPr>
      <w:numPr>
        <w:numId w:val="2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Palatino Linotype" w:eastAsia="SimSun" w:hAnsi="Palatino Linotype"/>
      <w:smallCaps/>
      <w:sz w:val="20"/>
      <w:szCs w:val="24"/>
      <w:lang w:val="en-AU" w:eastAsia="zh-CN"/>
    </w:rPr>
  </w:style>
  <w:style w:type="numbering" w:customStyle="1" w:styleId="IEEEBullet1">
    <w:name w:val="IEEE Bullet 1"/>
    <w:basedOn w:val="NoList"/>
    <w:rsid w:val="00F710CE"/>
    <w:pPr>
      <w:numPr>
        <w:numId w:val="3"/>
      </w:numPr>
    </w:pPr>
  </w:style>
  <w:style w:type="paragraph" w:customStyle="1" w:styleId="IEEEParagraph">
    <w:name w:val="IEEE Paragraph"/>
    <w:basedOn w:val="Normal"/>
    <w:link w:val="IEEEParagraphChar"/>
    <w:rsid w:val="00F710CE"/>
    <w:pPr>
      <w:adjustRightInd w:val="0"/>
      <w:snapToGrid w:val="0"/>
      <w:spacing w:after="0" w:line="240" w:lineRule="auto"/>
      <w:ind w:firstLine="216"/>
      <w:jc w:val="both"/>
    </w:pPr>
    <w:rPr>
      <w:rFonts w:ascii="Palatino Linotype" w:eastAsia="SimSun" w:hAnsi="Palatino Linotype"/>
      <w:sz w:val="20"/>
      <w:szCs w:val="24"/>
      <w:lang w:val="en-AU" w:eastAsia="zh-CN"/>
    </w:rPr>
  </w:style>
  <w:style w:type="character" w:customStyle="1" w:styleId="IEEEParagraphChar">
    <w:name w:val="IEEE Paragraph Char"/>
    <w:basedOn w:val="DefaultParagraphFont"/>
    <w:link w:val="IEEEParagraph"/>
    <w:rsid w:val="00F710CE"/>
    <w:rPr>
      <w:rFonts w:ascii="Palatino Linotype" w:eastAsia="SimSun" w:hAnsi="Palatino Linotype" w:cs="Times New Roman"/>
      <w:sz w:val="20"/>
      <w:szCs w:val="24"/>
      <w:lang w:val="en-AU" w:eastAsia="zh-CN"/>
    </w:rPr>
  </w:style>
  <w:style w:type="paragraph" w:customStyle="1" w:styleId="IEEEHeading2">
    <w:name w:val="IEEE Heading 2"/>
    <w:basedOn w:val="Normal"/>
    <w:next w:val="IEEEParagraph"/>
    <w:rsid w:val="00F710CE"/>
    <w:pPr>
      <w:numPr>
        <w:numId w:val="4"/>
      </w:numPr>
      <w:adjustRightInd w:val="0"/>
      <w:snapToGrid w:val="0"/>
      <w:spacing w:before="150" w:after="60" w:line="240" w:lineRule="auto"/>
      <w:ind w:left="289" w:hanging="289"/>
    </w:pPr>
    <w:rPr>
      <w:rFonts w:ascii="Palatino Linotype" w:eastAsia="SimSun" w:hAnsi="Palatino Linotype"/>
      <w:i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F710CE"/>
    <w:pPr>
      <w:tabs>
        <w:tab w:val="num" w:pos="720"/>
      </w:tabs>
      <w:adjustRightInd w:val="0"/>
      <w:snapToGrid w:val="0"/>
      <w:spacing w:after="0" w:line="240" w:lineRule="auto"/>
      <w:ind w:left="720" w:hanging="720"/>
      <w:jc w:val="both"/>
    </w:pPr>
    <w:rPr>
      <w:rFonts w:ascii="Palatino Linotype" w:eastAsia="SimSun" w:hAnsi="Palatino Linotype"/>
      <w:sz w:val="16"/>
      <w:szCs w:val="24"/>
      <w:lang w:val="en-IN" w:eastAsia="zh-CN"/>
    </w:rPr>
  </w:style>
  <w:style w:type="character" w:customStyle="1" w:styleId="apple-style-span">
    <w:name w:val="apple-style-span"/>
    <w:basedOn w:val="DefaultParagraphFont"/>
    <w:rsid w:val="00F710CE"/>
  </w:style>
  <w:style w:type="paragraph" w:styleId="EndnoteText">
    <w:name w:val="endnote text"/>
    <w:basedOn w:val="Normal"/>
    <w:link w:val="EndnoteTextChar"/>
    <w:uiPriority w:val="99"/>
    <w:unhideWhenUsed/>
    <w:rsid w:val="00F710CE"/>
    <w:pPr>
      <w:spacing w:after="0" w:line="240" w:lineRule="auto"/>
    </w:pPr>
    <w:rPr>
      <w:rFonts w:eastAsia="Calibri"/>
      <w:sz w:val="20"/>
      <w:szCs w:val="18"/>
      <w:lang w:val="en-IN" w:bidi="hi-I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10CE"/>
    <w:rPr>
      <w:rFonts w:eastAsia="Calibri"/>
      <w:sz w:val="20"/>
      <w:szCs w:val="18"/>
      <w:lang w:val="en-I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F710CE"/>
    <w:rPr>
      <w:vertAlign w:val="superscript"/>
    </w:rPr>
  </w:style>
  <w:style w:type="table" w:styleId="TableGrid">
    <w:name w:val="Table Grid"/>
    <w:basedOn w:val="TableNormal"/>
    <w:uiPriority w:val="59"/>
    <w:rsid w:val="00F710C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F710CE"/>
    <w:pPr>
      <w:spacing w:before="120" w:after="120" w:line="480" w:lineRule="auto"/>
      <w:jc w:val="both"/>
    </w:pPr>
    <w:rPr>
      <w:rFonts w:ascii="Palatino Linotype" w:eastAsia="Calibri" w:hAnsi="Palatino Linotype"/>
      <w:sz w:val="24"/>
      <w:lang w:val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F710CE"/>
    <w:rPr>
      <w:rFonts w:ascii="Palatino Linotype" w:eastAsia="Calibri" w:hAnsi="Palatino Linotype"/>
      <w:sz w:val="24"/>
      <w:lang w:val="en-IN"/>
    </w:rPr>
  </w:style>
  <w:style w:type="character" w:customStyle="1" w:styleId="apple-converted-space">
    <w:name w:val="apple-converted-space"/>
    <w:basedOn w:val="DefaultParagraphFont"/>
    <w:rsid w:val="00F710CE"/>
  </w:style>
  <w:style w:type="paragraph" w:styleId="NormalWeb">
    <w:name w:val="Normal (Web)"/>
    <w:basedOn w:val="Normal"/>
    <w:uiPriority w:val="99"/>
    <w:unhideWhenUsed/>
    <w:rsid w:val="00F710CE"/>
    <w:pPr>
      <w:spacing w:before="100" w:beforeAutospacing="1" w:after="100" w:afterAutospacing="1" w:line="240" w:lineRule="auto"/>
    </w:pPr>
    <w:rPr>
      <w:rFonts w:ascii="Palatino Linotype" w:hAnsi="Palatino Linotype"/>
      <w:sz w:val="24"/>
      <w:szCs w:val="24"/>
      <w:lang w:val="en-IN"/>
    </w:rPr>
  </w:style>
  <w:style w:type="character" w:styleId="FollowedHyperlink">
    <w:name w:val="FollowedHyperlink"/>
    <w:basedOn w:val="DefaultParagraphFont"/>
    <w:unhideWhenUsed/>
    <w:rsid w:val="00F710CE"/>
    <w:rPr>
      <w:color w:val="800080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F710C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710C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710C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710C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710CE"/>
    <w:pPr>
      <w:spacing w:after="100"/>
      <w:ind w:left="1760"/>
    </w:pPr>
  </w:style>
  <w:style w:type="table" w:customStyle="1" w:styleId="TableGrid1">
    <w:name w:val="Table Grid1"/>
    <w:basedOn w:val="TableNormal"/>
    <w:next w:val="TableGrid"/>
    <w:uiPriority w:val="59"/>
    <w:rsid w:val="00F710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F710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F710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F710CE"/>
    <w:rPr>
      <w:i/>
      <w:iCs/>
    </w:rPr>
  </w:style>
  <w:style w:type="paragraph" w:customStyle="1" w:styleId="Default">
    <w:name w:val="Default"/>
    <w:rsid w:val="00F710CE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val="en-IN"/>
    </w:rPr>
  </w:style>
  <w:style w:type="paragraph" w:customStyle="1" w:styleId="textallopathy1">
    <w:name w:val="text_allopathy1"/>
    <w:basedOn w:val="Normal"/>
    <w:rsid w:val="00F710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0CE"/>
    <w:rPr>
      <w:b/>
      <w:bCs/>
    </w:rPr>
  </w:style>
  <w:style w:type="paragraph" w:customStyle="1" w:styleId="SP2172076">
    <w:name w:val="SP.2.172076"/>
    <w:basedOn w:val="Default"/>
    <w:next w:val="Default"/>
    <w:uiPriority w:val="99"/>
    <w:rsid w:val="00F710CE"/>
    <w:rPr>
      <w:rFonts w:ascii="Arial" w:hAnsi="Arial" w:cs="Arial"/>
      <w:color w:val="auto"/>
      <w:lang w:val="en-US"/>
    </w:rPr>
  </w:style>
  <w:style w:type="character" w:customStyle="1" w:styleId="SC2143383">
    <w:name w:val="SC.2.143383"/>
    <w:uiPriority w:val="99"/>
    <w:rsid w:val="00F710CE"/>
    <w:rPr>
      <w:b/>
      <w:bCs/>
      <w:color w:val="000000"/>
      <w:sz w:val="18"/>
      <w:szCs w:val="18"/>
    </w:rPr>
  </w:style>
  <w:style w:type="character" w:customStyle="1" w:styleId="SC2143382">
    <w:name w:val="SC.2.143382"/>
    <w:uiPriority w:val="99"/>
    <w:rsid w:val="00F710CE"/>
    <w:rPr>
      <w:b/>
      <w:bCs/>
      <w:color w:val="000000"/>
      <w:sz w:val="20"/>
      <w:szCs w:val="20"/>
    </w:rPr>
  </w:style>
  <w:style w:type="paragraph" w:customStyle="1" w:styleId="SP2172042">
    <w:name w:val="SP.2.172042"/>
    <w:basedOn w:val="Default"/>
    <w:next w:val="Default"/>
    <w:uiPriority w:val="99"/>
    <w:rsid w:val="00F710CE"/>
    <w:rPr>
      <w:rFonts w:ascii="Arial" w:hAnsi="Arial" w:cs="Arial"/>
      <w:color w:val="auto"/>
      <w:lang w:val="en-US"/>
    </w:rPr>
  </w:style>
  <w:style w:type="paragraph" w:customStyle="1" w:styleId="SP2172069">
    <w:name w:val="SP.2.172069"/>
    <w:basedOn w:val="Default"/>
    <w:next w:val="Default"/>
    <w:uiPriority w:val="99"/>
    <w:rsid w:val="00F710CE"/>
    <w:rPr>
      <w:rFonts w:ascii="Arial" w:hAnsi="Arial" w:cs="Arial"/>
      <w:color w:val="auto"/>
      <w:lang w:val="en-US"/>
    </w:rPr>
  </w:style>
  <w:style w:type="character" w:customStyle="1" w:styleId="SC2143423">
    <w:name w:val="SC.2.143423"/>
    <w:uiPriority w:val="99"/>
    <w:rsid w:val="00F710CE"/>
    <w:rPr>
      <w:rFonts w:ascii="Times New Roman" w:hAnsi="Times New Roman" w:cs="Times New Roman"/>
      <w:color w:val="000000"/>
      <w:sz w:val="12"/>
      <w:szCs w:val="12"/>
    </w:rPr>
  </w:style>
  <w:style w:type="character" w:customStyle="1" w:styleId="SC2143386">
    <w:name w:val="SC.2.143386"/>
    <w:uiPriority w:val="99"/>
    <w:rsid w:val="00F710CE"/>
    <w:rPr>
      <w:color w:val="000000"/>
      <w:sz w:val="16"/>
      <w:szCs w:val="16"/>
    </w:rPr>
  </w:style>
  <w:style w:type="character" w:customStyle="1" w:styleId="SC2143424">
    <w:name w:val="SC.2.143424"/>
    <w:uiPriority w:val="99"/>
    <w:rsid w:val="00F710CE"/>
    <w:rPr>
      <w:color w:val="000000"/>
      <w:sz w:val="12"/>
      <w:szCs w:val="12"/>
    </w:rPr>
  </w:style>
  <w:style w:type="paragraph" w:customStyle="1" w:styleId="SP2172078">
    <w:name w:val="SP.2.172078"/>
    <w:basedOn w:val="Default"/>
    <w:next w:val="Default"/>
    <w:uiPriority w:val="99"/>
    <w:rsid w:val="00F710CE"/>
    <w:rPr>
      <w:rFonts w:ascii="Arial" w:hAnsi="Arial" w:cs="Arial"/>
      <w:color w:val="auto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F710CE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val="en-IN"/>
    </w:rPr>
  </w:style>
  <w:style w:type="character" w:customStyle="1" w:styleId="DocumentMapChar">
    <w:name w:val="Document Map Char"/>
    <w:basedOn w:val="DefaultParagraphFont"/>
    <w:link w:val="DocumentMap"/>
    <w:semiHidden/>
    <w:rsid w:val="00F710CE"/>
    <w:rPr>
      <w:rFonts w:ascii="Tahoma" w:eastAsia="Calibri" w:hAnsi="Tahoma" w:cs="Tahoma"/>
      <w:sz w:val="16"/>
      <w:szCs w:val="16"/>
      <w:lang w:val="en-IN"/>
    </w:rPr>
  </w:style>
  <w:style w:type="table" w:styleId="LightGrid-Accent6">
    <w:name w:val="Light Grid Accent 6"/>
    <w:basedOn w:val="TableNormal"/>
    <w:uiPriority w:val="62"/>
    <w:rsid w:val="00F710CE"/>
    <w:pPr>
      <w:jc w:val="center"/>
    </w:pPr>
    <w:rPr>
      <w:rFonts w:eastAsia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Shading-Accent6">
    <w:name w:val="Light Shading Accent 6"/>
    <w:basedOn w:val="TableNormal"/>
    <w:uiPriority w:val="60"/>
    <w:rsid w:val="00F710CE"/>
    <w:pPr>
      <w:jc w:val="center"/>
    </w:pPr>
    <w:rPr>
      <w:rFonts w:eastAsia="Calibri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correction">
    <w:name w:val="correction"/>
    <w:basedOn w:val="DefaultParagraphFont"/>
    <w:rsid w:val="00F710CE"/>
  </w:style>
  <w:style w:type="paragraph" w:customStyle="1" w:styleId="EndNoteBibliographyTitle">
    <w:name w:val="EndNote Bibliography Title"/>
    <w:basedOn w:val="Normal"/>
    <w:link w:val="EndNoteBibliographyTitleChar"/>
    <w:rsid w:val="00F710CE"/>
    <w:pPr>
      <w:spacing w:before="120" w:after="0" w:line="360" w:lineRule="auto"/>
      <w:jc w:val="center"/>
    </w:pPr>
    <w:rPr>
      <w:rFonts w:ascii="Times New Roman" w:eastAsia="Calibri" w:hAnsi="Times New Roman"/>
      <w:noProof/>
      <w:sz w:val="28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710CE"/>
    <w:rPr>
      <w:rFonts w:ascii="Times New Roman" w:eastAsia="Calibri" w:hAnsi="Times New Roman" w:cs="Times New Roman"/>
      <w:noProof/>
      <w:sz w:val="28"/>
    </w:rPr>
  </w:style>
  <w:style w:type="paragraph" w:customStyle="1" w:styleId="EndNoteBibliography">
    <w:name w:val="EndNote Bibliography"/>
    <w:basedOn w:val="Normal"/>
    <w:link w:val="EndNoteBibliographyChar"/>
    <w:rsid w:val="00F710CE"/>
    <w:pPr>
      <w:spacing w:before="120" w:line="240" w:lineRule="auto"/>
    </w:pPr>
    <w:rPr>
      <w:rFonts w:ascii="Times New Roman" w:eastAsia="Calibri" w:hAnsi="Times New Roman"/>
      <w:noProof/>
      <w:sz w:val="28"/>
    </w:rPr>
  </w:style>
  <w:style w:type="character" w:customStyle="1" w:styleId="EndNoteBibliographyChar">
    <w:name w:val="EndNote Bibliography Char"/>
    <w:basedOn w:val="DefaultParagraphFont"/>
    <w:link w:val="EndNoteBibliography"/>
    <w:rsid w:val="00F710CE"/>
    <w:rPr>
      <w:rFonts w:ascii="Times New Roman" w:eastAsia="Calibri" w:hAnsi="Times New Roman" w:cs="Times New Roman"/>
      <w:noProof/>
      <w:sz w:val="28"/>
    </w:rPr>
  </w:style>
  <w:style w:type="table" w:customStyle="1" w:styleId="TableGrid4">
    <w:name w:val="Table Grid4"/>
    <w:basedOn w:val="TableNormal"/>
    <w:next w:val="TableGrid"/>
    <w:uiPriority w:val="59"/>
    <w:rsid w:val="00F710CE"/>
    <w:rPr>
      <w:rFonts w:eastAsia="Calibr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710CE"/>
    <w:rPr>
      <w:rFonts w:eastAsia="Calibr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basedOn w:val="DefaultParagraphFont"/>
    <w:link w:val="Caption"/>
    <w:rsid w:val="00F710CE"/>
    <w:rPr>
      <w:rFonts w:ascii="Times New Roman" w:eastAsia="Times New Roman" w:hAnsi="Times New Roman" w:cs="Times New Roman"/>
      <w:b/>
      <w:color w:val="000000"/>
      <w:sz w:val="24"/>
      <w:szCs w:val="24"/>
      <w:lang w:val="en-IN" w:eastAsia="en-IN"/>
    </w:rPr>
  </w:style>
  <w:style w:type="character" w:styleId="LineNumber">
    <w:name w:val="line number"/>
    <w:basedOn w:val="DefaultParagraphFont"/>
    <w:uiPriority w:val="99"/>
    <w:semiHidden/>
    <w:unhideWhenUsed/>
    <w:rsid w:val="00F710CE"/>
  </w:style>
  <w:style w:type="paragraph" w:styleId="FootnoteText">
    <w:name w:val="footnote text"/>
    <w:basedOn w:val="Normal"/>
    <w:link w:val="FootnoteTextChar"/>
    <w:semiHidden/>
    <w:unhideWhenUsed/>
    <w:rsid w:val="00F710CE"/>
    <w:pPr>
      <w:spacing w:before="120"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10CE"/>
    <w:rPr>
      <w:rFonts w:ascii="Times New Roman" w:eastAsia="Calibri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710CE"/>
    <w:rPr>
      <w:vertAlign w:val="superscript"/>
    </w:rPr>
  </w:style>
  <w:style w:type="character" w:styleId="CommentReference">
    <w:name w:val="annotation reference"/>
    <w:basedOn w:val="DefaultParagraphFont"/>
    <w:unhideWhenUsed/>
    <w:rsid w:val="00F710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10CE"/>
    <w:pPr>
      <w:spacing w:before="120" w:after="24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0CE"/>
    <w:rPr>
      <w:rFonts w:ascii="Times New Roman" w:eastAsia="Calibr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71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0CE"/>
    <w:rPr>
      <w:rFonts w:ascii="Times New Roman" w:eastAsia="Calibri" w:hAnsi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F710CE"/>
    <w:pPr>
      <w:spacing w:before="240" w:after="240" w:line="240" w:lineRule="auto"/>
    </w:pPr>
    <w:rPr>
      <w:rFonts w:ascii="Times New Roman" w:eastAsia="Calibri" w:hAnsi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710CE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qFormat/>
    <w:rsid w:val="00F710CE"/>
  </w:style>
  <w:style w:type="character" w:styleId="SubtleEmphasis">
    <w:name w:val="Subtle Emphasis"/>
    <w:basedOn w:val="DefaultParagraphFont"/>
    <w:uiPriority w:val="19"/>
    <w:qFormat/>
    <w:rsid w:val="00F710CE"/>
    <w:rPr>
      <w:rFonts w:ascii="Times New Roman" w:hAnsi="Times New Roman"/>
      <w:i/>
      <w:iCs/>
      <w:color w:val="404040"/>
    </w:rPr>
  </w:style>
  <w:style w:type="character" w:styleId="IntenseEmphasis">
    <w:name w:val="Intense Emphasis"/>
    <w:basedOn w:val="DefaultParagraphFont"/>
    <w:uiPriority w:val="21"/>
    <w:unhideWhenUsed/>
    <w:rsid w:val="00F710CE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710CE"/>
    <w:pPr>
      <w:spacing w:before="200" w:after="160" w:line="240" w:lineRule="auto"/>
      <w:ind w:left="864" w:right="864"/>
      <w:jc w:val="center"/>
    </w:pPr>
    <w:rPr>
      <w:rFonts w:ascii="Times New Roman" w:eastAsia="Calibri" w:hAnsi="Times New Roman"/>
      <w:i/>
      <w:iCs/>
      <w:color w:val="40404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710CE"/>
    <w:rPr>
      <w:rFonts w:ascii="Times New Roman" w:eastAsia="Calibri" w:hAnsi="Times New Roman"/>
      <w:i/>
      <w:iCs/>
      <w:color w:val="404040"/>
      <w:sz w:val="24"/>
    </w:rPr>
  </w:style>
  <w:style w:type="character" w:styleId="IntenseReference">
    <w:name w:val="Intense Reference"/>
    <w:basedOn w:val="DefaultParagraphFont"/>
    <w:uiPriority w:val="32"/>
    <w:qFormat/>
    <w:rsid w:val="00F710CE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F710CE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F710CE"/>
    <w:pPr>
      <w:numPr>
        <w:numId w:val="19"/>
      </w:numPr>
    </w:pPr>
  </w:style>
  <w:style w:type="paragraph" w:styleId="Revision">
    <w:name w:val="Revision"/>
    <w:hidden/>
    <w:uiPriority w:val="99"/>
    <w:semiHidden/>
    <w:rsid w:val="00F710CE"/>
    <w:rPr>
      <w:rFonts w:ascii="Times New Roman" w:eastAsia="Calibri" w:hAnsi="Times New Roman"/>
      <w:sz w:val="24"/>
      <w:szCs w:val="22"/>
    </w:rPr>
  </w:style>
  <w:style w:type="paragraph" w:customStyle="1" w:styleId="Text">
    <w:name w:val="Text"/>
    <w:basedOn w:val="Normal"/>
    <w:rsid w:val="00F710CE"/>
    <w:pPr>
      <w:widowControl w:val="0"/>
      <w:spacing w:after="0" w:line="252" w:lineRule="auto"/>
      <w:ind w:firstLine="202"/>
      <w:jc w:val="both"/>
    </w:pPr>
    <w:rPr>
      <w:rFonts w:ascii="Times New Roman" w:hAnsi="Times New Roman"/>
      <w:sz w:val="20"/>
      <w:szCs w:val="20"/>
    </w:rPr>
  </w:style>
  <w:style w:type="paragraph" w:customStyle="1" w:styleId="Authors">
    <w:name w:val="Authors"/>
    <w:basedOn w:val="Normal"/>
    <w:next w:val="Normal"/>
    <w:rsid w:val="00F710CE"/>
    <w:pPr>
      <w:framePr w:w="9072" w:hSpace="187" w:vSpace="187" w:wrap="notBeside" w:vAnchor="text" w:hAnchor="page" w:xAlign="center" w:y="1"/>
      <w:spacing w:after="320" w:line="240" w:lineRule="auto"/>
      <w:jc w:val="center"/>
    </w:pPr>
    <w:rPr>
      <w:rFonts w:ascii="Times New Roman" w:hAnsi="Times New Roman"/>
    </w:rPr>
  </w:style>
  <w:style w:type="character" w:customStyle="1" w:styleId="MemberType">
    <w:name w:val="MemberType"/>
    <w:basedOn w:val="DefaultParagraphFont"/>
    <w:rsid w:val="00F710CE"/>
    <w:rPr>
      <w:rFonts w:ascii="Times New Roman" w:hAnsi="Times New Roman" w:cs="Times New Roman"/>
      <w:i/>
      <w:iCs/>
      <w:sz w:val="22"/>
      <w:szCs w:val="22"/>
    </w:rPr>
  </w:style>
  <w:style w:type="paragraph" w:customStyle="1" w:styleId="References">
    <w:name w:val="References"/>
    <w:basedOn w:val="Normal"/>
    <w:rsid w:val="00F710CE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IndexTerms">
    <w:name w:val="IndexTerms"/>
    <w:basedOn w:val="Normal"/>
    <w:next w:val="Normal"/>
    <w:rsid w:val="00F710CE"/>
    <w:pPr>
      <w:spacing w:after="0" w:line="240" w:lineRule="auto"/>
      <w:ind w:firstLine="202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FigureCaption">
    <w:name w:val="Figure Caption"/>
    <w:basedOn w:val="Normal"/>
    <w:rsid w:val="00F710CE"/>
    <w:pPr>
      <w:spacing w:after="0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TableTitle">
    <w:name w:val="Table Title"/>
    <w:basedOn w:val="Normal"/>
    <w:rsid w:val="00F710CE"/>
    <w:pPr>
      <w:spacing w:after="0" w:line="240" w:lineRule="auto"/>
      <w:jc w:val="center"/>
    </w:pPr>
    <w:rPr>
      <w:rFonts w:ascii="Times New Roman" w:hAnsi="Times New Roman"/>
      <w:smallCaps/>
      <w:sz w:val="16"/>
      <w:szCs w:val="16"/>
    </w:rPr>
  </w:style>
  <w:style w:type="paragraph" w:customStyle="1" w:styleId="ReferenceHead">
    <w:name w:val="Reference Head"/>
    <w:basedOn w:val="Heading1"/>
    <w:link w:val="ReferenceHeadChar"/>
    <w:rsid w:val="00F710CE"/>
    <w:pPr>
      <w:keepLines w:val="0"/>
      <w:pageBreakBefore w:val="0"/>
      <w:numPr>
        <w:numId w:val="0"/>
      </w:numPr>
      <w:pBdr>
        <w:bottom w:val="none" w:sz="0" w:space="0" w:color="auto"/>
      </w:pBdr>
      <w:spacing w:before="240" w:after="80" w:line="240" w:lineRule="auto"/>
      <w:jc w:val="center"/>
    </w:pPr>
    <w:rPr>
      <w:rFonts w:ascii="Times New Roman" w:hAnsi="Times New Roman"/>
      <w:b w:val="0"/>
      <w:bCs w:val="0"/>
      <w:caps w:val="0"/>
      <w:smallCaps/>
      <w:kern w:val="28"/>
      <w:sz w:val="20"/>
      <w:szCs w:val="20"/>
      <w:lang w:val="en-US"/>
    </w:rPr>
  </w:style>
  <w:style w:type="paragraph" w:customStyle="1" w:styleId="Equation">
    <w:name w:val="Equation"/>
    <w:basedOn w:val="Normal"/>
    <w:next w:val="Normal"/>
    <w:rsid w:val="00F710CE"/>
    <w:pPr>
      <w:widowControl w:val="0"/>
      <w:tabs>
        <w:tab w:val="right" w:pos="5040"/>
      </w:tabs>
      <w:spacing w:after="0" w:line="252" w:lineRule="auto"/>
      <w:jc w:val="both"/>
    </w:pPr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710CE"/>
    <w:pPr>
      <w:spacing w:after="0" w:line="240" w:lineRule="auto"/>
      <w:ind w:left="630" w:hanging="630"/>
    </w:pPr>
    <w:rPr>
      <w:rFonts w:ascii="Times New Roman" w:hAnsi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10CE"/>
    <w:rPr>
      <w:rFonts w:ascii="Times New Roman" w:eastAsia="Times New Roman" w:hAnsi="Times New Roman" w:cs="Times New Roman"/>
      <w:sz w:val="20"/>
      <w:szCs w:val="24"/>
    </w:rPr>
  </w:style>
  <w:style w:type="paragraph" w:customStyle="1" w:styleId="Pa0">
    <w:name w:val="Pa0"/>
    <w:basedOn w:val="Normal"/>
    <w:next w:val="Normal"/>
    <w:rsid w:val="00F710CE"/>
    <w:pPr>
      <w:widowControl w:val="0"/>
      <w:adjustRightInd w:val="0"/>
      <w:spacing w:after="0"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F710CE"/>
    <w:rPr>
      <w:color w:val="00529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10CE"/>
    <w:rPr>
      <w:color w:val="808080"/>
    </w:rPr>
  </w:style>
  <w:style w:type="paragraph" w:customStyle="1" w:styleId="ParagraphStyle1">
    <w:name w:val="Paragraph Style 1"/>
    <w:basedOn w:val="Normal"/>
    <w:uiPriority w:val="99"/>
    <w:rsid w:val="00F710CE"/>
    <w:pPr>
      <w:widowControl w:val="0"/>
      <w:tabs>
        <w:tab w:val="left" w:pos="480"/>
      </w:tabs>
      <w:adjustRightInd w:val="0"/>
      <w:spacing w:before="100" w:after="0" w:line="280" w:lineRule="atLeast"/>
      <w:textAlignment w:val="center"/>
    </w:pPr>
    <w:rPr>
      <w:rFonts w:ascii="Formata-Regular" w:hAnsi="Formata-Regular" w:cs="Formata-Regular"/>
      <w:color w:val="000000"/>
      <w:lang w:eastAsia="ja-JP"/>
    </w:rPr>
  </w:style>
  <w:style w:type="character" w:customStyle="1" w:styleId="BodyText1">
    <w:name w:val="Body Text1"/>
    <w:basedOn w:val="DefaultParagraphFont"/>
    <w:uiPriority w:val="99"/>
    <w:rsid w:val="00F710CE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basedOn w:val="DefaultParagraphFont"/>
    <w:uiPriority w:val="99"/>
    <w:rsid w:val="00F710CE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F710CE"/>
  </w:style>
  <w:style w:type="character" w:customStyle="1" w:styleId="ReferenceHeadChar">
    <w:name w:val="Reference Head Char"/>
    <w:basedOn w:val="Heading1Char"/>
    <w:link w:val="ReferenceHead"/>
    <w:rsid w:val="00F710CE"/>
    <w:rPr>
      <w:rFonts w:ascii="Times New Roman" w:eastAsia="Times New Roman" w:hAnsi="Times New Roman" w:cs="Times New Roman"/>
      <w:b/>
      <w:bCs/>
      <w:caps/>
      <w:smallCaps/>
      <w:kern w:val="28"/>
      <w:sz w:val="20"/>
      <w:szCs w:val="20"/>
      <w:lang w:val="en-IN"/>
    </w:rPr>
  </w:style>
  <w:style w:type="character" w:customStyle="1" w:styleId="Style1Char">
    <w:name w:val="Style1 Char"/>
    <w:basedOn w:val="ReferenceHeadChar"/>
    <w:link w:val="Style1"/>
    <w:rsid w:val="00F710CE"/>
    <w:rPr>
      <w:rFonts w:ascii="Times New Roman" w:eastAsia="Times New Roman" w:hAnsi="Times New Roman" w:cs="Times New Roman"/>
      <w:b/>
      <w:bCs/>
      <w:caps/>
      <w:smallCaps/>
      <w:kern w:val="28"/>
      <w:sz w:val="20"/>
      <w:szCs w:val="20"/>
      <w:lang w:val="en-IN"/>
    </w:rPr>
  </w:style>
  <w:style w:type="character" w:customStyle="1" w:styleId="BodyText20">
    <w:name w:val="Body Text2"/>
    <w:basedOn w:val="DefaultParagraphFont"/>
    <w:uiPriority w:val="99"/>
    <w:rsid w:val="00F710CE"/>
    <w:rPr>
      <w:rFonts w:ascii="Verdana" w:hAnsi="Verdana" w:cs="Verdana"/>
      <w:color w:val="000000"/>
      <w:sz w:val="22"/>
      <w:szCs w:val="22"/>
    </w:rPr>
  </w:style>
  <w:style w:type="paragraph" w:customStyle="1" w:styleId="TextL-MAG">
    <w:name w:val="Text L-MAG"/>
    <w:basedOn w:val="Normal"/>
    <w:link w:val="TextL-MAGChar"/>
    <w:qFormat/>
    <w:rsid w:val="00F710CE"/>
    <w:pPr>
      <w:widowControl w:val="0"/>
      <w:tabs>
        <w:tab w:val="left" w:pos="360"/>
      </w:tabs>
      <w:spacing w:after="0"/>
      <w:ind w:firstLine="360"/>
      <w:jc w:val="both"/>
    </w:pPr>
    <w:rPr>
      <w:rFonts w:ascii="Arial" w:eastAsia="MS Mincho" w:hAnsi="Arial"/>
      <w:sz w:val="18"/>
      <w:lang w:eastAsia="ja-JP"/>
    </w:rPr>
  </w:style>
  <w:style w:type="character" w:customStyle="1" w:styleId="TextL-MAGChar">
    <w:name w:val="Text L-MAG Char"/>
    <w:basedOn w:val="DefaultParagraphFont"/>
    <w:link w:val="TextL-MAG"/>
    <w:rsid w:val="00F710CE"/>
    <w:rPr>
      <w:rFonts w:ascii="Arial" w:eastAsia="MS Mincho" w:hAnsi="Arial" w:cs="Times New Roman"/>
      <w:sz w:val="18"/>
      <w:lang w:eastAsia="ja-JP"/>
    </w:rPr>
  </w:style>
  <w:style w:type="table" w:customStyle="1" w:styleId="TableGrid6">
    <w:name w:val="Table Grid6"/>
    <w:basedOn w:val="TableNormal"/>
    <w:next w:val="TableGrid"/>
    <w:uiPriority w:val="59"/>
    <w:rsid w:val="00F710CE"/>
    <w:rPr>
      <w:rFonts w:eastAsia="Calibr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40C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15 R</dc:creator>
  <cp:lastModifiedBy>Anirban Dutta</cp:lastModifiedBy>
  <cp:revision>7</cp:revision>
  <cp:lastPrinted>2021-01-25T01:14:00Z</cp:lastPrinted>
  <dcterms:created xsi:type="dcterms:W3CDTF">2021-07-11T00:42:00Z</dcterms:created>
  <dcterms:modified xsi:type="dcterms:W3CDTF">2021-09-08T00:45:00Z</dcterms:modified>
</cp:coreProperties>
</file>