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AC81" w14:textId="0C39E245" w:rsidR="00E575FE" w:rsidRPr="00E846EC" w:rsidRDefault="00C12205">
      <w:pPr>
        <w:rPr>
          <w:rFonts w:ascii="Arial" w:hAnsi="Arial"/>
        </w:rPr>
      </w:pPr>
      <w:r>
        <w:t xml:space="preserve">Follow the </w:t>
      </w:r>
      <w:r w:rsidR="009816C9" w:rsidRPr="009816C9">
        <w:t>10XChromium</w:t>
      </w:r>
      <w:r w:rsidR="00E846EC">
        <w:t xml:space="preserve"> protocol up until the Ampure purification of cDNA. During this step, perform the 0.6X Ampure purification to purify transcriptome cDNA, but keep the supernatant from this purification, add 1.0X Ampure beads to this supernatant (which yields a 1.6X Ampure reaction), and purify the bead-bound fra</w:t>
      </w:r>
      <w:bookmarkStart w:id="0" w:name="_GoBack"/>
      <w:bookmarkEnd w:id="0"/>
      <w:r w:rsidR="00E846EC">
        <w:t>ction</w:t>
      </w:r>
      <w:r w:rsidR="009816C9">
        <w:t xml:space="preserve"> </w:t>
      </w:r>
      <w:r w:rsidR="00E846EC">
        <w:t>to purify</w:t>
      </w:r>
      <w:r w:rsidR="009816C9">
        <w:t xml:space="preserve"> short cDNA</w:t>
      </w:r>
      <w:r w:rsidR="00E846EC">
        <w:t xml:space="preserve"> which contains polyA-gRNAs.</w:t>
      </w:r>
      <w:r w:rsidR="009816C9">
        <w:t xml:space="preserve"> </w:t>
      </w:r>
      <w:r w:rsidR="00E846EC">
        <w:t>Re-amplify the short cDNA using 020417_10XTSO_r2halftail_v1-5</w:t>
      </w:r>
      <w:r w:rsidR="00E846EC">
        <w:rPr>
          <w:rFonts w:ascii="Arial" w:hAnsi="Arial"/>
        </w:rPr>
        <w:t xml:space="preserve"> and </w:t>
      </w:r>
      <w:r w:rsidR="00E846EC">
        <w:t>120216_10Xr1seq_halftail_rv</w:t>
      </w:r>
      <w:r w:rsidR="00E846EC">
        <w:rPr>
          <w:rFonts w:ascii="Arial" w:hAnsi="Arial"/>
        </w:rPr>
        <w:t xml:space="preserve"> primers</w:t>
      </w:r>
      <w:r w:rsidR="009816C9">
        <w:t xml:space="preserve"> until you have &gt;1000 ng such that you can use half for sequence capture.</w:t>
      </w:r>
    </w:p>
    <w:p w14:paraId="352FB737" w14:textId="6BAD97E8" w:rsidR="00281950" w:rsidRDefault="00C12205">
      <w:r>
        <w:t xml:space="preserve">Follow this protocol with </w:t>
      </w:r>
      <w:r w:rsidR="009816C9">
        <w:t>500 ng</w:t>
      </w:r>
      <w:r>
        <w:t xml:space="preserve"> of the</w:t>
      </w:r>
      <w:r w:rsidR="009816C9">
        <w:t xml:space="preserve"> short cDNA sample.</w:t>
      </w:r>
    </w:p>
    <w:p w14:paraId="02949778" w14:textId="77777777" w:rsidR="00C12205" w:rsidRPr="004A47FA" w:rsidRDefault="00C12205" w:rsidP="00C12205">
      <w:pPr>
        <w:rPr>
          <w:rFonts w:ascii="Arial" w:hAnsi="Arial" w:cs="Arial"/>
          <w:b/>
        </w:rPr>
      </w:pPr>
      <w:r>
        <w:rPr>
          <w:rFonts w:ascii="Arial" w:hAnsi="Arial" w:cs="Arial"/>
          <w:b/>
        </w:rPr>
        <w:t>Sequence Capture</w:t>
      </w:r>
    </w:p>
    <w:p w14:paraId="19838BF2"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500ng cDNA lib. + 5ug Cot-1</w:t>
      </w:r>
      <w:r>
        <w:rPr>
          <w:rFonts w:ascii="Arial" w:hAnsi="Arial" w:cs="Arial"/>
        </w:rPr>
        <w:t xml:space="preserve"> DNA + 1nmol each blocking oligo (</w:t>
      </w:r>
      <w:r w:rsidR="001F2A9C">
        <w:rPr>
          <w:rFonts w:ascii="Arial" w:eastAsia="Times New Roman" w:hAnsi="Arial" w:cs="Arial"/>
          <w:kern w:val="24"/>
        </w:rPr>
        <w:t>1202</w:t>
      </w:r>
      <w:r w:rsidR="001F2A9C" w:rsidRPr="00B71CAE">
        <w:rPr>
          <w:rFonts w:ascii="Arial" w:eastAsia="Times New Roman" w:hAnsi="Arial" w:cs="Arial"/>
          <w:kern w:val="24"/>
        </w:rPr>
        <w:t>16_</w:t>
      </w:r>
      <w:r w:rsidR="001F2A9C">
        <w:rPr>
          <w:rFonts w:ascii="Arial" w:eastAsia="Times New Roman" w:hAnsi="Arial" w:cs="Arial"/>
          <w:kern w:val="24"/>
        </w:rPr>
        <w:t>10xr1</w:t>
      </w:r>
      <w:r w:rsidR="001F2A9C" w:rsidRPr="00B71CAE">
        <w:rPr>
          <w:rFonts w:ascii="Arial" w:eastAsia="Times New Roman" w:hAnsi="Arial" w:cs="Arial"/>
          <w:kern w:val="24"/>
        </w:rPr>
        <w:t>_seqcapblock</w:t>
      </w:r>
      <w:r w:rsidR="001F2A9C">
        <w:rPr>
          <w:rFonts w:ascii="Arial" w:eastAsia="Times New Roman" w:hAnsi="Arial" w:cs="Arial"/>
          <w:kern w:val="24"/>
        </w:rPr>
        <w:t xml:space="preserve"> + 1202</w:t>
      </w:r>
      <w:r w:rsidR="001F2A9C" w:rsidRPr="00B71CAE">
        <w:rPr>
          <w:rFonts w:ascii="Arial" w:eastAsia="Times New Roman" w:hAnsi="Arial" w:cs="Arial"/>
          <w:kern w:val="24"/>
        </w:rPr>
        <w:t>16_</w:t>
      </w:r>
      <w:r w:rsidR="001F2A9C">
        <w:rPr>
          <w:rFonts w:ascii="Arial" w:eastAsia="Times New Roman" w:hAnsi="Arial" w:cs="Arial"/>
          <w:kern w:val="24"/>
        </w:rPr>
        <w:t>10xr2</w:t>
      </w:r>
      <w:r w:rsidR="001F2A9C" w:rsidRPr="00B71CAE">
        <w:rPr>
          <w:rFonts w:ascii="Arial" w:eastAsia="Times New Roman" w:hAnsi="Arial" w:cs="Arial"/>
          <w:kern w:val="24"/>
        </w:rPr>
        <w:t>_seqcapblock</w:t>
      </w:r>
      <w:r>
        <w:rPr>
          <w:rFonts w:ascii="Arial" w:eastAsia="Times New Roman" w:hAnsi="Arial" w:cs="Arial"/>
          <w:kern w:val="24"/>
        </w:rPr>
        <w:t>)</w:t>
      </w:r>
      <w:r>
        <w:rPr>
          <w:rFonts w:ascii="Arial" w:hAnsi="Arial" w:cs="Arial"/>
        </w:rPr>
        <w:t xml:space="preserve">; </w:t>
      </w:r>
      <w:r w:rsidRPr="00B71CAE">
        <w:rPr>
          <w:rFonts w:ascii="Arial" w:hAnsi="Arial" w:cs="Arial"/>
        </w:rPr>
        <w:t xml:space="preserve">Speedvac on medium for </w:t>
      </w:r>
      <w:r>
        <w:rPr>
          <w:rFonts w:ascii="Arial" w:hAnsi="Arial" w:cs="Arial"/>
        </w:rPr>
        <w:t>15’-</w:t>
      </w:r>
      <w:r w:rsidRPr="00B71CAE">
        <w:rPr>
          <w:rFonts w:ascii="Arial" w:hAnsi="Arial" w:cs="Arial"/>
        </w:rPr>
        <w:t xml:space="preserve">1hr. Store overnight at RT if needed. </w:t>
      </w:r>
    </w:p>
    <w:p w14:paraId="669C82FA"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Thaw reagents at RT. Add –</w:t>
      </w:r>
    </w:p>
    <w:p w14:paraId="1D59AD47" w14:textId="77777777" w:rsidR="00C12205" w:rsidRPr="00B71CAE" w:rsidRDefault="00C12205" w:rsidP="00C12205">
      <w:pPr>
        <w:pStyle w:val="ListParagraph"/>
        <w:ind w:firstLine="720"/>
        <w:rPr>
          <w:rFonts w:ascii="Arial" w:hAnsi="Arial" w:cs="Arial"/>
        </w:rPr>
      </w:pPr>
      <w:r w:rsidRPr="00B71CAE">
        <w:rPr>
          <w:rFonts w:ascii="Arial" w:hAnsi="Arial" w:cs="Arial"/>
        </w:rPr>
        <w:t>8.5ul xGen 2x Hybridization buffer</w:t>
      </w:r>
    </w:p>
    <w:p w14:paraId="14594B52" w14:textId="77777777" w:rsidR="00C12205" w:rsidRPr="00B71CAE" w:rsidRDefault="00C12205" w:rsidP="00C12205">
      <w:pPr>
        <w:pStyle w:val="ListParagraph"/>
        <w:ind w:firstLine="720"/>
        <w:rPr>
          <w:rFonts w:ascii="Arial" w:hAnsi="Arial" w:cs="Arial"/>
        </w:rPr>
      </w:pPr>
      <w:r w:rsidRPr="00B71CAE">
        <w:rPr>
          <w:rFonts w:ascii="Arial" w:hAnsi="Arial" w:cs="Arial"/>
        </w:rPr>
        <w:t>2.7ul xGen Hybridization buffer enhancer</w:t>
      </w:r>
    </w:p>
    <w:p w14:paraId="40AB4A0D" w14:textId="77777777" w:rsidR="00C12205" w:rsidRPr="00B71CAE" w:rsidRDefault="00C12205" w:rsidP="00C12205">
      <w:pPr>
        <w:pStyle w:val="ListParagraph"/>
        <w:ind w:firstLine="720"/>
        <w:rPr>
          <w:rFonts w:ascii="Arial" w:hAnsi="Arial" w:cs="Arial"/>
        </w:rPr>
      </w:pPr>
      <w:r w:rsidRPr="00B71CAE">
        <w:rPr>
          <w:rFonts w:ascii="Arial" w:hAnsi="Arial" w:cs="Arial"/>
        </w:rPr>
        <w:t>1.8ul Nuclease free water (per rxn)</w:t>
      </w:r>
    </w:p>
    <w:p w14:paraId="0644B695" w14:textId="77777777" w:rsidR="00C12205" w:rsidRPr="00B71CAE" w:rsidRDefault="00C12205" w:rsidP="00C12205">
      <w:pPr>
        <w:pStyle w:val="ListParagraph"/>
        <w:ind w:left="1440"/>
        <w:rPr>
          <w:rFonts w:ascii="Arial" w:hAnsi="Arial" w:cs="Arial"/>
        </w:rPr>
      </w:pPr>
      <w:r w:rsidRPr="00B71CAE">
        <w:rPr>
          <w:rFonts w:ascii="Arial" w:hAnsi="Arial" w:cs="Arial"/>
        </w:rPr>
        <w:t>Incubate for 5’ and pipette to mix and transfer 13ul to PCR tube -keep a PCR block ready</w:t>
      </w:r>
    </w:p>
    <w:p w14:paraId="151D2E26"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Incubate in a thermal cycler @ 95C for 10min. Set another block to the 65C (</w:t>
      </w:r>
      <w:r w:rsidRPr="00B71CAE">
        <w:rPr>
          <w:rFonts w:ascii="Arial" w:hAnsi="Arial" w:cs="Arial"/>
          <w:b/>
        </w:rPr>
        <w:t>75C lid</w:t>
      </w:r>
      <w:r w:rsidRPr="00B71CAE">
        <w:rPr>
          <w:rFonts w:ascii="Arial" w:hAnsi="Arial" w:cs="Arial"/>
        </w:rPr>
        <w:t>).</w:t>
      </w:r>
    </w:p>
    <w:p w14:paraId="1B802E3D" w14:textId="48646340" w:rsidR="00C12205" w:rsidRPr="00B71CAE" w:rsidRDefault="00C12205" w:rsidP="00C12205">
      <w:pPr>
        <w:pStyle w:val="ListParagraph"/>
        <w:numPr>
          <w:ilvl w:val="0"/>
          <w:numId w:val="1"/>
        </w:numPr>
        <w:rPr>
          <w:rFonts w:ascii="Arial" w:hAnsi="Arial" w:cs="Arial"/>
        </w:rPr>
      </w:pPr>
      <w:r w:rsidRPr="00B71CAE">
        <w:rPr>
          <w:rFonts w:ascii="Arial" w:hAnsi="Arial" w:cs="Arial"/>
        </w:rPr>
        <w:t xml:space="preserve">Remove from thermal cycler and immediately add </w:t>
      </w:r>
      <w:r w:rsidRPr="00A36B33">
        <w:rPr>
          <w:rFonts w:ascii="Arial" w:hAnsi="Arial" w:cs="Arial"/>
        </w:rPr>
        <w:t>4ul of 0.75pmol/ul suspension</w:t>
      </w:r>
      <w:r w:rsidRPr="00B71CAE">
        <w:rPr>
          <w:rFonts w:ascii="Arial" w:hAnsi="Arial" w:cs="Arial"/>
        </w:rPr>
        <w:t xml:space="preserve"> (3pmol each)</w:t>
      </w:r>
      <w:r w:rsidR="001F2A9C">
        <w:rPr>
          <w:rFonts w:ascii="Arial" w:hAnsi="Arial" w:cs="Arial"/>
        </w:rPr>
        <w:t xml:space="preserve"> capture probe (</w:t>
      </w:r>
      <w:r w:rsidR="001F2A9C">
        <w:t>092016_gRNAFEreg_seqcaptprobe)</w:t>
      </w:r>
      <w:r w:rsidRPr="00B71CAE">
        <w:rPr>
          <w:rFonts w:ascii="Arial" w:hAnsi="Arial" w:cs="Arial"/>
        </w:rPr>
        <w:t xml:space="preserve">. Vortex and briefly spin down. </w:t>
      </w:r>
    </w:p>
    <w:p w14:paraId="1F7AAA1C"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Incubate @65C for 24hrs in a thermal cycler (</w:t>
      </w:r>
      <w:r w:rsidRPr="00B71CAE">
        <w:rPr>
          <w:rFonts w:ascii="Arial" w:hAnsi="Arial" w:cs="Arial"/>
          <w:b/>
        </w:rPr>
        <w:t>75C lid</w:t>
      </w:r>
      <w:r w:rsidRPr="00B71CAE">
        <w:rPr>
          <w:rFonts w:ascii="Arial" w:hAnsi="Arial" w:cs="Arial"/>
        </w:rPr>
        <w:t>).</w:t>
      </w:r>
    </w:p>
    <w:p w14:paraId="3FDCC6BE"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 xml:space="preserve">Start preparing beads and wash buffers at least 30-45min before incubation is supposed to end. </w:t>
      </w:r>
    </w:p>
    <w:p w14:paraId="13C1474F"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Prepare 1X Bead wash buffers first</w:t>
      </w:r>
    </w:p>
    <w:p w14:paraId="78D964D5"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Transfer 75ul MYOne Streptavidin C1 beads to a 1.7ml tube</w:t>
      </w:r>
    </w:p>
    <w:p w14:paraId="46FE35FE"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 xml:space="preserve">Pellet beads using magnet and discard supernatant </w:t>
      </w:r>
    </w:p>
    <w:p w14:paraId="216A196E"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200ul 1X bead wash buffer and vortex for 10sec – magnet – discard sup.</w:t>
      </w:r>
    </w:p>
    <w:p w14:paraId="7E5E67B9"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Repeat step d.</w:t>
      </w:r>
    </w:p>
    <w:p w14:paraId="06BE3173"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100ul 1X bead wash buffer and re-suspend beads. Once hybridization is over - Transfer beads to a PCR tube – magnet – discard sup.</w:t>
      </w:r>
    </w:p>
    <w:p w14:paraId="497BCB63"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Transfer hybridization mix to the PCR tube with beads – mix thoroughly with pipette (10 times)</w:t>
      </w:r>
    </w:p>
    <w:p w14:paraId="2D36812A"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Bind DNA to beads by placing PCR tube in a thermal cycler at 65C for 45min. Vortex for 3sec every 12min during this incubation. Prepare all other wash buffers and set heat-block to 65C. Preheat necessary wash buffers.</w:t>
      </w:r>
    </w:p>
    <w:p w14:paraId="1F05E6D3"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 xml:space="preserve">65C wash – </w:t>
      </w:r>
    </w:p>
    <w:p w14:paraId="4074F9D4"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100ul preheated 1X Wash buffer I to tube. Vortex for 10sec. Transfer mixture to a 1.7ml tube. Vortex briefly – magnet – discard sup</w:t>
      </w:r>
    </w:p>
    <w:p w14:paraId="62A1174D"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200ul preheated 1X Stringent wash buffer. Slowly pipette 10 times. Avoid bubbles.</w:t>
      </w:r>
    </w:p>
    <w:p w14:paraId="5907C448"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Incubate at 65C in heat-block (with water preferably) for 5min – magnet – discard sup</w:t>
      </w:r>
    </w:p>
    <w:p w14:paraId="1A01D9CC"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lastRenderedPageBreak/>
        <w:t>Repeat b – c.</w:t>
      </w:r>
    </w:p>
    <w:p w14:paraId="540D2034"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RT washes –</w:t>
      </w:r>
    </w:p>
    <w:p w14:paraId="16995478"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200ul RT 1X wash buffer I and vortex for 2min – magnet – discard sup</w:t>
      </w:r>
    </w:p>
    <w:p w14:paraId="134A3073"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200ul 1X wash buffer II and vortex for 1min – magnet – discard sup</w:t>
      </w:r>
    </w:p>
    <w:p w14:paraId="20316FBD"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Add 200ul 1X wash buffer III and vortex for 30sec – magnet – discard sup</w:t>
      </w:r>
    </w:p>
    <w:p w14:paraId="239875D6"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 xml:space="preserve">Remove tube from magnetic rack and add 20ul nuclease free water and resuspend beads (mix 10 times). </w:t>
      </w:r>
    </w:p>
    <w:p w14:paraId="2AED53DB" w14:textId="4C6F77C0" w:rsidR="00C12205" w:rsidRPr="00B71CAE" w:rsidRDefault="00C12205" w:rsidP="00C12205">
      <w:pPr>
        <w:pStyle w:val="ListParagraph"/>
        <w:numPr>
          <w:ilvl w:val="0"/>
          <w:numId w:val="1"/>
        </w:numPr>
        <w:rPr>
          <w:rFonts w:ascii="Arial" w:hAnsi="Arial" w:cs="Arial"/>
        </w:rPr>
      </w:pPr>
      <w:r w:rsidRPr="00B71CAE">
        <w:rPr>
          <w:rFonts w:ascii="Arial" w:hAnsi="Arial" w:cs="Arial"/>
        </w:rPr>
        <w:t>Post-capture PCR</w:t>
      </w:r>
      <w:r w:rsidR="007D74F7">
        <w:rPr>
          <w:rFonts w:ascii="Arial" w:hAnsi="Arial" w:cs="Arial"/>
        </w:rPr>
        <w:t xml:space="preserve"> 1</w:t>
      </w:r>
      <w:r w:rsidRPr="00B71CAE">
        <w:rPr>
          <w:rFonts w:ascii="Arial" w:hAnsi="Arial" w:cs="Arial"/>
        </w:rPr>
        <w:t xml:space="preserve"> – 100ul PCR rxn</w:t>
      </w:r>
      <w:r>
        <w:rPr>
          <w:rFonts w:ascii="Arial" w:hAnsi="Arial" w:cs="Arial"/>
        </w:rPr>
        <w:t xml:space="preserve"> using </w:t>
      </w:r>
      <w:r w:rsidR="00E846EC">
        <w:rPr>
          <w:rFonts w:ascii="Arial" w:hAnsi="Arial" w:cs="Arial"/>
        </w:rPr>
        <w:t xml:space="preserve">2X </w:t>
      </w:r>
      <w:r w:rsidR="00672B74">
        <w:rPr>
          <w:rFonts w:ascii="Arial" w:hAnsi="Arial" w:cs="Arial"/>
        </w:rPr>
        <w:t>NEBNext</w:t>
      </w:r>
      <w:r>
        <w:rPr>
          <w:rFonts w:ascii="Arial" w:hAnsi="Arial" w:cs="Arial"/>
        </w:rPr>
        <w:t xml:space="preserve"> </w:t>
      </w:r>
      <w:r w:rsidR="00E846EC">
        <w:rPr>
          <w:rFonts w:ascii="Arial" w:hAnsi="Arial" w:cs="Arial"/>
        </w:rPr>
        <w:t>Master</w:t>
      </w:r>
      <w:r>
        <w:rPr>
          <w:rFonts w:ascii="Arial" w:hAnsi="Arial" w:cs="Arial"/>
        </w:rPr>
        <w:t>mix</w:t>
      </w:r>
      <w:r w:rsidR="007D74F7">
        <w:rPr>
          <w:rFonts w:ascii="Arial" w:hAnsi="Arial" w:cs="Arial"/>
        </w:rPr>
        <w:t>, 8</w:t>
      </w:r>
      <w:r w:rsidRPr="00B71CAE">
        <w:rPr>
          <w:rFonts w:ascii="Arial" w:hAnsi="Arial" w:cs="Arial"/>
        </w:rPr>
        <w:t xml:space="preserve"> cycles</w:t>
      </w:r>
    </w:p>
    <w:p w14:paraId="6DB6CC7A" w14:textId="23AA2C43" w:rsidR="00C12205" w:rsidRPr="00B71CAE" w:rsidRDefault="00C12205" w:rsidP="00C12205">
      <w:pPr>
        <w:pStyle w:val="ListParagraph"/>
        <w:numPr>
          <w:ilvl w:val="1"/>
          <w:numId w:val="1"/>
        </w:numPr>
        <w:rPr>
          <w:rFonts w:ascii="Arial" w:hAnsi="Arial" w:cs="Arial"/>
        </w:rPr>
      </w:pPr>
      <w:r w:rsidRPr="00B71CAE">
        <w:rPr>
          <w:rFonts w:ascii="Arial" w:hAnsi="Arial" w:cs="Arial"/>
        </w:rPr>
        <w:t xml:space="preserve">2X </w:t>
      </w:r>
      <w:r w:rsidR="00D1581E">
        <w:rPr>
          <w:rFonts w:ascii="Arial" w:hAnsi="Arial" w:cs="Arial"/>
        </w:rPr>
        <w:t>NEBNext</w:t>
      </w:r>
      <w:r w:rsidRPr="00B71CAE">
        <w:rPr>
          <w:rFonts w:ascii="Arial" w:hAnsi="Arial" w:cs="Arial"/>
        </w:rPr>
        <w:t xml:space="preserve"> </w:t>
      </w:r>
      <w:r w:rsidR="00E846EC">
        <w:rPr>
          <w:rFonts w:ascii="Arial" w:hAnsi="Arial" w:cs="Arial"/>
        </w:rPr>
        <w:t>Master</w:t>
      </w:r>
      <w:r w:rsidRPr="00B71CAE">
        <w:rPr>
          <w:rFonts w:ascii="Arial" w:hAnsi="Arial" w:cs="Arial"/>
        </w:rPr>
        <w:t>mix – 50ul</w:t>
      </w:r>
    </w:p>
    <w:p w14:paraId="18CF4EF2" w14:textId="77777777" w:rsidR="00C12205" w:rsidRPr="00B71CAE" w:rsidRDefault="00C12205" w:rsidP="00C12205">
      <w:pPr>
        <w:pStyle w:val="ListParagraph"/>
        <w:ind w:left="1440"/>
        <w:rPr>
          <w:rFonts w:ascii="Arial" w:hAnsi="Arial" w:cs="Arial"/>
        </w:rPr>
      </w:pPr>
      <w:r w:rsidRPr="00B71CAE">
        <w:rPr>
          <w:rFonts w:ascii="Arial" w:hAnsi="Arial" w:cs="Arial"/>
        </w:rPr>
        <w:t>Beads – 23 to 25ul</w:t>
      </w:r>
    </w:p>
    <w:p w14:paraId="64145FAC" w14:textId="2E30054C" w:rsidR="00D1581E" w:rsidRDefault="00E846EC" w:rsidP="00C12205">
      <w:pPr>
        <w:pStyle w:val="ListParagraph"/>
        <w:ind w:left="1440"/>
        <w:rPr>
          <w:rFonts w:ascii="Arial" w:hAnsi="Arial"/>
        </w:rPr>
      </w:pPr>
      <w:r>
        <w:rPr>
          <w:rFonts w:ascii="Arial" w:hAnsi="Arial"/>
        </w:rPr>
        <w:t>500 n</w:t>
      </w:r>
      <w:r w:rsidR="00C12205">
        <w:rPr>
          <w:rFonts w:ascii="Arial" w:hAnsi="Arial"/>
        </w:rPr>
        <w:t xml:space="preserve">M </w:t>
      </w:r>
      <w:r w:rsidR="00D1581E">
        <w:t>mix of 020417_10XTSO_r2halftail_v1</w:t>
      </w:r>
      <w:r>
        <w:t>-5</w:t>
      </w:r>
    </w:p>
    <w:p w14:paraId="7CA72771" w14:textId="4EFAC65E" w:rsidR="00C12205" w:rsidRPr="00B71CAE" w:rsidRDefault="00E846EC" w:rsidP="00C12205">
      <w:pPr>
        <w:pStyle w:val="ListParagraph"/>
        <w:ind w:left="1440"/>
        <w:rPr>
          <w:rFonts w:ascii="Arial" w:hAnsi="Arial" w:cs="Arial"/>
        </w:rPr>
      </w:pPr>
      <w:r>
        <w:rPr>
          <w:rFonts w:ascii="Arial" w:hAnsi="Arial"/>
        </w:rPr>
        <w:t>500</w:t>
      </w:r>
      <w:r w:rsidR="00672B74">
        <w:rPr>
          <w:rFonts w:ascii="Arial" w:hAnsi="Arial"/>
        </w:rPr>
        <w:t xml:space="preserve"> </w:t>
      </w:r>
      <w:r>
        <w:rPr>
          <w:rFonts w:ascii="Arial" w:hAnsi="Arial"/>
        </w:rPr>
        <w:t>n</w:t>
      </w:r>
      <w:r w:rsidR="00672B74">
        <w:rPr>
          <w:rFonts w:ascii="Arial" w:hAnsi="Arial"/>
        </w:rPr>
        <w:t>M</w:t>
      </w:r>
      <w:r w:rsidR="00C12205" w:rsidRPr="00101A56">
        <w:rPr>
          <w:rFonts w:ascii="Arial" w:hAnsi="Arial"/>
        </w:rPr>
        <w:t xml:space="preserve"> </w:t>
      </w:r>
      <w:r w:rsidR="007D74F7">
        <w:t>120216_10Xr1seq_halftail_rv</w:t>
      </w:r>
    </w:p>
    <w:p w14:paraId="33A111B6" w14:textId="77777777" w:rsidR="00C12205" w:rsidRPr="00B71CAE" w:rsidRDefault="00C12205" w:rsidP="00C12205">
      <w:pPr>
        <w:pStyle w:val="ListParagraph"/>
        <w:ind w:left="1440"/>
        <w:rPr>
          <w:rFonts w:ascii="Arial" w:hAnsi="Arial" w:cs="Arial"/>
        </w:rPr>
      </w:pPr>
      <w:r w:rsidRPr="00B71CAE">
        <w:rPr>
          <w:rFonts w:ascii="Arial" w:hAnsi="Arial" w:cs="Arial"/>
        </w:rPr>
        <w:t>Make up to 100ul with nuclease free water</w:t>
      </w:r>
    </w:p>
    <w:p w14:paraId="4531501A" w14:textId="77777777" w:rsidR="00C12205" w:rsidRPr="00B71CAE" w:rsidRDefault="00D1581E" w:rsidP="00C12205">
      <w:pPr>
        <w:pStyle w:val="ListParagraph"/>
        <w:ind w:left="1440"/>
        <w:rPr>
          <w:rFonts w:ascii="Arial" w:hAnsi="Arial" w:cs="Arial"/>
        </w:rPr>
      </w:pPr>
      <w:r>
        <w:rPr>
          <w:rFonts w:ascii="Arial" w:hAnsi="Arial" w:cs="Arial"/>
        </w:rPr>
        <w:t xml:space="preserve">(98C – 30s; </w:t>
      </w:r>
      <w:r w:rsidR="00672B74">
        <w:rPr>
          <w:rFonts w:ascii="Arial" w:hAnsi="Arial" w:cs="Arial"/>
        </w:rPr>
        <w:t>8</w:t>
      </w:r>
      <w:r>
        <w:rPr>
          <w:rFonts w:ascii="Arial" w:hAnsi="Arial" w:cs="Arial"/>
        </w:rPr>
        <w:t xml:space="preserve"> cycles of 98C – 10s, 62C – 30s, 72C – 3</w:t>
      </w:r>
      <w:r w:rsidR="00C12205" w:rsidRPr="00B71CAE">
        <w:rPr>
          <w:rFonts w:ascii="Arial" w:hAnsi="Arial" w:cs="Arial"/>
        </w:rPr>
        <w:t>0s; 72C – 5’)</w:t>
      </w:r>
    </w:p>
    <w:p w14:paraId="0FDADF3F" w14:textId="77777777" w:rsidR="00C12205" w:rsidRPr="00B71CAE" w:rsidRDefault="00C12205" w:rsidP="00C12205">
      <w:pPr>
        <w:pStyle w:val="ListParagraph"/>
        <w:numPr>
          <w:ilvl w:val="0"/>
          <w:numId w:val="1"/>
        </w:numPr>
        <w:rPr>
          <w:rFonts w:ascii="Arial" w:hAnsi="Arial" w:cs="Arial"/>
        </w:rPr>
      </w:pPr>
      <w:r w:rsidRPr="00B71CAE">
        <w:rPr>
          <w:rFonts w:ascii="Arial" w:hAnsi="Arial" w:cs="Arial"/>
        </w:rPr>
        <w:t xml:space="preserve">Ampure purification – </w:t>
      </w:r>
    </w:p>
    <w:p w14:paraId="5AB339A5" w14:textId="663FD78C" w:rsidR="00C12205" w:rsidRPr="00B71CAE" w:rsidRDefault="00C12205" w:rsidP="00C12205">
      <w:pPr>
        <w:pStyle w:val="ListParagraph"/>
        <w:numPr>
          <w:ilvl w:val="1"/>
          <w:numId w:val="1"/>
        </w:numPr>
        <w:rPr>
          <w:rFonts w:ascii="Arial" w:hAnsi="Arial" w:cs="Arial"/>
        </w:rPr>
      </w:pPr>
      <w:r w:rsidRPr="00B71CAE">
        <w:rPr>
          <w:rFonts w:ascii="Arial" w:hAnsi="Arial" w:cs="Arial"/>
        </w:rPr>
        <w:t>Vortex Ampure XP beads</w:t>
      </w:r>
      <w:r w:rsidR="009004AB">
        <w:rPr>
          <w:rFonts w:ascii="Arial" w:hAnsi="Arial" w:cs="Arial"/>
        </w:rPr>
        <w:t xml:space="preserve"> and take 1.5</w:t>
      </w:r>
      <w:r w:rsidRPr="00B71CAE">
        <w:rPr>
          <w:rFonts w:ascii="Arial" w:hAnsi="Arial" w:cs="Arial"/>
        </w:rPr>
        <w:t>X PCR volume (1</w:t>
      </w:r>
      <w:r w:rsidR="009004AB">
        <w:rPr>
          <w:rFonts w:ascii="Arial" w:hAnsi="Arial" w:cs="Arial"/>
        </w:rPr>
        <w:t>5</w:t>
      </w:r>
      <w:r w:rsidRPr="00B71CAE">
        <w:rPr>
          <w:rFonts w:ascii="Arial" w:hAnsi="Arial" w:cs="Arial"/>
        </w:rPr>
        <w:t>0ul to 100ul PCR) in a 1.7ml tube</w:t>
      </w:r>
    </w:p>
    <w:p w14:paraId="28B74CE7"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Mix PCR+Dynabeads and Ampure XP beads – Incubate at RT for 5min</w:t>
      </w:r>
    </w:p>
    <w:p w14:paraId="1B0E0B38"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Quick spin – magnet – discard sup</w:t>
      </w:r>
    </w:p>
    <w:p w14:paraId="04D119E5"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Wash with 80% Ethanol – magnet – discard sup</w:t>
      </w:r>
    </w:p>
    <w:p w14:paraId="64DB22A8" w14:textId="77777777" w:rsidR="00C12205" w:rsidRPr="00B71CAE" w:rsidRDefault="00C12205" w:rsidP="00C12205">
      <w:pPr>
        <w:pStyle w:val="ListParagraph"/>
        <w:numPr>
          <w:ilvl w:val="1"/>
          <w:numId w:val="1"/>
        </w:numPr>
        <w:rPr>
          <w:rFonts w:ascii="Arial" w:hAnsi="Arial" w:cs="Arial"/>
        </w:rPr>
      </w:pPr>
      <w:r w:rsidRPr="00B71CAE">
        <w:rPr>
          <w:rFonts w:ascii="Arial" w:hAnsi="Arial" w:cs="Arial"/>
        </w:rPr>
        <w:t>Repeat d. Remove ethanol and air dry or incubate at 37C heat block for 5min (until color of beads turn lighter – appear cracked).</w:t>
      </w:r>
    </w:p>
    <w:p w14:paraId="45CD7746" w14:textId="489A0786" w:rsidR="00C12205" w:rsidRDefault="00C12205" w:rsidP="00C12205">
      <w:pPr>
        <w:pStyle w:val="ListParagraph"/>
        <w:numPr>
          <w:ilvl w:val="1"/>
          <w:numId w:val="1"/>
        </w:numPr>
        <w:rPr>
          <w:rStyle w:val="A10"/>
          <w:rFonts w:ascii="Arial" w:hAnsi="Arial" w:cs="Arial"/>
        </w:rPr>
      </w:pPr>
      <w:r w:rsidRPr="00B71CAE">
        <w:rPr>
          <w:rFonts w:ascii="Arial" w:hAnsi="Arial" w:cs="Arial"/>
        </w:rPr>
        <w:t xml:space="preserve">Add </w:t>
      </w:r>
      <w:r w:rsidR="002A1DE3">
        <w:rPr>
          <w:rFonts w:ascii="Arial" w:hAnsi="Arial" w:cs="Arial"/>
        </w:rPr>
        <w:t>4</w:t>
      </w:r>
      <w:r w:rsidR="007D74F7">
        <w:rPr>
          <w:rFonts w:ascii="Arial" w:hAnsi="Arial" w:cs="Arial"/>
        </w:rPr>
        <w:t>0</w:t>
      </w:r>
      <w:r w:rsidRPr="00B71CAE">
        <w:rPr>
          <w:rFonts w:ascii="Arial" w:hAnsi="Arial" w:cs="Arial"/>
        </w:rPr>
        <w:t xml:space="preserve">ul </w:t>
      </w:r>
      <w:r w:rsidRPr="00B71CAE">
        <w:rPr>
          <w:rStyle w:val="A10"/>
          <w:rFonts w:ascii="Arial" w:hAnsi="Arial" w:cs="Arial"/>
        </w:rPr>
        <w:t>Qiagen</w:t>
      </w:r>
      <w:r w:rsidRPr="00B71CAE">
        <w:rPr>
          <w:rStyle w:val="A14"/>
          <w:rFonts w:ascii="Arial" w:hAnsi="Arial" w:cs="Arial"/>
          <w:sz w:val="22"/>
          <w:szCs w:val="22"/>
        </w:rPr>
        <w:t xml:space="preserve"> </w:t>
      </w:r>
      <w:r w:rsidRPr="00B71CAE">
        <w:rPr>
          <w:rStyle w:val="A10"/>
          <w:rFonts w:ascii="Arial" w:hAnsi="Arial" w:cs="Arial"/>
        </w:rPr>
        <w:t>Buffer EB and transfer to PCR tube. Use small magnet to pellet beads. Collect sup and transfer it to a 1.7ml tube.</w:t>
      </w:r>
      <w:r w:rsidR="00472A74">
        <w:rPr>
          <w:rStyle w:val="A10"/>
          <w:rFonts w:ascii="Arial" w:hAnsi="Arial" w:cs="Arial"/>
        </w:rPr>
        <w:t xml:space="preserve"> Save 20ul as backup.</w:t>
      </w:r>
    </w:p>
    <w:p w14:paraId="76659603" w14:textId="18049E0B" w:rsidR="006172E3" w:rsidRDefault="006172E3" w:rsidP="006172E3">
      <w:pPr>
        <w:pStyle w:val="ListParagraph"/>
        <w:numPr>
          <w:ilvl w:val="0"/>
          <w:numId w:val="1"/>
        </w:numPr>
        <w:rPr>
          <w:rStyle w:val="A10"/>
          <w:rFonts w:ascii="Arial" w:hAnsi="Arial" w:cs="Arial"/>
        </w:rPr>
      </w:pPr>
      <w:r>
        <w:rPr>
          <w:rFonts w:ascii="Arial" w:hAnsi="Arial" w:cs="Arial"/>
        </w:rPr>
        <w:t xml:space="preserve">qPCR </w:t>
      </w:r>
      <w:r w:rsidR="009816C9">
        <w:rPr>
          <w:rFonts w:ascii="Arial" w:hAnsi="Arial" w:cs="Arial"/>
        </w:rPr>
        <w:t xml:space="preserve">with 0.1 uL input template </w:t>
      </w:r>
      <w:r>
        <w:t xml:space="preserve">to determine cycle count using the EvaGreen approach with </w:t>
      </w:r>
      <w:r w:rsidR="009816C9">
        <w:rPr>
          <w:rFonts w:ascii="Courier New" w:eastAsia="Times New Roman" w:hAnsi="Courier New" w:cs="Courier New"/>
          <w:color w:val="000000"/>
          <w:sz w:val="20"/>
          <w:szCs w:val="20"/>
        </w:rPr>
        <w:t>030617_10xr2seq_24bp_N701_fw</w:t>
      </w:r>
      <w:r>
        <w:rPr>
          <w:rFonts w:ascii="Courier New" w:eastAsia="Times New Roman" w:hAnsi="Courier New" w:cs="Courier New"/>
          <w:color w:val="000000"/>
        </w:rPr>
        <w:t xml:space="preserve"> and </w:t>
      </w:r>
      <w:r w:rsidR="009816C9">
        <w:rPr>
          <w:rFonts w:ascii="Courier New" w:eastAsia="Times New Roman" w:hAnsi="Courier New" w:cs="Courier New"/>
          <w:color w:val="000000"/>
          <w:sz w:val="20"/>
          <w:szCs w:val="20"/>
        </w:rPr>
        <w:t>030617_10Xr1seq_25bp_full_rv</w:t>
      </w:r>
      <w:r w:rsidR="00033BEE">
        <w:rPr>
          <w:rFonts w:ascii="Courier New" w:eastAsia="Times New Roman" w:hAnsi="Courier New" w:cs="Courier New"/>
          <w:color w:val="000000"/>
          <w:sz w:val="20"/>
          <w:szCs w:val="20"/>
        </w:rPr>
        <w:t>, NEBNext Ta=72.</w:t>
      </w:r>
    </w:p>
    <w:p w14:paraId="3238EC46" w14:textId="30E213CF" w:rsidR="007D74F7" w:rsidRPr="00B71CAE" w:rsidRDefault="002A1DE3" w:rsidP="007D74F7">
      <w:pPr>
        <w:pStyle w:val="ListParagraph"/>
        <w:numPr>
          <w:ilvl w:val="0"/>
          <w:numId w:val="1"/>
        </w:numPr>
        <w:rPr>
          <w:rFonts w:ascii="Arial" w:hAnsi="Arial" w:cs="Arial"/>
        </w:rPr>
      </w:pPr>
      <w:r>
        <w:rPr>
          <w:rStyle w:val="A10"/>
          <w:rFonts w:ascii="Arial" w:hAnsi="Arial" w:cs="Arial"/>
        </w:rPr>
        <w:t xml:space="preserve">Post-capture PCR 2 </w:t>
      </w:r>
      <w:r w:rsidR="007D74F7" w:rsidRPr="00B71CAE">
        <w:rPr>
          <w:rFonts w:ascii="Arial" w:hAnsi="Arial" w:cs="Arial"/>
        </w:rPr>
        <w:t>– 100ul PCR rxn</w:t>
      </w:r>
      <w:r w:rsidR="007D74F7">
        <w:rPr>
          <w:rFonts w:ascii="Arial" w:hAnsi="Arial" w:cs="Arial"/>
        </w:rPr>
        <w:t xml:space="preserve"> using </w:t>
      </w:r>
      <w:r w:rsidR="00672B74">
        <w:rPr>
          <w:rFonts w:ascii="Arial" w:hAnsi="Arial" w:cs="Arial"/>
        </w:rPr>
        <w:t>NEBNext</w:t>
      </w:r>
      <w:r w:rsidR="007D74F7">
        <w:rPr>
          <w:rFonts w:ascii="Arial" w:hAnsi="Arial" w:cs="Arial"/>
        </w:rPr>
        <w:t xml:space="preserve"> mix</w:t>
      </w:r>
      <w:r>
        <w:rPr>
          <w:rFonts w:ascii="Arial" w:hAnsi="Arial" w:cs="Arial"/>
        </w:rPr>
        <w:t xml:space="preserve">, </w:t>
      </w:r>
      <w:r w:rsidR="00D31F76">
        <w:rPr>
          <w:rFonts w:ascii="Arial" w:hAnsi="Arial" w:cs="Arial"/>
        </w:rPr>
        <w:t>n</w:t>
      </w:r>
      <w:r w:rsidR="007D74F7" w:rsidRPr="00B71CAE">
        <w:rPr>
          <w:rFonts w:ascii="Arial" w:hAnsi="Arial" w:cs="Arial"/>
        </w:rPr>
        <w:t xml:space="preserve"> cycles</w:t>
      </w:r>
    </w:p>
    <w:p w14:paraId="4CCD0495" w14:textId="77777777" w:rsidR="007D74F7" w:rsidRPr="00B71CAE" w:rsidRDefault="007D74F7" w:rsidP="007D74F7">
      <w:pPr>
        <w:pStyle w:val="ListParagraph"/>
        <w:numPr>
          <w:ilvl w:val="1"/>
          <w:numId w:val="1"/>
        </w:numPr>
        <w:rPr>
          <w:rFonts w:ascii="Arial" w:hAnsi="Arial" w:cs="Arial"/>
        </w:rPr>
      </w:pPr>
      <w:r w:rsidRPr="00B71CAE">
        <w:rPr>
          <w:rFonts w:ascii="Arial" w:hAnsi="Arial" w:cs="Arial"/>
        </w:rPr>
        <w:t xml:space="preserve">2X </w:t>
      </w:r>
      <w:r w:rsidR="00672B74">
        <w:rPr>
          <w:rFonts w:ascii="Arial" w:hAnsi="Arial" w:cs="Arial"/>
        </w:rPr>
        <w:t>NEBNext</w:t>
      </w:r>
      <w:r w:rsidRPr="00B71CAE">
        <w:rPr>
          <w:rFonts w:ascii="Arial" w:hAnsi="Arial" w:cs="Arial"/>
        </w:rPr>
        <w:t xml:space="preserve"> mix – 50ul</w:t>
      </w:r>
    </w:p>
    <w:p w14:paraId="7035A915" w14:textId="77777777" w:rsidR="007D74F7" w:rsidRPr="00B71CAE" w:rsidRDefault="002A1DE3" w:rsidP="007D74F7">
      <w:pPr>
        <w:pStyle w:val="ListParagraph"/>
        <w:ind w:left="1440"/>
        <w:rPr>
          <w:rFonts w:ascii="Arial" w:hAnsi="Arial" w:cs="Arial"/>
        </w:rPr>
      </w:pPr>
      <w:r>
        <w:rPr>
          <w:rFonts w:ascii="Arial" w:hAnsi="Arial" w:cs="Arial"/>
        </w:rPr>
        <w:t xml:space="preserve">Eluted sample – </w:t>
      </w:r>
      <w:r w:rsidR="00672B74">
        <w:rPr>
          <w:rFonts w:ascii="Arial" w:hAnsi="Arial" w:cs="Arial"/>
        </w:rPr>
        <w:t>2</w:t>
      </w:r>
      <w:r>
        <w:rPr>
          <w:rFonts w:ascii="Arial" w:hAnsi="Arial" w:cs="Arial"/>
        </w:rPr>
        <w:t>0 ul</w:t>
      </w:r>
    </w:p>
    <w:p w14:paraId="55A48C7B" w14:textId="77D69751" w:rsidR="002A1DE3" w:rsidRDefault="009816C9" w:rsidP="007D74F7">
      <w:pPr>
        <w:pStyle w:val="ListParagraph"/>
        <w:ind w:left="1440"/>
        <w:rPr>
          <w:rFonts w:ascii="Arial" w:hAnsi="Arial"/>
        </w:rPr>
      </w:pPr>
      <w:r>
        <w:rPr>
          <w:rFonts w:ascii="Arial" w:hAnsi="Arial"/>
        </w:rPr>
        <w:t>2</w:t>
      </w:r>
      <w:r w:rsidR="002A1DE3">
        <w:rPr>
          <w:rFonts w:ascii="Arial" w:hAnsi="Arial"/>
        </w:rPr>
        <w:t xml:space="preserve">0 uM </w:t>
      </w:r>
      <w:r>
        <w:rPr>
          <w:rFonts w:ascii="Courier New" w:eastAsia="Times New Roman" w:hAnsi="Courier New" w:cs="Courier New"/>
          <w:color w:val="000000"/>
          <w:sz w:val="20"/>
          <w:szCs w:val="20"/>
        </w:rPr>
        <w:t>030617_10xr2seq_24bp_NXXX_fw - 2.5 uL</w:t>
      </w:r>
    </w:p>
    <w:p w14:paraId="24AE1C48" w14:textId="37E54A37" w:rsidR="007D74F7" w:rsidRPr="00B71CAE" w:rsidRDefault="00672B74" w:rsidP="007D74F7">
      <w:pPr>
        <w:pStyle w:val="ListParagraph"/>
        <w:ind w:left="1440"/>
        <w:rPr>
          <w:rFonts w:ascii="Arial" w:hAnsi="Arial" w:cs="Arial"/>
        </w:rPr>
      </w:pPr>
      <w:r>
        <w:rPr>
          <w:rFonts w:ascii="Arial" w:hAnsi="Arial"/>
        </w:rPr>
        <w:t>2</w:t>
      </w:r>
      <w:r w:rsidR="002A1DE3">
        <w:rPr>
          <w:rFonts w:ascii="Arial" w:hAnsi="Arial"/>
        </w:rPr>
        <w:t xml:space="preserve">0 </w:t>
      </w:r>
      <w:r w:rsidR="007D74F7" w:rsidRPr="00ED5945">
        <w:rPr>
          <w:rFonts w:ascii="Arial" w:hAnsi="Arial"/>
        </w:rPr>
        <w:sym w:font="Symbol" w:char="F06D"/>
      </w:r>
      <w:r w:rsidR="007D74F7">
        <w:rPr>
          <w:rFonts w:ascii="Arial" w:hAnsi="Arial"/>
        </w:rPr>
        <w:t xml:space="preserve">M </w:t>
      </w:r>
      <w:r w:rsidR="009816C9">
        <w:rPr>
          <w:rFonts w:ascii="Courier New" w:eastAsia="Times New Roman" w:hAnsi="Courier New" w:cs="Courier New"/>
          <w:color w:val="000000"/>
          <w:sz w:val="20"/>
          <w:szCs w:val="20"/>
        </w:rPr>
        <w:t>030617_10Xr1seq_25bp_full_rv</w:t>
      </w:r>
      <w:r>
        <w:rPr>
          <w:rFonts w:ascii="Arial" w:hAnsi="Arial" w:cs="Arial"/>
        </w:rPr>
        <w:t xml:space="preserve"> – 2.5</w:t>
      </w:r>
      <w:r w:rsidR="007D74F7" w:rsidRPr="00B71CAE">
        <w:rPr>
          <w:rFonts w:ascii="Arial" w:hAnsi="Arial" w:cs="Arial"/>
        </w:rPr>
        <w:t>ul</w:t>
      </w:r>
      <w:r w:rsidR="007D74F7">
        <w:rPr>
          <w:rFonts w:ascii="Arial" w:hAnsi="Arial" w:cs="Arial"/>
        </w:rPr>
        <w:t xml:space="preserve"> </w:t>
      </w:r>
    </w:p>
    <w:p w14:paraId="467FC894" w14:textId="76B467D8" w:rsidR="007D74F7" w:rsidRDefault="002A1DE3" w:rsidP="007D74F7">
      <w:pPr>
        <w:pStyle w:val="ListParagraph"/>
        <w:ind w:left="1440"/>
        <w:rPr>
          <w:rFonts w:ascii="Arial" w:hAnsi="Arial" w:cs="Arial"/>
        </w:rPr>
      </w:pPr>
      <w:r w:rsidRPr="00B71CAE">
        <w:rPr>
          <w:rFonts w:ascii="Arial" w:hAnsi="Arial" w:cs="Arial"/>
        </w:rPr>
        <w:t xml:space="preserve"> </w:t>
      </w:r>
      <w:r w:rsidR="00672B74">
        <w:rPr>
          <w:rFonts w:ascii="Arial" w:hAnsi="Arial" w:cs="Arial"/>
        </w:rPr>
        <w:t>(98C – 30s; X cycles of 98C – 1</w:t>
      </w:r>
      <w:r w:rsidR="009816C9">
        <w:rPr>
          <w:rFonts w:ascii="Arial" w:hAnsi="Arial" w:cs="Arial"/>
        </w:rPr>
        <w:t>0s, 72</w:t>
      </w:r>
      <w:r w:rsidR="007D74F7" w:rsidRPr="00B71CAE">
        <w:rPr>
          <w:rFonts w:ascii="Arial" w:hAnsi="Arial" w:cs="Arial"/>
        </w:rPr>
        <w:t>C</w:t>
      </w:r>
      <w:r w:rsidR="00672B74">
        <w:rPr>
          <w:rFonts w:ascii="Arial" w:hAnsi="Arial" w:cs="Arial"/>
        </w:rPr>
        <w:t xml:space="preserve"> – 30s, 72C – 3</w:t>
      </w:r>
      <w:r w:rsidR="007D74F7" w:rsidRPr="00B71CAE">
        <w:rPr>
          <w:rFonts w:ascii="Arial" w:hAnsi="Arial" w:cs="Arial"/>
        </w:rPr>
        <w:t>0s; 72C – 5’)</w:t>
      </w:r>
    </w:p>
    <w:p w14:paraId="2F3EA81D" w14:textId="472FC654" w:rsidR="006172E3" w:rsidRDefault="006172E3" w:rsidP="006172E3">
      <w:pPr>
        <w:pStyle w:val="ListParagraph"/>
        <w:rPr>
          <w:rFonts w:ascii="Arial" w:hAnsi="Arial" w:cs="Arial"/>
        </w:rPr>
      </w:pPr>
      <w:r>
        <w:rPr>
          <w:rFonts w:ascii="Arial" w:hAnsi="Arial" w:cs="Arial"/>
        </w:rPr>
        <w:t xml:space="preserve">16. </w:t>
      </w:r>
      <w:r w:rsidR="00F435FB">
        <w:rPr>
          <w:rFonts w:ascii="Arial" w:hAnsi="Arial" w:cs="Arial"/>
        </w:rPr>
        <w:t>Expect</w:t>
      </w:r>
      <w:r>
        <w:rPr>
          <w:rFonts w:ascii="Arial" w:hAnsi="Arial" w:cs="Arial"/>
        </w:rPr>
        <w:t xml:space="preserve"> </w:t>
      </w:r>
      <w:r w:rsidR="005B0115">
        <w:rPr>
          <w:rFonts w:ascii="Arial" w:hAnsi="Arial" w:cs="Arial"/>
        </w:rPr>
        <w:t>~</w:t>
      </w:r>
      <w:r w:rsidR="00F435FB">
        <w:rPr>
          <w:rFonts w:ascii="Arial" w:hAnsi="Arial" w:cs="Arial"/>
        </w:rPr>
        <w:t>307-311</w:t>
      </w:r>
      <w:r w:rsidR="005B0115">
        <w:rPr>
          <w:rFonts w:ascii="Arial" w:hAnsi="Arial" w:cs="Arial"/>
        </w:rPr>
        <w:t xml:space="preserve"> bp </w:t>
      </w:r>
      <w:r>
        <w:rPr>
          <w:rFonts w:ascii="Arial" w:hAnsi="Arial" w:cs="Arial"/>
        </w:rPr>
        <w:t>band</w:t>
      </w:r>
      <w:r w:rsidR="00F435FB">
        <w:rPr>
          <w:rFonts w:ascii="Arial" w:hAnsi="Arial" w:cs="Arial"/>
        </w:rPr>
        <w:t>. Run 2 uL aliquot on gel. If clean band, proceed to Ampure. If not, gel purify using 2% SYBR gel.</w:t>
      </w:r>
    </w:p>
    <w:p w14:paraId="11C42BEB" w14:textId="77777777" w:rsidR="00672B74" w:rsidRPr="00B71CAE" w:rsidRDefault="00672B74" w:rsidP="00672B74">
      <w:pPr>
        <w:pStyle w:val="ListParagraph"/>
        <w:numPr>
          <w:ilvl w:val="0"/>
          <w:numId w:val="1"/>
        </w:numPr>
        <w:rPr>
          <w:rFonts w:ascii="Arial" w:hAnsi="Arial" w:cs="Arial"/>
        </w:rPr>
      </w:pPr>
      <w:r w:rsidRPr="00B71CAE">
        <w:rPr>
          <w:rFonts w:ascii="Arial" w:hAnsi="Arial" w:cs="Arial"/>
        </w:rPr>
        <w:t xml:space="preserve">Ampure purification – </w:t>
      </w:r>
    </w:p>
    <w:p w14:paraId="2DD57F82" w14:textId="2C426EC6" w:rsidR="00672B74" w:rsidRPr="00B71CAE" w:rsidRDefault="00672B74" w:rsidP="00672B74">
      <w:pPr>
        <w:pStyle w:val="ListParagraph"/>
        <w:numPr>
          <w:ilvl w:val="1"/>
          <w:numId w:val="1"/>
        </w:numPr>
        <w:rPr>
          <w:rFonts w:ascii="Arial" w:hAnsi="Arial" w:cs="Arial"/>
        </w:rPr>
      </w:pPr>
      <w:r w:rsidRPr="00B71CAE">
        <w:rPr>
          <w:rFonts w:ascii="Arial" w:hAnsi="Arial" w:cs="Arial"/>
        </w:rPr>
        <w:t>Vortex Ampure XP beads</w:t>
      </w:r>
      <w:r w:rsidR="009004AB">
        <w:rPr>
          <w:rFonts w:ascii="Arial" w:hAnsi="Arial" w:cs="Arial"/>
        </w:rPr>
        <w:t xml:space="preserve"> and take 1.2</w:t>
      </w:r>
      <w:r w:rsidRPr="00B71CAE">
        <w:rPr>
          <w:rFonts w:ascii="Arial" w:hAnsi="Arial" w:cs="Arial"/>
        </w:rPr>
        <w:t>X PCR volume (1</w:t>
      </w:r>
      <w:r w:rsidR="009004AB">
        <w:rPr>
          <w:rFonts w:ascii="Arial" w:hAnsi="Arial" w:cs="Arial"/>
        </w:rPr>
        <w:t>2</w:t>
      </w:r>
      <w:r w:rsidRPr="00B71CAE">
        <w:rPr>
          <w:rFonts w:ascii="Arial" w:hAnsi="Arial" w:cs="Arial"/>
        </w:rPr>
        <w:t>0ul to 100ul PCR) in a 1.7ml tube</w:t>
      </w:r>
    </w:p>
    <w:p w14:paraId="72896D59" w14:textId="77777777" w:rsidR="00672B74" w:rsidRPr="00B71CAE" w:rsidRDefault="00672B74" w:rsidP="00672B74">
      <w:pPr>
        <w:pStyle w:val="ListParagraph"/>
        <w:numPr>
          <w:ilvl w:val="1"/>
          <w:numId w:val="1"/>
        </w:numPr>
        <w:rPr>
          <w:rFonts w:ascii="Arial" w:hAnsi="Arial" w:cs="Arial"/>
        </w:rPr>
      </w:pPr>
      <w:r w:rsidRPr="00B71CAE">
        <w:rPr>
          <w:rFonts w:ascii="Arial" w:hAnsi="Arial" w:cs="Arial"/>
        </w:rPr>
        <w:t>Mix PCR+Dynabeads and Ampure XP beads – Incubate at RT for 5min</w:t>
      </w:r>
    </w:p>
    <w:p w14:paraId="1D34E858" w14:textId="77777777" w:rsidR="00672B74" w:rsidRPr="00B71CAE" w:rsidRDefault="00672B74" w:rsidP="00672B74">
      <w:pPr>
        <w:pStyle w:val="ListParagraph"/>
        <w:numPr>
          <w:ilvl w:val="1"/>
          <w:numId w:val="1"/>
        </w:numPr>
        <w:rPr>
          <w:rFonts w:ascii="Arial" w:hAnsi="Arial" w:cs="Arial"/>
        </w:rPr>
      </w:pPr>
      <w:r w:rsidRPr="00B71CAE">
        <w:rPr>
          <w:rFonts w:ascii="Arial" w:hAnsi="Arial" w:cs="Arial"/>
        </w:rPr>
        <w:t>Quick spin – magnet – discard sup</w:t>
      </w:r>
    </w:p>
    <w:p w14:paraId="11C238EF" w14:textId="77777777" w:rsidR="00672B74" w:rsidRPr="00B71CAE" w:rsidRDefault="00672B74" w:rsidP="00672B74">
      <w:pPr>
        <w:pStyle w:val="ListParagraph"/>
        <w:numPr>
          <w:ilvl w:val="1"/>
          <w:numId w:val="1"/>
        </w:numPr>
        <w:rPr>
          <w:rFonts w:ascii="Arial" w:hAnsi="Arial" w:cs="Arial"/>
        </w:rPr>
      </w:pPr>
      <w:r w:rsidRPr="00B71CAE">
        <w:rPr>
          <w:rFonts w:ascii="Arial" w:hAnsi="Arial" w:cs="Arial"/>
        </w:rPr>
        <w:t>Wash with 80% Ethanol – magnet – discard sup</w:t>
      </w:r>
    </w:p>
    <w:p w14:paraId="630EEECE" w14:textId="77777777" w:rsidR="00672B74" w:rsidRPr="00B71CAE" w:rsidRDefault="00672B74" w:rsidP="00672B74">
      <w:pPr>
        <w:pStyle w:val="ListParagraph"/>
        <w:numPr>
          <w:ilvl w:val="1"/>
          <w:numId w:val="1"/>
        </w:numPr>
        <w:rPr>
          <w:rFonts w:ascii="Arial" w:hAnsi="Arial" w:cs="Arial"/>
        </w:rPr>
      </w:pPr>
      <w:r w:rsidRPr="00B71CAE">
        <w:rPr>
          <w:rFonts w:ascii="Arial" w:hAnsi="Arial" w:cs="Arial"/>
        </w:rPr>
        <w:t>Repeat d. Remove ethanol and air dry or incubate at 37C heat block for 5min (until color of beads turn lighter – appear cracked).</w:t>
      </w:r>
    </w:p>
    <w:p w14:paraId="4EEC47B3" w14:textId="77777777" w:rsidR="00672B74" w:rsidRDefault="00672B74" w:rsidP="00672B74">
      <w:pPr>
        <w:pStyle w:val="ListParagraph"/>
        <w:numPr>
          <w:ilvl w:val="1"/>
          <w:numId w:val="1"/>
        </w:numPr>
        <w:rPr>
          <w:rStyle w:val="A10"/>
          <w:rFonts w:ascii="Arial" w:hAnsi="Arial" w:cs="Arial"/>
        </w:rPr>
      </w:pPr>
      <w:r w:rsidRPr="00B71CAE">
        <w:rPr>
          <w:rFonts w:ascii="Arial" w:hAnsi="Arial" w:cs="Arial"/>
        </w:rPr>
        <w:lastRenderedPageBreak/>
        <w:t xml:space="preserve">Add </w:t>
      </w:r>
      <w:r>
        <w:rPr>
          <w:rFonts w:ascii="Arial" w:hAnsi="Arial" w:cs="Arial"/>
        </w:rPr>
        <w:t>40</w:t>
      </w:r>
      <w:r w:rsidRPr="00B71CAE">
        <w:rPr>
          <w:rFonts w:ascii="Arial" w:hAnsi="Arial" w:cs="Arial"/>
        </w:rPr>
        <w:t xml:space="preserve">ul </w:t>
      </w:r>
      <w:r w:rsidRPr="00B71CAE">
        <w:rPr>
          <w:rStyle w:val="A10"/>
          <w:rFonts w:ascii="Arial" w:hAnsi="Arial" w:cs="Arial"/>
        </w:rPr>
        <w:t>Qiagen</w:t>
      </w:r>
      <w:r w:rsidRPr="00B71CAE">
        <w:rPr>
          <w:rStyle w:val="A14"/>
          <w:rFonts w:ascii="Arial" w:hAnsi="Arial" w:cs="Arial"/>
          <w:sz w:val="22"/>
          <w:szCs w:val="22"/>
        </w:rPr>
        <w:t xml:space="preserve"> </w:t>
      </w:r>
      <w:r w:rsidRPr="00B71CAE">
        <w:rPr>
          <w:rStyle w:val="A10"/>
          <w:rFonts w:ascii="Arial" w:hAnsi="Arial" w:cs="Arial"/>
        </w:rPr>
        <w:t>Buffer EB and transfer to PCR tube. Use small magnet to pellet beads. Collect sup and transfer it to a 1.7ml tube.</w:t>
      </w:r>
    </w:p>
    <w:p w14:paraId="59878953" w14:textId="77777777" w:rsidR="007D74F7" w:rsidRPr="00B71CAE" w:rsidRDefault="007D74F7" w:rsidP="007D74F7">
      <w:pPr>
        <w:pStyle w:val="ListParagraph"/>
        <w:rPr>
          <w:rStyle w:val="A10"/>
          <w:rFonts w:ascii="Arial" w:hAnsi="Arial" w:cs="Arial"/>
        </w:rPr>
      </w:pPr>
    </w:p>
    <w:p w14:paraId="3FAC1330" w14:textId="77777777" w:rsidR="00C12205" w:rsidRPr="00B71CAE" w:rsidRDefault="00992928" w:rsidP="00C12205">
      <w:pPr>
        <w:pStyle w:val="ListParagraph"/>
        <w:numPr>
          <w:ilvl w:val="0"/>
          <w:numId w:val="1"/>
        </w:numPr>
        <w:rPr>
          <w:rFonts w:ascii="Arial" w:hAnsi="Arial" w:cs="Arial"/>
        </w:rPr>
      </w:pPr>
      <w:r>
        <w:rPr>
          <w:rFonts w:ascii="Arial" w:hAnsi="Arial" w:cs="Arial"/>
        </w:rPr>
        <w:t>TapeStation</w:t>
      </w:r>
      <w:r w:rsidR="00C12205" w:rsidRPr="00B71CAE">
        <w:rPr>
          <w:rFonts w:ascii="Arial" w:hAnsi="Arial" w:cs="Arial"/>
        </w:rPr>
        <w:t xml:space="preserve">. </w:t>
      </w:r>
      <w:r w:rsidR="00C12205" w:rsidRPr="00B71CAE">
        <w:rPr>
          <w:rStyle w:val="A10"/>
          <w:rFonts w:ascii="Arial" w:hAnsi="Arial" w:cs="Arial"/>
        </w:rPr>
        <w:t>Store at 4°C overnight or at –20°C for up to 1 week</w:t>
      </w:r>
    </w:p>
    <w:p w14:paraId="4768F0B4" w14:textId="77777777" w:rsidR="00D70A6B" w:rsidRPr="00D70A6B" w:rsidRDefault="00D70A6B" w:rsidP="00D5585A">
      <w:pPr>
        <w:pStyle w:val="ListParagraph"/>
        <w:numPr>
          <w:ilvl w:val="1"/>
          <w:numId w:val="1"/>
        </w:numPr>
      </w:pPr>
      <w:r>
        <w:rPr>
          <w:color w:val="000000"/>
        </w:rPr>
        <w:t>Reads should be split as follows:</w:t>
      </w:r>
    </w:p>
    <w:p w14:paraId="1FE7022F" w14:textId="77777777" w:rsidR="00D70A6B" w:rsidRPr="00D70A6B" w:rsidRDefault="00D70A6B" w:rsidP="00D70A6B">
      <w:pPr>
        <w:pStyle w:val="ListParagraph"/>
        <w:numPr>
          <w:ilvl w:val="2"/>
          <w:numId w:val="1"/>
        </w:numPr>
      </w:pPr>
      <w:r>
        <w:rPr>
          <w:color w:val="000000"/>
        </w:rPr>
        <w:t>Read 1: 26 cycles</w:t>
      </w:r>
    </w:p>
    <w:p w14:paraId="7C4B81EA" w14:textId="0BA065E5" w:rsidR="00D70A6B" w:rsidRPr="00D70A6B" w:rsidRDefault="00D70A6B" w:rsidP="00D70A6B">
      <w:pPr>
        <w:pStyle w:val="ListParagraph"/>
        <w:numPr>
          <w:ilvl w:val="2"/>
          <w:numId w:val="1"/>
        </w:numPr>
      </w:pPr>
      <w:r>
        <w:rPr>
          <w:color w:val="000000"/>
        </w:rPr>
        <w:t>i7 index: 8 cycles</w:t>
      </w:r>
    </w:p>
    <w:p w14:paraId="77C3DABA" w14:textId="77777777" w:rsidR="00D70A6B" w:rsidRPr="00D70A6B" w:rsidRDefault="00D70A6B" w:rsidP="00D70A6B">
      <w:pPr>
        <w:pStyle w:val="ListParagraph"/>
        <w:numPr>
          <w:ilvl w:val="2"/>
          <w:numId w:val="1"/>
        </w:numPr>
      </w:pPr>
      <w:r>
        <w:rPr>
          <w:color w:val="000000"/>
        </w:rPr>
        <w:t>i5 index: 0 cycles</w:t>
      </w:r>
    </w:p>
    <w:p w14:paraId="2FAB00FD" w14:textId="2371AC01" w:rsidR="00D70A6B" w:rsidRPr="00D5585A" w:rsidRDefault="00D70A6B" w:rsidP="00D70A6B">
      <w:pPr>
        <w:pStyle w:val="ListParagraph"/>
        <w:numPr>
          <w:ilvl w:val="2"/>
          <w:numId w:val="1"/>
        </w:numPr>
      </w:pPr>
      <w:r>
        <w:rPr>
          <w:color w:val="000000"/>
        </w:rPr>
        <w:t>Read 2: 57 cycles</w:t>
      </w:r>
    </w:p>
    <w:p w14:paraId="4E51C7A5" w14:textId="77777777" w:rsidR="00C12205" w:rsidRDefault="00C12205" w:rsidP="00C12205">
      <w:pPr>
        <w:rPr>
          <w:rFonts w:ascii="Arial" w:hAnsi="Arial" w:cs="Arial"/>
        </w:rPr>
      </w:pPr>
    </w:p>
    <w:p w14:paraId="3264E7B3" w14:textId="77777777" w:rsidR="00C12205" w:rsidRDefault="00C12205" w:rsidP="00C12205">
      <w:pPr>
        <w:widowControl w:val="0"/>
        <w:spacing w:after="0"/>
        <w:jc w:val="both"/>
        <w:rPr>
          <w:rFonts w:ascii="Arial" w:eastAsia="Times New Roman" w:hAnsi="Arial" w:cs="Arial"/>
          <w:b/>
          <w:kern w:val="24"/>
        </w:rPr>
      </w:pPr>
    </w:p>
    <w:p w14:paraId="641980F0" w14:textId="77777777" w:rsidR="00C12205" w:rsidRPr="00B71CAE" w:rsidRDefault="00C12205" w:rsidP="00C12205">
      <w:pPr>
        <w:widowControl w:val="0"/>
        <w:spacing w:after="0"/>
        <w:jc w:val="both"/>
        <w:rPr>
          <w:rFonts w:ascii="Arial" w:eastAsia="Times New Roman" w:hAnsi="Arial" w:cs="Arial"/>
          <w:b/>
          <w:kern w:val="24"/>
        </w:rPr>
      </w:pPr>
      <w:r w:rsidRPr="00B71CAE">
        <w:rPr>
          <w:rFonts w:ascii="Arial" w:eastAsia="Times New Roman" w:hAnsi="Arial" w:cs="Arial"/>
          <w:b/>
          <w:kern w:val="24"/>
        </w:rPr>
        <w:t>Blocking oligos</w:t>
      </w:r>
    </w:p>
    <w:p w14:paraId="417458E5" w14:textId="77777777" w:rsidR="00010AAE" w:rsidRPr="00B71CAE" w:rsidRDefault="00010AAE" w:rsidP="00010AAE">
      <w:pPr>
        <w:widowControl w:val="0"/>
        <w:spacing w:after="0"/>
        <w:jc w:val="both"/>
        <w:rPr>
          <w:rFonts w:ascii="Arial" w:eastAsia="Times New Roman" w:hAnsi="Arial" w:cs="Arial"/>
          <w:kern w:val="24"/>
        </w:rPr>
      </w:pPr>
      <w:r>
        <w:rPr>
          <w:rFonts w:ascii="Arial" w:eastAsia="Times New Roman" w:hAnsi="Arial" w:cs="Arial"/>
          <w:kern w:val="24"/>
        </w:rPr>
        <w:t>1202</w:t>
      </w:r>
      <w:r w:rsidRPr="00B71CAE">
        <w:rPr>
          <w:rFonts w:ascii="Arial" w:eastAsia="Times New Roman" w:hAnsi="Arial" w:cs="Arial"/>
          <w:kern w:val="24"/>
        </w:rPr>
        <w:t>16_</w:t>
      </w:r>
      <w:r>
        <w:rPr>
          <w:rFonts w:ascii="Arial" w:eastAsia="Times New Roman" w:hAnsi="Arial" w:cs="Arial"/>
          <w:kern w:val="24"/>
        </w:rPr>
        <w:t>10xr1</w:t>
      </w:r>
      <w:r w:rsidRPr="00B71CAE">
        <w:rPr>
          <w:rFonts w:ascii="Arial" w:eastAsia="Times New Roman" w:hAnsi="Arial" w:cs="Arial"/>
          <w:kern w:val="24"/>
        </w:rPr>
        <w:t>_seqcapblock</w:t>
      </w:r>
      <w:r w:rsidRPr="00B71CAE">
        <w:rPr>
          <w:rFonts w:ascii="Arial" w:eastAsia="Times New Roman" w:hAnsi="Arial" w:cs="Arial"/>
          <w:kern w:val="24"/>
        </w:rPr>
        <w:tab/>
      </w:r>
      <w:r w:rsidRPr="00010AAE">
        <w:rPr>
          <w:rFonts w:ascii="Arial" w:eastAsia="Times New Roman" w:hAnsi="Arial" w:cs="Arial"/>
          <w:kern w:val="24"/>
        </w:rPr>
        <w:t>CTACACGACGCTCTTCCGATCT</w:t>
      </w:r>
      <w:r w:rsidRPr="00B71CAE">
        <w:rPr>
          <w:rFonts w:ascii="Arial" w:eastAsia="Times New Roman" w:hAnsi="Arial" w:cs="Arial"/>
          <w:kern w:val="24"/>
        </w:rPr>
        <w:t>/3SpC3/</w:t>
      </w:r>
    </w:p>
    <w:p w14:paraId="27831DA3" w14:textId="77777777" w:rsidR="00C12205" w:rsidRPr="00B71CAE" w:rsidRDefault="00C12205" w:rsidP="00C12205">
      <w:pPr>
        <w:widowControl w:val="0"/>
        <w:spacing w:after="0"/>
        <w:jc w:val="both"/>
        <w:rPr>
          <w:rFonts w:ascii="Arial" w:eastAsia="Times New Roman" w:hAnsi="Arial" w:cs="Arial"/>
          <w:kern w:val="24"/>
        </w:rPr>
      </w:pPr>
      <w:r>
        <w:rPr>
          <w:rFonts w:ascii="Arial" w:eastAsia="Times New Roman" w:hAnsi="Arial" w:cs="Arial"/>
          <w:kern w:val="24"/>
        </w:rPr>
        <w:t>1</w:t>
      </w:r>
      <w:r w:rsidR="00010AAE">
        <w:rPr>
          <w:rFonts w:ascii="Arial" w:eastAsia="Times New Roman" w:hAnsi="Arial" w:cs="Arial"/>
          <w:kern w:val="24"/>
        </w:rPr>
        <w:t>202</w:t>
      </w:r>
      <w:r w:rsidRPr="00B71CAE">
        <w:rPr>
          <w:rFonts w:ascii="Arial" w:eastAsia="Times New Roman" w:hAnsi="Arial" w:cs="Arial"/>
          <w:kern w:val="24"/>
        </w:rPr>
        <w:t>16_</w:t>
      </w:r>
      <w:r w:rsidR="00010AAE">
        <w:rPr>
          <w:rFonts w:ascii="Arial" w:eastAsia="Times New Roman" w:hAnsi="Arial" w:cs="Arial"/>
          <w:kern w:val="24"/>
        </w:rPr>
        <w:t>10Xr2</w:t>
      </w:r>
      <w:r w:rsidRPr="00B71CAE">
        <w:rPr>
          <w:rFonts w:ascii="Arial" w:eastAsia="Times New Roman" w:hAnsi="Arial" w:cs="Arial"/>
          <w:kern w:val="24"/>
        </w:rPr>
        <w:t>_seqcapblock</w:t>
      </w:r>
      <w:r w:rsidRPr="00B71CAE">
        <w:rPr>
          <w:rFonts w:ascii="Arial" w:eastAsia="Times New Roman" w:hAnsi="Arial" w:cs="Arial"/>
          <w:kern w:val="24"/>
        </w:rPr>
        <w:tab/>
      </w:r>
      <w:r w:rsidR="00010AAE">
        <w:t>AAGCAGTGGTATCAACGCAGAGTACATGGG</w:t>
      </w:r>
      <w:r w:rsidRPr="00B71CAE">
        <w:rPr>
          <w:rFonts w:ascii="Arial" w:eastAsia="Times New Roman" w:hAnsi="Arial" w:cs="Arial"/>
          <w:kern w:val="24"/>
        </w:rPr>
        <w:t>/3SpC3/</w:t>
      </w:r>
    </w:p>
    <w:p w14:paraId="6C14C4E3" w14:textId="77777777" w:rsidR="00C12205" w:rsidRPr="00B71CAE" w:rsidRDefault="00C12205" w:rsidP="00C12205">
      <w:pPr>
        <w:widowControl w:val="0"/>
        <w:spacing w:after="0"/>
        <w:jc w:val="both"/>
        <w:rPr>
          <w:rFonts w:ascii="Arial" w:eastAsia="Times New Roman" w:hAnsi="Arial" w:cs="Arial"/>
          <w:kern w:val="24"/>
        </w:rPr>
      </w:pPr>
    </w:p>
    <w:p w14:paraId="73D22E06" w14:textId="77777777" w:rsidR="00C12205" w:rsidRPr="00B71CAE" w:rsidRDefault="00C12205" w:rsidP="00C12205">
      <w:pPr>
        <w:widowControl w:val="0"/>
        <w:spacing w:after="0"/>
        <w:jc w:val="both"/>
        <w:rPr>
          <w:rFonts w:ascii="Arial" w:eastAsia="Times New Roman" w:hAnsi="Arial" w:cs="Arial"/>
          <w:b/>
          <w:kern w:val="24"/>
        </w:rPr>
      </w:pPr>
      <w:r w:rsidRPr="00B71CAE">
        <w:rPr>
          <w:rFonts w:ascii="Arial" w:eastAsia="Times New Roman" w:hAnsi="Arial" w:cs="Arial"/>
          <w:b/>
          <w:kern w:val="24"/>
        </w:rPr>
        <w:t>Biotin probe oligos</w:t>
      </w:r>
    </w:p>
    <w:p w14:paraId="613C9C3B" w14:textId="77777777" w:rsidR="00C12205" w:rsidRPr="00DF76B2" w:rsidRDefault="00C12205" w:rsidP="00C12205">
      <w:pPr>
        <w:rPr>
          <w:rFonts w:ascii="Arial" w:hAnsi="Arial" w:cs="Arial"/>
        </w:rPr>
      </w:pPr>
      <w:r>
        <w:t>092016_gRNAFEreg_seqcaptprobe</w:t>
      </w:r>
      <w:r>
        <w:tab/>
      </w:r>
      <w:r>
        <w:rPr>
          <w:rFonts w:ascii="Trebuchet MS" w:hAnsi="Trebuchet MS"/>
          <w:color w:val="6D6D6D"/>
          <w:sz w:val="18"/>
          <w:szCs w:val="18"/>
          <w:shd w:val="clear" w:color="auto" w:fill="FFFFFF"/>
        </w:rPr>
        <w:t>/5Biosg/</w:t>
      </w:r>
      <w:r>
        <w:rPr>
          <w:rFonts w:ascii="Courier New" w:hAnsi="Courier New" w:cs="Courier New"/>
          <w:b/>
          <w:bCs/>
          <w:color w:val="000000"/>
          <w:sz w:val="20"/>
          <w:szCs w:val="20"/>
        </w:rPr>
        <w:t>GTTTAAGAGCTATGCTGGAAACAGCATAGCAAGTTTAAATAAGGCTAGTCCGTTATCAACTTGAAAAAGTGGCACCGAGTCGGTGCAAAA</w:t>
      </w:r>
    </w:p>
    <w:p w14:paraId="6D426D9B" w14:textId="77777777" w:rsidR="00D13444" w:rsidRPr="00F06A72" w:rsidRDefault="00D1344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t>020417_10XTSO_r2halftail_v1</w:t>
      </w:r>
      <w:r>
        <w:tab/>
        <w:t>GTGACTGGAGTTCAGACGTGT</w:t>
      </w:r>
      <w:r w:rsidRPr="009D1AE9">
        <w:t>GCTCTTCCGATC</w:t>
      </w:r>
      <w:r>
        <w:t xml:space="preserve"> T</w:t>
      </w:r>
      <w:r>
        <w:rPr>
          <w:rFonts w:ascii="Courier New" w:eastAsia="Times New Roman" w:hAnsi="Courier New" w:cs="Courier New"/>
          <w:color w:val="000000"/>
          <w:sz w:val="20"/>
          <w:szCs w:val="20"/>
        </w:rPr>
        <w:t xml:space="preserve"> </w:t>
      </w:r>
      <w:r w:rsidRPr="00F06A72">
        <w:rPr>
          <w:rFonts w:ascii="Courier New" w:eastAsia="Times New Roman" w:hAnsi="Courier New" w:cs="Courier New"/>
          <w:color w:val="000000"/>
          <w:sz w:val="20"/>
          <w:szCs w:val="20"/>
        </w:rPr>
        <w:t>GGTATCAACGCAGAGTACATGGG</w:t>
      </w:r>
    </w:p>
    <w:p w14:paraId="2873BBE9" w14:textId="77777777" w:rsidR="00D13444" w:rsidRPr="00F06A72" w:rsidRDefault="00D1344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t>020417_10XTSO_r2halftail_v2</w:t>
      </w:r>
      <w:r>
        <w:tab/>
        <w:t>GTGACTGGAGTTCAGACGTGT</w:t>
      </w:r>
      <w:r w:rsidRPr="009D1AE9">
        <w:t>GCTCTTCCGATC</w:t>
      </w:r>
      <w:r>
        <w:t>T</w:t>
      </w:r>
      <w:r>
        <w:rPr>
          <w:rFonts w:ascii="Courier New" w:eastAsia="Times New Roman" w:hAnsi="Courier New" w:cs="Courier New"/>
          <w:color w:val="000000"/>
          <w:sz w:val="20"/>
          <w:szCs w:val="20"/>
        </w:rPr>
        <w:t xml:space="preserve"> N </w:t>
      </w:r>
      <w:r w:rsidRPr="00F06A72">
        <w:rPr>
          <w:rFonts w:ascii="Courier New" w:eastAsia="Times New Roman" w:hAnsi="Courier New" w:cs="Courier New"/>
          <w:color w:val="000000"/>
          <w:sz w:val="20"/>
          <w:szCs w:val="20"/>
        </w:rPr>
        <w:t>GGTATCAACGCAGAGTACATGGG</w:t>
      </w:r>
    </w:p>
    <w:p w14:paraId="7AFCA2FF" w14:textId="77777777" w:rsidR="00D13444" w:rsidRPr="00F06A72" w:rsidRDefault="00D1344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t>020417_10XTSO_r2halftail_v3</w:t>
      </w:r>
      <w:r>
        <w:tab/>
        <w:t>GTGACTGGAGTTCAGACGTGT</w:t>
      </w:r>
      <w:r w:rsidRPr="009D1AE9">
        <w:t>GCTCTTCCGATC</w:t>
      </w:r>
      <w:r>
        <w:t>T</w:t>
      </w:r>
      <w:r>
        <w:rPr>
          <w:rFonts w:ascii="Courier New" w:eastAsia="Times New Roman" w:hAnsi="Courier New" w:cs="Courier New"/>
          <w:color w:val="000000"/>
          <w:sz w:val="20"/>
          <w:szCs w:val="20"/>
        </w:rPr>
        <w:t xml:space="preserve"> NN </w:t>
      </w:r>
      <w:r w:rsidRPr="00F06A72">
        <w:rPr>
          <w:rFonts w:ascii="Courier New" w:eastAsia="Times New Roman" w:hAnsi="Courier New" w:cs="Courier New"/>
          <w:color w:val="000000"/>
          <w:sz w:val="20"/>
          <w:szCs w:val="20"/>
        </w:rPr>
        <w:t>GGTATCAACGCAGAGTACATGGG</w:t>
      </w:r>
    </w:p>
    <w:p w14:paraId="49060A2C" w14:textId="77777777" w:rsidR="00D13444" w:rsidRPr="00F06A72" w:rsidRDefault="00D1344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t>020417_10XTSO_r2halftail_v4</w:t>
      </w:r>
      <w:r>
        <w:tab/>
        <w:t>GTGACTGGAGTTCAGACGTGT</w:t>
      </w:r>
      <w:r w:rsidRPr="009D1AE9">
        <w:t>GCTCTTCCGATC</w:t>
      </w:r>
      <w:r>
        <w:t>T</w:t>
      </w:r>
      <w:r>
        <w:rPr>
          <w:rFonts w:ascii="Courier New" w:eastAsia="Times New Roman" w:hAnsi="Courier New" w:cs="Courier New"/>
          <w:color w:val="000000"/>
          <w:sz w:val="20"/>
          <w:szCs w:val="20"/>
        </w:rPr>
        <w:t xml:space="preserve"> NNN </w:t>
      </w:r>
      <w:r w:rsidRPr="00F06A72">
        <w:rPr>
          <w:rFonts w:ascii="Courier New" w:eastAsia="Times New Roman" w:hAnsi="Courier New" w:cs="Courier New"/>
          <w:color w:val="000000"/>
          <w:sz w:val="20"/>
          <w:szCs w:val="20"/>
        </w:rPr>
        <w:t>GGTATCAACGCAGAGTACATGGG</w:t>
      </w:r>
    </w:p>
    <w:p w14:paraId="07C10571" w14:textId="77777777" w:rsidR="00D13444" w:rsidRPr="00D13444" w:rsidRDefault="00D1344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t>020417_10XTSO_r2halftail_v5</w:t>
      </w:r>
      <w:r>
        <w:tab/>
        <w:t>GTGACTGGAGTTCAGACGTGT</w:t>
      </w:r>
      <w:r w:rsidRPr="009D1AE9">
        <w:t>GCTCTTCCGATC</w:t>
      </w:r>
      <w:r>
        <w:t>T</w:t>
      </w:r>
      <w:r>
        <w:rPr>
          <w:rFonts w:ascii="Courier New" w:eastAsia="Times New Roman" w:hAnsi="Courier New" w:cs="Courier New"/>
          <w:color w:val="000000"/>
          <w:sz w:val="20"/>
          <w:szCs w:val="20"/>
        </w:rPr>
        <w:t xml:space="preserve"> NNNN GGTATCAACGCAGAGTACATGG</w:t>
      </w:r>
    </w:p>
    <w:p w14:paraId="12FA7028" w14:textId="77777777" w:rsidR="00D13444" w:rsidRDefault="00D13444" w:rsidP="00D13444">
      <w:pPr>
        <w:pStyle w:val="HTMLPreformatted"/>
        <w:rPr>
          <w:color w:val="000000"/>
        </w:rPr>
      </w:pPr>
      <w:r>
        <w:rPr>
          <w:color w:val="000000"/>
        </w:rPr>
        <w:t>Pair with:</w:t>
      </w:r>
    </w:p>
    <w:p w14:paraId="30AD4CB2" w14:textId="77777777" w:rsidR="009816C9" w:rsidRDefault="009816C9" w:rsidP="009816C9">
      <w:r>
        <w:t>120216_10Xr1seq_halftail_rv</w:t>
      </w:r>
      <w:r>
        <w:tab/>
      </w:r>
      <w:r w:rsidRPr="00334241">
        <w:t>GAGATCTACACTCTTTCC</w:t>
      </w:r>
      <w:r>
        <w:t xml:space="preserve"> </w:t>
      </w:r>
      <w:r w:rsidRPr="00334241">
        <w:t>CTACACGACGCTCTTCCGATCT</w:t>
      </w:r>
    </w:p>
    <w:p w14:paraId="161C4FCB" w14:textId="036421C2" w:rsidR="00D13444" w:rsidRPr="009816C9" w:rsidRDefault="00D13444" w:rsidP="009816C9">
      <w:r>
        <w:rPr>
          <w:rFonts w:ascii="Courier New" w:eastAsia="Times New Roman" w:hAnsi="Courier New" w:cs="Courier New"/>
          <w:color w:val="000000"/>
          <w:sz w:val="20"/>
          <w:szCs w:val="20"/>
        </w:rPr>
        <w:t>Use NEBNext Ta=62</w:t>
      </w:r>
    </w:p>
    <w:p w14:paraId="6C2C4BA8" w14:textId="77777777" w:rsidR="00472A74" w:rsidRDefault="00472A7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C47469" w14:textId="77777777" w:rsidR="00472A74" w:rsidRDefault="00472A74" w:rsidP="00D13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264860" w14:textId="77777777" w:rsidR="00472A74" w:rsidRDefault="00472A74" w:rsidP="0047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B35488" w14:textId="77777777" w:rsidR="00472A74" w:rsidRDefault="00472A74" w:rsidP="0047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w:t>
      </w:r>
      <w:r w:rsidRPr="00F06A72">
        <w:rPr>
          <w:rFonts w:ascii="Courier New" w:eastAsia="Times New Roman" w:hAnsi="Courier New" w:cs="Courier New"/>
          <w:color w:val="000000"/>
          <w:sz w:val="20"/>
          <w:szCs w:val="20"/>
          <w:vertAlign w:val="superscript"/>
        </w:rPr>
        <w:t>nd</w:t>
      </w:r>
      <w:r>
        <w:rPr>
          <w:rFonts w:ascii="Courier New" w:eastAsia="Times New Roman" w:hAnsi="Courier New" w:cs="Courier New"/>
          <w:color w:val="000000"/>
          <w:sz w:val="20"/>
          <w:szCs w:val="20"/>
        </w:rPr>
        <w:t xml:space="preserve"> PCR:</w:t>
      </w:r>
    </w:p>
    <w:p w14:paraId="70F679A5" w14:textId="77777777" w:rsidR="009816C9" w:rsidRPr="00405B62"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030617_10xr2seq_24bp_N701_fw</w:t>
      </w:r>
      <w:r>
        <w:tab/>
        <w:t>CAAGCAGAAGACGGCATACGAGAT TCGCCTTA GTGACTGGAGTTCAGACGTGT</w:t>
      </w:r>
      <w:r w:rsidRPr="009D1AE9">
        <w:t>GC</w:t>
      </w:r>
      <w:r>
        <w:t>T</w:t>
      </w:r>
    </w:p>
    <w:p w14:paraId="3AA5A5C7" w14:textId="77777777" w:rsidR="009816C9"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031317_10xr2seq_24bp_N702_fw</w:t>
      </w:r>
      <w:r>
        <w:tab/>
        <w:t>CAAGCAGAAGACGGCATACGAGAT CTAGTACG GTGACTGGAGTTCAGACGTGT</w:t>
      </w:r>
      <w:r w:rsidRPr="009D1AE9">
        <w:t>GC</w:t>
      </w:r>
      <w:r>
        <w:t>T</w:t>
      </w:r>
    </w:p>
    <w:p w14:paraId="7FD5A047" w14:textId="77777777" w:rsidR="009816C9"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031317_10xr2seq_24bp_N703_fw</w:t>
      </w:r>
      <w:r>
        <w:tab/>
        <w:t>CAAGCAGAAGACGGCATACGAGAT TTCTGCCT GTGACTGGAGTTCAGACGTGT</w:t>
      </w:r>
      <w:r w:rsidRPr="009D1AE9">
        <w:t>GC</w:t>
      </w:r>
      <w:r>
        <w:t>T</w:t>
      </w:r>
    </w:p>
    <w:p w14:paraId="4172AD98" w14:textId="77777777" w:rsidR="009816C9"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031317_10xr2seq_24bp_N704_fw</w:t>
      </w:r>
      <w:r>
        <w:tab/>
        <w:t>CAAGCAGAAGACGGCATACGAGAT GCTCAGGA GTGACTGGAGTTCAGACGTGT</w:t>
      </w:r>
      <w:r w:rsidRPr="009D1AE9">
        <w:t>GC</w:t>
      </w:r>
      <w:r>
        <w:t>T</w:t>
      </w:r>
    </w:p>
    <w:p w14:paraId="677A65FA" w14:textId="77777777" w:rsidR="009816C9"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With:</w:t>
      </w:r>
    </w:p>
    <w:p w14:paraId="5DA705C7" w14:textId="77777777" w:rsidR="009816C9" w:rsidRPr="00895F9B" w:rsidRDefault="009816C9" w:rsidP="00981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030617_10Xr1seq_25bp_full_rv</w:t>
      </w:r>
      <w:r>
        <w:rPr>
          <w:rFonts w:ascii="Courier New" w:eastAsia="Times New Roman" w:hAnsi="Courier New" w:cs="Courier New"/>
          <w:color w:val="000000"/>
          <w:sz w:val="20"/>
          <w:szCs w:val="20"/>
        </w:rPr>
        <w:tab/>
      </w:r>
      <w:r>
        <w:t>AATGATACGGCGACCACCGAGATCTACA CTCTTTCCCTACACGACG</w:t>
      </w:r>
      <w:r w:rsidRPr="001D1902">
        <w:rPr>
          <w:color w:val="000000"/>
        </w:rPr>
        <w:t>CTC</w:t>
      </w:r>
      <w:r>
        <w:rPr>
          <w:color w:val="000000"/>
        </w:rPr>
        <w:t>TTCC</w:t>
      </w:r>
    </w:p>
    <w:p w14:paraId="046D96D3" w14:textId="77777777" w:rsidR="00D5585A" w:rsidRPr="00235DEA" w:rsidRDefault="00D5585A" w:rsidP="002A1DE3"/>
    <w:p w14:paraId="724D0A98" w14:textId="77777777" w:rsidR="00283875" w:rsidRDefault="00283875" w:rsidP="00283875">
      <w:r>
        <w:t>Full library product</w:t>
      </w:r>
    </w:p>
    <w:p w14:paraId="109C5977" w14:textId="77777777" w:rsidR="00283875" w:rsidRDefault="00283875" w:rsidP="00283875">
      <w:r>
        <w:t>Knockout gRNA hairpin:</w:t>
      </w:r>
    </w:p>
    <w:p w14:paraId="5920E174" w14:textId="77777777" w:rsidR="00283875" w:rsidRDefault="00283875" w:rsidP="00283875">
      <w:r>
        <w:t>CAAGCAGAAGACGGCATACGAGATNNNNNNNNGTGACTGGAGTTCAGACGTGT</w:t>
      </w:r>
      <w:r w:rsidRPr="009D1AE9">
        <w:t>GCTCTTCCGATC</w:t>
      </w:r>
      <w:r>
        <w:t>TNNNNGGTATCAACGCAGAGTACATGGG</w:t>
      </w:r>
      <w:r w:rsidRPr="00785108">
        <w:t>G</w:t>
      </w:r>
      <w:r>
        <w:t>NNNNNNNNNNNNNNNNNNN</w:t>
      </w:r>
      <w:r w:rsidRPr="001B75ED">
        <w:t>GTTTAAGAGCTATGCTGGAAACAGCATAGCAAGTTTAAATAAGGCTAGTCCGTTATCAACTTGAAAAAGTGGCACCGAGTCGGTGC</w:t>
      </w:r>
      <w:r w:rsidRPr="00156F5C">
        <w:rPr>
          <w:rFonts w:ascii="Arial" w:eastAsia="Times New Roman" w:hAnsi="Arial" w:cs="Arial"/>
          <w:color w:val="000000"/>
        </w:rPr>
        <w:t>AAAAAAAAAAAAAAAAAAAAAAAAAAAAAANNNNNNNNNNNNNNNNNNNNNNNNAGATCGGAAGAGCGTCGTGTAGGGAAAGAGTGTAGATCTCGGTGGTCGCCGTATCATT</w:t>
      </w:r>
    </w:p>
    <w:p w14:paraId="7B3FDFC9" w14:textId="77777777" w:rsidR="00C12205" w:rsidRDefault="00C12205"/>
    <w:sectPr w:rsidR="00C1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5644"/>
    <w:multiLevelType w:val="hybridMultilevel"/>
    <w:tmpl w:val="B3461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83"/>
    <w:rsid w:val="00010AAE"/>
    <w:rsid w:val="00033BEE"/>
    <w:rsid w:val="00093757"/>
    <w:rsid w:val="0014651F"/>
    <w:rsid w:val="00177133"/>
    <w:rsid w:val="001F2A9C"/>
    <w:rsid w:val="00281950"/>
    <w:rsid w:val="00283875"/>
    <w:rsid w:val="002A1DE3"/>
    <w:rsid w:val="002F60D9"/>
    <w:rsid w:val="00301304"/>
    <w:rsid w:val="00472A74"/>
    <w:rsid w:val="005B0115"/>
    <w:rsid w:val="006172E3"/>
    <w:rsid w:val="00672B74"/>
    <w:rsid w:val="007D74F7"/>
    <w:rsid w:val="009004AB"/>
    <w:rsid w:val="009126D8"/>
    <w:rsid w:val="00913242"/>
    <w:rsid w:val="0093788C"/>
    <w:rsid w:val="009816C9"/>
    <w:rsid w:val="00992928"/>
    <w:rsid w:val="009B5A31"/>
    <w:rsid w:val="00A36B33"/>
    <w:rsid w:val="00C12205"/>
    <w:rsid w:val="00C51983"/>
    <w:rsid w:val="00C75CF5"/>
    <w:rsid w:val="00D072F8"/>
    <w:rsid w:val="00D13444"/>
    <w:rsid w:val="00D1581E"/>
    <w:rsid w:val="00D31F76"/>
    <w:rsid w:val="00D5585A"/>
    <w:rsid w:val="00D70A6B"/>
    <w:rsid w:val="00E575FE"/>
    <w:rsid w:val="00E846EC"/>
    <w:rsid w:val="00F4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7250"/>
  <w15:docId w15:val="{3068D581-1680-425B-9567-54352B5E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205"/>
    <w:rPr>
      <w:sz w:val="16"/>
      <w:szCs w:val="16"/>
    </w:rPr>
  </w:style>
  <w:style w:type="paragraph" w:styleId="CommentText">
    <w:name w:val="annotation text"/>
    <w:basedOn w:val="Normal"/>
    <w:link w:val="CommentTextChar"/>
    <w:uiPriority w:val="99"/>
    <w:semiHidden/>
    <w:unhideWhenUsed/>
    <w:rsid w:val="00C12205"/>
    <w:pPr>
      <w:spacing w:line="240" w:lineRule="auto"/>
    </w:pPr>
    <w:rPr>
      <w:sz w:val="20"/>
      <w:szCs w:val="20"/>
    </w:rPr>
  </w:style>
  <w:style w:type="character" w:customStyle="1" w:styleId="CommentTextChar">
    <w:name w:val="Comment Text Char"/>
    <w:basedOn w:val="DefaultParagraphFont"/>
    <w:link w:val="CommentText"/>
    <w:uiPriority w:val="99"/>
    <w:semiHidden/>
    <w:rsid w:val="00C12205"/>
    <w:rPr>
      <w:sz w:val="20"/>
      <w:szCs w:val="20"/>
    </w:rPr>
  </w:style>
  <w:style w:type="paragraph" w:styleId="ListParagraph">
    <w:name w:val="List Paragraph"/>
    <w:basedOn w:val="Normal"/>
    <w:uiPriority w:val="34"/>
    <w:qFormat/>
    <w:rsid w:val="00C12205"/>
    <w:pPr>
      <w:ind w:left="720"/>
      <w:contextualSpacing/>
    </w:pPr>
  </w:style>
  <w:style w:type="character" w:customStyle="1" w:styleId="A10">
    <w:name w:val="A10"/>
    <w:uiPriority w:val="99"/>
    <w:rsid w:val="00C12205"/>
    <w:rPr>
      <w:rFonts w:cs="Avenir"/>
      <w:color w:val="000000"/>
      <w:sz w:val="22"/>
      <w:szCs w:val="22"/>
    </w:rPr>
  </w:style>
  <w:style w:type="character" w:customStyle="1" w:styleId="A14">
    <w:name w:val="A14"/>
    <w:uiPriority w:val="99"/>
    <w:rsid w:val="00C12205"/>
    <w:rPr>
      <w:rFonts w:cs="Avenir"/>
      <w:color w:val="000000"/>
      <w:sz w:val="12"/>
      <w:szCs w:val="12"/>
    </w:rPr>
  </w:style>
  <w:style w:type="paragraph" w:styleId="BalloonText">
    <w:name w:val="Balloon Text"/>
    <w:basedOn w:val="Normal"/>
    <w:link w:val="BalloonTextChar"/>
    <w:uiPriority w:val="99"/>
    <w:semiHidden/>
    <w:unhideWhenUsed/>
    <w:rsid w:val="00C1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205"/>
    <w:rPr>
      <w:rFonts w:ascii="Tahoma" w:hAnsi="Tahoma" w:cs="Tahoma"/>
      <w:sz w:val="16"/>
      <w:szCs w:val="16"/>
    </w:rPr>
  </w:style>
  <w:style w:type="paragraph" w:styleId="HTMLPreformatted">
    <w:name w:val="HTML Preformatted"/>
    <w:basedOn w:val="Normal"/>
    <w:link w:val="HTMLPreformattedChar"/>
    <w:uiPriority w:val="99"/>
    <w:unhideWhenUsed/>
    <w:rsid w:val="007D7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D74F7"/>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7D74F7"/>
    <w:rPr>
      <w:b/>
      <w:bCs/>
    </w:rPr>
  </w:style>
  <w:style w:type="character" w:customStyle="1" w:styleId="CommentSubjectChar">
    <w:name w:val="Comment Subject Char"/>
    <w:basedOn w:val="CommentTextChar"/>
    <w:link w:val="CommentSubject"/>
    <w:uiPriority w:val="99"/>
    <w:semiHidden/>
    <w:rsid w:val="007D7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rsherwood</dc:creator>
  <cp:lastModifiedBy>YEO Hui Ting, Grace</cp:lastModifiedBy>
  <cp:revision>3</cp:revision>
  <dcterms:created xsi:type="dcterms:W3CDTF">2018-07-06T01:34:00Z</dcterms:created>
  <dcterms:modified xsi:type="dcterms:W3CDTF">2021-02-24T11:16:00Z</dcterms:modified>
</cp:coreProperties>
</file>