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58614" w14:textId="525AE8C6" w:rsidR="00302545" w:rsidRPr="00637512" w:rsidRDefault="000A5823" w:rsidP="0063751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Supplementa</w:t>
      </w:r>
      <w:bookmarkStart w:id="0" w:name="_GoBack"/>
      <w:bookmarkEnd w:id="0"/>
      <w:r>
        <w:rPr>
          <w:b/>
          <w:sz w:val="26"/>
          <w:szCs w:val="26"/>
          <w:lang w:val="en-US"/>
        </w:rPr>
        <w:t>ry material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i-FI"/>
        </w:rPr>
        <w:id w:val="-11413428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84D162" w14:textId="1D47B546" w:rsidR="00F66D5C" w:rsidRPr="00156E0F" w:rsidRDefault="00F66D5C">
          <w:pPr>
            <w:pStyle w:val="TOCHeading"/>
          </w:pPr>
          <w:r w:rsidRPr="00156E0F">
            <w:t>Contents</w:t>
          </w:r>
        </w:p>
        <w:p w14:paraId="24894C46" w14:textId="3D9FFB81" w:rsidR="00B3469F" w:rsidRDefault="00F66D5C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 w:rsidRPr="00156E0F">
            <w:rPr>
              <w:lang w:val="en-US"/>
            </w:rPr>
            <w:fldChar w:fldCharType="begin"/>
          </w:r>
          <w:r w:rsidRPr="00156E0F">
            <w:rPr>
              <w:lang w:val="en-US"/>
            </w:rPr>
            <w:instrText xml:space="preserve"> TOC \o "1-3" \h \z \u </w:instrText>
          </w:r>
          <w:r w:rsidRPr="00156E0F">
            <w:rPr>
              <w:lang w:val="en-US"/>
            </w:rPr>
            <w:fldChar w:fldCharType="separate"/>
          </w:r>
          <w:hyperlink w:anchor="_Toc64290214" w:history="1">
            <w:r w:rsidR="00B3469F" w:rsidRPr="00F80CCC">
              <w:rPr>
                <w:rStyle w:val="Hyperlink"/>
                <w:noProof/>
                <w:lang w:val="en-US"/>
              </w:rPr>
              <w:t>Distribution versions and download links</w:t>
            </w:r>
            <w:r w:rsidR="00B3469F">
              <w:rPr>
                <w:noProof/>
                <w:webHidden/>
              </w:rPr>
              <w:tab/>
            </w:r>
            <w:r w:rsidR="00B3469F">
              <w:rPr>
                <w:noProof/>
                <w:webHidden/>
              </w:rPr>
              <w:fldChar w:fldCharType="begin"/>
            </w:r>
            <w:r w:rsidR="00B3469F">
              <w:rPr>
                <w:noProof/>
                <w:webHidden/>
              </w:rPr>
              <w:instrText xml:space="preserve"> PAGEREF _Toc64290214 \h </w:instrText>
            </w:r>
            <w:r w:rsidR="00B3469F">
              <w:rPr>
                <w:noProof/>
                <w:webHidden/>
              </w:rPr>
            </w:r>
            <w:r w:rsidR="00B3469F">
              <w:rPr>
                <w:noProof/>
                <w:webHidden/>
              </w:rPr>
              <w:fldChar w:fldCharType="separate"/>
            </w:r>
            <w:r w:rsidR="00B3469F">
              <w:rPr>
                <w:noProof/>
                <w:webHidden/>
              </w:rPr>
              <w:t>1</w:t>
            </w:r>
            <w:r w:rsidR="00B3469F">
              <w:rPr>
                <w:noProof/>
                <w:webHidden/>
              </w:rPr>
              <w:fldChar w:fldCharType="end"/>
            </w:r>
          </w:hyperlink>
        </w:p>
        <w:p w14:paraId="423FCE8E" w14:textId="70745103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15" w:history="1">
            <w:r w:rsidRPr="00F80CCC">
              <w:rPr>
                <w:rStyle w:val="Hyperlink"/>
                <w:noProof/>
                <w:lang w:val="en-US"/>
              </w:rPr>
              <w:t>System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3EF1C" w14:textId="452508C3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16" w:history="1">
            <w:r w:rsidRPr="00F80CCC">
              <w:rPr>
                <w:rStyle w:val="Hyperlink"/>
                <w:noProof/>
                <w:lang w:val="en-US"/>
              </w:rPr>
              <w:t>Installation details, system requirements and license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8D0A0" w14:textId="5EDD265C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17" w:history="1">
            <w:r w:rsidRPr="00F80CCC">
              <w:rPr>
                <w:rStyle w:val="Hyperlink"/>
                <w:noProof/>
                <w:lang w:val="en-US"/>
              </w:rPr>
              <w:t>Demos and instructions to use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86099" w14:textId="3CB470EF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18" w:history="1">
            <w:r w:rsidRPr="00F80CCC">
              <w:rPr>
                <w:rStyle w:val="Hyperlink"/>
                <w:noProof/>
                <w:lang w:val="en-US"/>
              </w:rPr>
              <w:t>Workstation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E7239" w14:textId="5AC10BD7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19" w:history="1">
            <w:r w:rsidRPr="00F80CCC">
              <w:rPr>
                <w:rStyle w:val="Hyperlink"/>
                <w:noProof/>
                <w:lang w:val="en-US"/>
              </w:rPr>
              <w:t>Supplementary information for Fig 2A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0C7BA" w14:textId="62CBF3EF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20" w:history="1">
            <w:r w:rsidRPr="00F80CCC">
              <w:rPr>
                <w:rStyle w:val="Hyperlink"/>
                <w:noProof/>
                <w:lang w:val="en-US"/>
              </w:rPr>
              <w:t>Supplementary information for Fig 2B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B0E4C" w14:textId="6BE2C4E5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21" w:history="1">
            <w:r w:rsidRPr="00F80CCC">
              <w:rPr>
                <w:rStyle w:val="Hyperlink"/>
                <w:noProof/>
                <w:lang w:val="en-US"/>
              </w:rPr>
              <w:t>Supplementary information for Fig 2C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070D3" w14:textId="21FD446D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22" w:history="1">
            <w:r w:rsidRPr="00F80CCC">
              <w:rPr>
                <w:rStyle w:val="Hyperlink"/>
                <w:noProof/>
                <w:lang w:val="en-US"/>
              </w:rPr>
              <w:t>Supplementary information for Fig 2D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501C1" w14:textId="306C487B" w:rsidR="00B3469F" w:rsidRDefault="00B3469F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64290223" w:history="1">
            <w:r w:rsidRPr="00F80CCC">
              <w:rPr>
                <w:rStyle w:val="Hyperlink"/>
                <w:noProof/>
                <w:lang w:val="en-US"/>
              </w:rPr>
              <w:t>References: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_Toc64290223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15E04" w14:textId="730A3F9F" w:rsidR="00F66D5C" w:rsidRPr="00156E0F" w:rsidRDefault="00F66D5C">
          <w:pPr>
            <w:rPr>
              <w:lang w:val="en-US"/>
            </w:rPr>
          </w:pPr>
          <w:r w:rsidRPr="00156E0F"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0BAB954C" w14:textId="25D0F3F8" w:rsidR="0053692B" w:rsidRDefault="0053692B" w:rsidP="00A73972">
      <w:pPr>
        <w:pStyle w:val="Heading2"/>
        <w:rPr>
          <w:lang w:val="en-US"/>
        </w:rPr>
      </w:pPr>
      <w:bookmarkStart w:id="1" w:name="_Toc64290214"/>
      <w:r>
        <w:rPr>
          <w:lang w:val="en-US"/>
        </w:rPr>
        <w:t>Distribution</w:t>
      </w:r>
      <w:r w:rsidR="000130F8">
        <w:rPr>
          <w:lang w:val="en-US"/>
        </w:rPr>
        <w:t xml:space="preserve"> versions</w:t>
      </w:r>
      <w:r>
        <w:rPr>
          <w:lang w:val="en-US"/>
        </w:rPr>
        <w:t xml:space="preserve"> and download links</w:t>
      </w:r>
      <w:bookmarkEnd w:id="1"/>
    </w:p>
    <w:p w14:paraId="6953D20A" w14:textId="5D27D709" w:rsidR="0053692B" w:rsidRDefault="0053692B" w:rsidP="0053692B">
      <w:pPr>
        <w:rPr>
          <w:lang w:val="en-US"/>
        </w:rPr>
      </w:pPr>
      <w:r>
        <w:rPr>
          <w:lang w:val="en-US"/>
        </w:rPr>
        <w:t xml:space="preserve">DeepMIB is bundled with Microscopy Image Browser (MIB) </w:t>
      </w:r>
      <w:r>
        <w:rPr>
          <w:lang w:val="en-US"/>
        </w:rPr>
        <w:fldChar w:fldCharType="begin"/>
      </w:r>
      <w:r w:rsidR="00614ED5">
        <w:rPr>
          <w:lang w:val="en-US"/>
        </w:rPr>
        <w:instrText xml:space="preserve"> ADDIN EN.CITE &lt;EndNote&gt;&lt;Cite&gt;&lt;Author&gt;Belevich&lt;/Author&gt;&lt;Year&gt;2016&lt;/Year&gt;&lt;RecNum&gt;25&lt;/RecNum&gt;&lt;DisplayText&gt;[1]&lt;/DisplayText&gt;&lt;record&gt;&lt;rec-number&gt;25&lt;/rec-number&gt;&lt;foreign-keys&gt;&lt;key app="EN" db-id="twd5azprcrsprtev2wnvrrxfp9vzaxedr0x5" timestamp="1590180590"&gt;25&lt;/key&gt;&lt;/foreign-keys&gt;&lt;ref-type name="Journal Article"&gt;17&lt;/ref-type&gt;&lt;contributors&gt;&lt;authors&gt;&lt;author&gt;Belevich, I.&lt;/author&gt;&lt;author&gt;Joensuu, M.&lt;/author&gt;&lt;author&gt;Kumar, D.&lt;/author&gt;&lt;author&gt;Vihinen, H.&lt;/author&gt;&lt;author&gt;Jokitalo, E.&lt;/author&gt;&lt;/authors&gt;&lt;/contributors&gt;&lt;auth-address&gt;Univ Helsinki, Inst Biotechnol, Electron Microscopy Unit, Helsinki, Finland&amp;#xD;Queensland Brain Inst, Single Mol Neurosci Lab, Brisbane, Qld, Australia&lt;/auth-address&gt;&lt;titles&gt;&lt;title&gt;Microscopy Image Browser: A Platform for Segmentation and Analysis of Multidimensional Datasets&lt;/title&gt;&lt;secondary-title&gt;Plos Biology&lt;/secondary-title&gt;&lt;alt-title&gt;Plos Biol&lt;/alt-title&gt;&lt;/titles&gt;&lt;alt-periodical&gt;&lt;full-title&gt;PLoS Biol&lt;/full-title&gt;&lt;/alt-periodical&gt;&lt;pages&gt;e1002340&lt;/pages&gt;&lt;volume&gt;14&lt;/volume&gt;&lt;number&gt;1&lt;/number&gt;&lt;keywords&gt;&lt;keyword&gt;3d visualization&lt;/keyword&gt;&lt;keyword&gt;cells&lt;/keyword&gt;&lt;keyword&gt;biology&lt;/keyword&gt;&lt;keyword&gt;mouse&lt;/keyword&gt;&lt;keyword&gt;dead&lt;/keyword&gt;&lt;/keywords&gt;&lt;dates&gt;&lt;year&gt;2016&lt;/year&gt;&lt;pub-dates&gt;&lt;date&gt;Jan&lt;/date&gt;&lt;/pub-dates&gt;&lt;/dates&gt;&lt;isbn&gt;1545-7885&lt;/isbn&gt;&lt;accession-num&gt;WOS:000371882900009&lt;/accession-num&gt;&lt;urls&gt;&lt;related-urls&gt;&lt;url&gt;&lt;style face="underline" font="default" size="100%"&gt;&amp;lt;Go to ISI&amp;gt;://WOS:000371882900009&lt;/style&gt;&lt;/url&gt;&lt;/related-urls&gt;&lt;/urls&gt;&lt;electronic-resource-num&gt;10.1371/journal.pbio.1002340&lt;/electronic-resource-num&gt;&lt;language&gt;English&lt;/language&gt;&lt;/record&gt;&lt;/Cite&gt;&lt;/EndNote&gt;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[1]</w:t>
      </w:r>
      <w:r>
        <w:rPr>
          <w:lang w:val="en-US"/>
        </w:rPr>
        <w:fldChar w:fldCharType="end"/>
      </w:r>
      <w:r>
        <w:rPr>
          <w:lang w:val="en-US"/>
        </w:rPr>
        <w:t xml:space="preserve"> and installed automatically during installation of MIB (version 2.70 or newer).</w:t>
      </w:r>
    </w:p>
    <w:p w14:paraId="649CEE4B" w14:textId="7D7D8FA1" w:rsidR="0053692B" w:rsidRDefault="0053692B" w:rsidP="0053692B">
      <w:pPr>
        <w:rPr>
          <w:lang w:val="en-US"/>
        </w:rPr>
      </w:pPr>
      <w:r>
        <w:rPr>
          <w:lang w:val="en-US"/>
        </w:rPr>
        <w:t>MIB</w:t>
      </w:r>
      <w:r w:rsidR="00603A6F">
        <w:rPr>
          <w:lang w:val="en-US"/>
        </w:rPr>
        <w:t xml:space="preserve"> </w:t>
      </w:r>
      <w:proofErr w:type="gramStart"/>
      <w:r w:rsidR="00603A6F">
        <w:rPr>
          <w:lang w:val="en-US"/>
        </w:rPr>
        <w:t>is provided</w:t>
      </w:r>
      <w:proofErr w:type="gramEnd"/>
      <w:r w:rsidR="00603A6F">
        <w:rPr>
          <w:lang w:val="en-US"/>
        </w:rPr>
        <w:t xml:space="preserve"> in the following distribution packages:</w:t>
      </w:r>
    </w:p>
    <w:p w14:paraId="38CE4DA1" w14:textId="79A00952" w:rsidR="0053692B" w:rsidRDefault="0053692B" w:rsidP="00CC3888">
      <w:pPr>
        <w:ind w:firstLine="284"/>
        <w:rPr>
          <w:lang w:val="en-US"/>
        </w:rPr>
      </w:pPr>
      <w:r>
        <w:rPr>
          <w:lang w:val="en-US"/>
        </w:rPr>
        <w:t xml:space="preserve">- Matlab </w:t>
      </w:r>
      <w:r w:rsidR="00603A6F">
        <w:rPr>
          <w:lang w:val="en-US"/>
        </w:rPr>
        <w:t xml:space="preserve">version, </w:t>
      </w:r>
      <w:r>
        <w:rPr>
          <w:lang w:val="en-US"/>
        </w:rPr>
        <w:t>compatible with Windows, MacOS and Linux (</w:t>
      </w:r>
      <w:r w:rsidRPr="0053692B">
        <w:rPr>
          <w:i/>
          <w:lang w:val="en-US"/>
        </w:rPr>
        <w:t>requires Matlab license</w:t>
      </w:r>
      <w:r w:rsidRPr="0053692B">
        <w:rPr>
          <w:lang w:val="en-US"/>
        </w:rPr>
        <w:t>)</w:t>
      </w:r>
    </w:p>
    <w:p w14:paraId="1BAA7F69" w14:textId="31E5A268" w:rsidR="0053692B" w:rsidRDefault="0053692B" w:rsidP="00CC3888">
      <w:pPr>
        <w:ind w:firstLine="284"/>
        <w:rPr>
          <w:lang w:val="en-US"/>
        </w:rPr>
      </w:pPr>
      <w:r>
        <w:rPr>
          <w:lang w:val="en-US"/>
        </w:rPr>
        <w:t>- Standalone, compiled for Windows (</w:t>
      </w:r>
      <w:r w:rsidRPr="0053692B">
        <w:rPr>
          <w:i/>
          <w:lang w:val="en-US"/>
        </w:rPr>
        <w:t>does not require Matlab license</w:t>
      </w:r>
      <w:r>
        <w:rPr>
          <w:lang w:val="en-US"/>
        </w:rPr>
        <w:t>)</w:t>
      </w:r>
    </w:p>
    <w:p w14:paraId="307832FB" w14:textId="5B2D017D" w:rsidR="0053692B" w:rsidRDefault="0053692B" w:rsidP="00CC3888">
      <w:pPr>
        <w:ind w:firstLine="284"/>
        <w:rPr>
          <w:lang w:val="en-US"/>
        </w:rPr>
      </w:pPr>
      <w:r>
        <w:rPr>
          <w:lang w:val="en-US"/>
        </w:rPr>
        <w:t>- Standalone, compiled for MacOS (</w:t>
      </w:r>
      <w:r w:rsidRPr="0053692B">
        <w:rPr>
          <w:i/>
          <w:lang w:val="en-US"/>
        </w:rPr>
        <w:t>does not require Matlab license</w:t>
      </w:r>
      <w:r>
        <w:rPr>
          <w:lang w:val="en-US"/>
        </w:rPr>
        <w:t>)</w:t>
      </w:r>
    </w:p>
    <w:p w14:paraId="689F10AB" w14:textId="5B753E05" w:rsidR="00D36B74" w:rsidRDefault="00D36B74">
      <w:pPr>
        <w:ind w:firstLine="284"/>
        <w:rPr>
          <w:lang w:val="en-US"/>
        </w:rPr>
      </w:pPr>
      <w:r>
        <w:rPr>
          <w:lang w:val="en-US"/>
        </w:rPr>
        <w:t>- Standalone, compiled for Linux (</w:t>
      </w:r>
      <w:r w:rsidRPr="0053692B">
        <w:rPr>
          <w:i/>
          <w:lang w:val="en-US"/>
        </w:rPr>
        <w:t>does not require Matlab license</w:t>
      </w:r>
      <w:r>
        <w:rPr>
          <w:lang w:val="en-US"/>
        </w:rPr>
        <w:t>)</w:t>
      </w:r>
    </w:p>
    <w:p w14:paraId="43ADD32C" w14:textId="2B1CE827" w:rsidR="0053692B" w:rsidRDefault="00603A6F" w:rsidP="0053692B">
      <w:pPr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US"/>
        </w:rPr>
      </w:pPr>
      <w:r w:rsidRPr="00603A6F"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US"/>
        </w:rPr>
        <w:t>Up-to-date code and new releases </w:t>
      </w:r>
      <w:r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US"/>
        </w:rPr>
        <w:t xml:space="preserve">are available </w:t>
      </w:r>
      <w:proofErr w:type="gramStart"/>
      <w:r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US"/>
        </w:rPr>
        <w:t>from</w:t>
      </w:r>
      <w:proofErr w:type="gramEnd"/>
      <w:r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US"/>
        </w:rPr>
        <w:t>:</w:t>
      </w:r>
    </w:p>
    <w:p w14:paraId="0F02E45B" w14:textId="778162E7" w:rsidR="00603A6F" w:rsidRPr="001D3019" w:rsidRDefault="00603A6F" w:rsidP="00CC3888">
      <w:pPr>
        <w:ind w:firstLine="284"/>
        <w:rPr>
          <w:lang w:val="en-US"/>
        </w:rPr>
      </w:pPr>
      <w:r>
        <w:rPr>
          <w:rFonts w:ascii="Helvetica" w:hAnsi="Helvetica" w:cs="Helvetica"/>
          <w:color w:val="202020"/>
          <w:sz w:val="20"/>
          <w:szCs w:val="20"/>
          <w:shd w:val="clear" w:color="auto" w:fill="FFFFFF"/>
          <w:lang w:val="en-US"/>
        </w:rPr>
        <w:t xml:space="preserve">- MIB website: </w:t>
      </w:r>
      <w:hyperlink r:id="rId11" w:history="1">
        <w:r w:rsidRPr="00603A6F">
          <w:rPr>
            <w:rStyle w:val="Hyperlink"/>
            <w:lang w:val="en-US"/>
          </w:rPr>
          <w:t>http://mib.helsinki.fi/downloads.html</w:t>
        </w:r>
      </w:hyperlink>
    </w:p>
    <w:p w14:paraId="39BC320D" w14:textId="76B8D6E9" w:rsidR="00603A6F" w:rsidRPr="001D3019" w:rsidRDefault="00603A6F" w:rsidP="00CC3888">
      <w:pPr>
        <w:ind w:firstLine="284"/>
        <w:rPr>
          <w:lang w:val="en-US"/>
        </w:rPr>
      </w:pPr>
      <w:r w:rsidRPr="00603A6F">
        <w:rPr>
          <w:lang w:val="en-US"/>
        </w:rPr>
        <w:t xml:space="preserve">- GitHub: </w:t>
      </w:r>
      <w:hyperlink r:id="rId12" w:history="1">
        <w:r w:rsidRPr="00603A6F">
          <w:rPr>
            <w:rStyle w:val="Hyperlink"/>
            <w:lang w:val="en-US"/>
          </w:rPr>
          <w:t>https://github.com/Ajaxels/MIB2</w:t>
        </w:r>
      </w:hyperlink>
      <w:r w:rsidRPr="00603A6F">
        <w:rPr>
          <w:lang w:val="en-US"/>
        </w:rPr>
        <w:t xml:space="preserve"> and </w:t>
      </w:r>
      <w:hyperlink r:id="rId13" w:history="1">
        <w:r w:rsidRPr="00603A6F">
          <w:rPr>
            <w:rStyle w:val="Hyperlink"/>
            <w:lang w:val="en-US"/>
          </w:rPr>
          <w:t>https://github.com/Ajaxels/MIB2/releases</w:t>
        </w:r>
      </w:hyperlink>
    </w:p>
    <w:p w14:paraId="4399E32B" w14:textId="77777777" w:rsidR="00603A6F" w:rsidRDefault="00603A6F" w:rsidP="00603A6F">
      <w:pPr>
        <w:pStyle w:val="Heading2"/>
        <w:rPr>
          <w:lang w:val="en-US"/>
        </w:rPr>
      </w:pPr>
    </w:p>
    <w:p w14:paraId="475E8E78" w14:textId="3C861E67" w:rsidR="00603A6F" w:rsidRDefault="00603A6F" w:rsidP="00603A6F">
      <w:pPr>
        <w:pStyle w:val="Heading2"/>
        <w:rPr>
          <w:lang w:val="en-US"/>
        </w:rPr>
      </w:pPr>
      <w:bookmarkStart w:id="2" w:name="_Toc64290215"/>
      <w:r>
        <w:rPr>
          <w:lang w:val="en-US"/>
        </w:rPr>
        <w:t>System requirements</w:t>
      </w:r>
      <w:bookmarkEnd w:id="2"/>
    </w:p>
    <w:p w14:paraId="055CFC0B" w14:textId="77777777" w:rsidR="00E975FF" w:rsidRDefault="00E975FF" w:rsidP="000130F8">
      <w:pPr>
        <w:rPr>
          <w:rStyle w:val="Hyperlink"/>
          <w:lang w:val="en-US"/>
        </w:rPr>
      </w:pPr>
      <w:r>
        <w:rPr>
          <w:lang w:val="en-US"/>
        </w:rPr>
        <w:t xml:space="preserve">Efficient training of convolutional networks requires CUDA version 10.1 (or newer) compatible GPU.  The full list of supported GPU architectures is available here: </w:t>
      </w:r>
      <w:hyperlink r:id="rId14" w:history="1">
        <w:r w:rsidRPr="00DA7F35">
          <w:rPr>
            <w:rStyle w:val="Hyperlink"/>
            <w:lang w:val="en-US"/>
          </w:rPr>
          <w:t>https://se.mathworks.com/help/parallel-computing/gpu-support-by-release.html</w:t>
        </w:r>
      </w:hyperlink>
    </w:p>
    <w:p w14:paraId="118C6A89" w14:textId="3A6A97C4" w:rsidR="00603A6F" w:rsidRPr="000130F8" w:rsidRDefault="00603A6F" w:rsidP="000130F8">
      <w:pPr>
        <w:rPr>
          <w:b/>
          <w:lang w:val="en-US"/>
        </w:rPr>
      </w:pPr>
      <w:r w:rsidRPr="000130F8">
        <w:rPr>
          <w:b/>
          <w:lang w:val="en-US"/>
        </w:rPr>
        <w:t xml:space="preserve">Matlab version of </w:t>
      </w:r>
      <w:proofErr w:type="spellStart"/>
      <w:r w:rsidRPr="000130F8">
        <w:rPr>
          <w:b/>
          <w:lang w:val="en-US"/>
        </w:rPr>
        <w:t>MIB+DeepMIB</w:t>
      </w:r>
      <w:proofErr w:type="spellEnd"/>
      <w:r w:rsidRPr="000130F8">
        <w:rPr>
          <w:b/>
          <w:lang w:val="en-US"/>
        </w:rPr>
        <w:t xml:space="preserve"> available for Windows, MacOS and Linux</w:t>
      </w:r>
      <w:r w:rsidR="000130F8" w:rsidRPr="000130F8">
        <w:rPr>
          <w:b/>
          <w:lang w:val="en-US"/>
        </w:rPr>
        <w:t>:</w:t>
      </w:r>
    </w:p>
    <w:p w14:paraId="52DFD48C" w14:textId="77777777" w:rsidR="00603A6F" w:rsidRDefault="00603A6F" w:rsidP="00603A6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Matlab, version </w:t>
      </w:r>
      <w:r w:rsidRPr="00FF0BC0">
        <w:rPr>
          <w:lang w:val="en-US"/>
        </w:rPr>
        <w:t>9.7</w:t>
      </w:r>
      <w:r>
        <w:rPr>
          <w:lang w:val="en-US"/>
        </w:rPr>
        <w:t>, R2019b (or newer)</w:t>
      </w:r>
    </w:p>
    <w:p w14:paraId="6FE9E356" w14:textId="77777777" w:rsidR="00603A6F" w:rsidRDefault="00603A6F" w:rsidP="00603A6F">
      <w:pPr>
        <w:pStyle w:val="ListParagraph"/>
        <w:numPr>
          <w:ilvl w:val="0"/>
          <w:numId w:val="10"/>
        </w:numPr>
        <w:rPr>
          <w:lang w:val="en-US"/>
        </w:rPr>
      </w:pPr>
      <w:r w:rsidRPr="00FF0BC0">
        <w:rPr>
          <w:lang w:val="en-US"/>
        </w:rPr>
        <w:t>Computer Vision Toolbox</w:t>
      </w:r>
      <w:r>
        <w:rPr>
          <w:lang w:val="en-US"/>
        </w:rPr>
        <w:t>, version 9.1, R2019b (or newer)</w:t>
      </w:r>
    </w:p>
    <w:p w14:paraId="7AC34A55" w14:textId="77777777" w:rsidR="00603A6F" w:rsidRDefault="00603A6F" w:rsidP="00603A6F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Deep Learning Toolbox, version 13.0, R2019b (or newer)</w:t>
      </w:r>
    </w:p>
    <w:p w14:paraId="310794E4" w14:textId="5F800045" w:rsidR="00603A6F" w:rsidRDefault="00603A6F" w:rsidP="00603A6F">
      <w:pPr>
        <w:pStyle w:val="ListParagraph"/>
        <w:numPr>
          <w:ilvl w:val="0"/>
          <w:numId w:val="10"/>
        </w:numPr>
        <w:rPr>
          <w:lang w:val="en-US"/>
        </w:rPr>
      </w:pPr>
      <w:r w:rsidRPr="00FF0BC0">
        <w:rPr>
          <w:lang w:val="en-US"/>
        </w:rPr>
        <w:t>Image Processing Toolbox</w:t>
      </w:r>
      <w:r>
        <w:rPr>
          <w:lang w:val="en-US"/>
        </w:rPr>
        <w:t>, version 11.0, R2019b (or newer)</w:t>
      </w:r>
    </w:p>
    <w:p w14:paraId="4C974762" w14:textId="11E099D1" w:rsidR="00C7617E" w:rsidRDefault="00C7617E" w:rsidP="00C7617E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Parallel Computing Toolbox, version </w:t>
      </w:r>
      <w:r w:rsidRPr="00C7617E">
        <w:rPr>
          <w:lang w:val="en-US"/>
        </w:rPr>
        <w:t>7.1</w:t>
      </w:r>
      <w:r>
        <w:rPr>
          <w:lang w:val="en-US"/>
        </w:rPr>
        <w:t>, R2019b (or newer)</w:t>
      </w:r>
    </w:p>
    <w:p w14:paraId="0AE7CBF8" w14:textId="0AF394C2" w:rsidR="00603A6F" w:rsidRPr="00320222" w:rsidRDefault="00603A6F" w:rsidP="00603A6F">
      <w:pPr>
        <w:ind w:left="360"/>
        <w:rPr>
          <w:lang w:val="en-US"/>
        </w:rPr>
      </w:pPr>
      <w:r>
        <w:rPr>
          <w:lang w:val="en-US"/>
        </w:rPr>
        <w:lastRenderedPageBreak/>
        <w:t>Tested o</w:t>
      </w:r>
      <w:r w:rsidR="00C7617E">
        <w:rPr>
          <w:lang w:val="en-US"/>
        </w:rPr>
        <w:t xml:space="preserve">n Windows 10 (for Matlab R2019b, </w:t>
      </w:r>
      <w:r>
        <w:rPr>
          <w:lang w:val="en-US"/>
        </w:rPr>
        <w:t>R2020a</w:t>
      </w:r>
      <w:r w:rsidR="00C7617E">
        <w:rPr>
          <w:lang w:val="en-US"/>
        </w:rPr>
        <w:t>, R2020b</w:t>
      </w:r>
      <w:r>
        <w:rPr>
          <w:lang w:val="en-US"/>
        </w:rPr>
        <w:t>)</w:t>
      </w:r>
      <w:r w:rsidR="00D36B74">
        <w:rPr>
          <w:lang w:val="en-US"/>
        </w:rPr>
        <w:t xml:space="preserve">, </w:t>
      </w:r>
      <w:r>
        <w:rPr>
          <w:lang w:val="en-US"/>
        </w:rPr>
        <w:t>MacOS</w:t>
      </w:r>
      <w:r w:rsidR="00D36B74">
        <w:rPr>
          <w:lang w:val="en-US"/>
        </w:rPr>
        <w:t xml:space="preserve"> Mojave </w:t>
      </w:r>
      <w:r>
        <w:rPr>
          <w:lang w:val="en-US"/>
        </w:rPr>
        <w:t>(R2019b)</w:t>
      </w:r>
      <w:r w:rsidR="00D36B74">
        <w:rPr>
          <w:lang w:val="en-US"/>
        </w:rPr>
        <w:t xml:space="preserve">, Linux </w:t>
      </w:r>
      <w:r w:rsidR="00D36B74" w:rsidRPr="00D36B74">
        <w:rPr>
          <w:lang w:val="en-US"/>
        </w:rPr>
        <w:t>Ubuntu</w:t>
      </w:r>
      <w:r w:rsidR="00D36B74">
        <w:rPr>
          <w:lang w:val="en-US"/>
        </w:rPr>
        <w:t xml:space="preserve"> </w:t>
      </w:r>
      <w:r w:rsidR="00D36B74" w:rsidRPr="00D36B74">
        <w:rPr>
          <w:lang w:val="en-US"/>
        </w:rPr>
        <w:t>18.04.5 LTS</w:t>
      </w:r>
      <w:r w:rsidR="00D36B74">
        <w:rPr>
          <w:lang w:val="en-US"/>
        </w:rPr>
        <w:t xml:space="preserve"> (R2019b)</w:t>
      </w:r>
    </w:p>
    <w:p w14:paraId="79889419" w14:textId="70FF3022" w:rsidR="00603A6F" w:rsidRPr="000130F8" w:rsidRDefault="00603A6F" w:rsidP="000130F8">
      <w:pPr>
        <w:rPr>
          <w:b/>
          <w:lang w:val="en-US"/>
        </w:rPr>
      </w:pPr>
      <w:r w:rsidRPr="000130F8">
        <w:rPr>
          <w:b/>
          <w:lang w:val="en-US"/>
        </w:rPr>
        <w:t xml:space="preserve">Standalone </w:t>
      </w:r>
      <w:proofErr w:type="spellStart"/>
      <w:r w:rsidRPr="000130F8">
        <w:rPr>
          <w:b/>
          <w:lang w:val="en-US"/>
        </w:rPr>
        <w:t>MIB</w:t>
      </w:r>
      <w:r w:rsidR="00CC3888" w:rsidRPr="000130F8">
        <w:rPr>
          <w:b/>
          <w:lang w:val="en-US"/>
        </w:rPr>
        <w:t>+DeepMIB</w:t>
      </w:r>
      <w:proofErr w:type="spellEnd"/>
      <w:r w:rsidRPr="000130F8">
        <w:rPr>
          <w:b/>
          <w:lang w:val="en-US"/>
        </w:rPr>
        <w:t>, compiled for Microsoft Windows</w:t>
      </w:r>
      <w:r w:rsidR="000130F8">
        <w:rPr>
          <w:b/>
          <w:lang w:val="en-US"/>
        </w:rPr>
        <w:t>:</w:t>
      </w:r>
    </w:p>
    <w:p w14:paraId="07A68D54" w14:textId="77777777" w:rsidR="00603A6F" w:rsidRDefault="00603A6F" w:rsidP="00603A6F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Windows, x64 bit</w:t>
      </w:r>
    </w:p>
    <w:p w14:paraId="1B8887F0" w14:textId="77777777" w:rsidR="00603A6F" w:rsidRDefault="00603A6F" w:rsidP="00603A6F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All required libraries are automatically installed during the installation process</w:t>
      </w:r>
    </w:p>
    <w:p w14:paraId="5FD3D368" w14:textId="77777777" w:rsidR="00603A6F" w:rsidRPr="00320222" w:rsidRDefault="00603A6F" w:rsidP="00603A6F">
      <w:pPr>
        <w:ind w:left="360"/>
        <w:rPr>
          <w:lang w:val="en-US"/>
        </w:rPr>
      </w:pPr>
      <w:r w:rsidRPr="00320222">
        <w:rPr>
          <w:lang w:val="en-US"/>
        </w:rPr>
        <w:t>Tested on Windows</w:t>
      </w:r>
      <w:r>
        <w:rPr>
          <w:lang w:val="en-US"/>
        </w:rPr>
        <w:t xml:space="preserve"> 10, x64</w:t>
      </w:r>
      <w:r w:rsidRPr="00320222">
        <w:rPr>
          <w:lang w:val="en-US"/>
        </w:rPr>
        <w:t xml:space="preserve"> (</w:t>
      </w:r>
      <w:r>
        <w:rPr>
          <w:lang w:val="en-US"/>
        </w:rPr>
        <w:t xml:space="preserve">compiled with </w:t>
      </w:r>
      <w:r w:rsidRPr="00320222">
        <w:rPr>
          <w:lang w:val="en-US"/>
        </w:rPr>
        <w:t>Matlab R2019b</w:t>
      </w:r>
      <w:r>
        <w:rPr>
          <w:lang w:val="en-US"/>
        </w:rPr>
        <w:t>)</w:t>
      </w:r>
    </w:p>
    <w:p w14:paraId="5C623916" w14:textId="303A5A6C" w:rsidR="00603A6F" w:rsidRPr="000130F8" w:rsidRDefault="00603A6F" w:rsidP="000130F8">
      <w:pPr>
        <w:rPr>
          <w:b/>
          <w:lang w:val="en-US"/>
        </w:rPr>
      </w:pPr>
      <w:r w:rsidRPr="000130F8">
        <w:rPr>
          <w:b/>
          <w:lang w:val="en-US"/>
        </w:rPr>
        <w:t xml:space="preserve">Standalone </w:t>
      </w:r>
      <w:proofErr w:type="spellStart"/>
      <w:r w:rsidRPr="000130F8">
        <w:rPr>
          <w:b/>
          <w:lang w:val="en-US"/>
        </w:rPr>
        <w:t>MIB</w:t>
      </w:r>
      <w:r w:rsidR="00CC3888" w:rsidRPr="000130F8">
        <w:rPr>
          <w:b/>
          <w:lang w:val="en-US"/>
        </w:rPr>
        <w:t>+DeepMIB</w:t>
      </w:r>
      <w:proofErr w:type="spellEnd"/>
      <w:r w:rsidRPr="000130F8">
        <w:rPr>
          <w:b/>
          <w:lang w:val="en-US"/>
        </w:rPr>
        <w:t>, compiled for MacOS</w:t>
      </w:r>
      <w:r w:rsidR="000130F8">
        <w:rPr>
          <w:b/>
          <w:lang w:val="en-US"/>
        </w:rPr>
        <w:t>:</w:t>
      </w:r>
    </w:p>
    <w:p w14:paraId="3F34E7F2" w14:textId="77777777" w:rsidR="00603A6F" w:rsidRDefault="00603A6F" w:rsidP="00603A6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MacOS, x64 bit</w:t>
      </w:r>
    </w:p>
    <w:p w14:paraId="6BB2F86B" w14:textId="77777777" w:rsidR="00603A6F" w:rsidRDefault="00603A6F" w:rsidP="00603A6F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All required libraries are automatically installed during the installation process</w:t>
      </w:r>
    </w:p>
    <w:p w14:paraId="4BF101FA" w14:textId="77777777" w:rsidR="00603A6F" w:rsidRDefault="00603A6F" w:rsidP="00603A6F">
      <w:pPr>
        <w:ind w:left="360"/>
        <w:rPr>
          <w:lang w:val="en-US"/>
        </w:rPr>
      </w:pPr>
      <w:r w:rsidRPr="00320222">
        <w:rPr>
          <w:lang w:val="en-US"/>
        </w:rPr>
        <w:t xml:space="preserve">Tested on </w:t>
      </w:r>
      <w:r>
        <w:rPr>
          <w:lang w:val="en-US"/>
        </w:rPr>
        <w:t>MacOS</w:t>
      </w:r>
      <w:r w:rsidRPr="00320222">
        <w:rPr>
          <w:lang w:val="en-US"/>
        </w:rPr>
        <w:t>, x64</w:t>
      </w:r>
      <w:r>
        <w:rPr>
          <w:lang w:val="en-US"/>
        </w:rPr>
        <w:t>, Mojave, version 10.14.6</w:t>
      </w:r>
      <w:r w:rsidRPr="00320222">
        <w:rPr>
          <w:lang w:val="en-US"/>
        </w:rPr>
        <w:t xml:space="preserve"> (compiled </w:t>
      </w:r>
      <w:r>
        <w:rPr>
          <w:lang w:val="en-US"/>
        </w:rPr>
        <w:t>with</w:t>
      </w:r>
      <w:r w:rsidRPr="00320222">
        <w:rPr>
          <w:lang w:val="en-US"/>
        </w:rPr>
        <w:t xml:space="preserve"> Matlab R2019b)</w:t>
      </w:r>
    </w:p>
    <w:p w14:paraId="21B26B25" w14:textId="0A428035" w:rsidR="00D36B74" w:rsidRDefault="00D36B74" w:rsidP="00D36B74">
      <w:pPr>
        <w:rPr>
          <w:b/>
          <w:lang w:val="en-US"/>
        </w:rPr>
      </w:pPr>
      <w:r w:rsidRPr="000130F8">
        <w:rPr>
          <w:b/>
          <w:lang w:val="en-US"/>
        </w:rPr>
        <w:t xml:space="preserve">Standalone </w:t>
      </w:r>
      <w:proofErr w:type="spellStart"/>
      <w:r w:rsidRPr="000130F8">
        <w:rPr>
          <w:b/>
          <w:lang w:val="en-US"/>
        </w:rPr>
        <w:t>MIB+DeepMIB</w:t>
      </w:r>
      <w:proofErr w:type="spellEnd"/>
      <w:r w:rsidRPr="000130F8">
        <w:rPr>
          <w:b/>
          <w:lang w:val="en-US"/>
        </w:rPr>
        <w:t xml:space="preserve">, compiled for </w:t>
      </w:r>
      <w:r>
        <w:rPr>
          <w:b/>
          <w:lang w:val="en-US"/>
        </w:rPr>
        <w:t>Linux:</w:t>
      </w:r>
    </w:p>
    <w:p w14:paraId="343D28C7" w14:textId="0F7D7337" w:rsidR="00D36B74" w:rsidRDefault="00D36B74" w:rsidP="0084288E">
      <w:pPr>
        <w:pStyle w:val="ListParagraph"/>
        <w:numPr>
          <w:ilvl w:val="0"/>
          <w:numId w:val="15"/>
        </w:numPr>
        <w:rPr>
          <w:lang w:val="en-US"/>
        </w:rPr>
      </w:pPr>
      <w:r w:rsidRPr="0084288E">
        <w:rPr>
          <w:lang w:val="en-US"/>
        </w:rPr>
        <w:t>Linux, x64 bit</w:t>
      </w:r>
    </w:p>
    <w:p w14:paraId="1FF1D775" w14:textId="77777777" w:rsidR="00D36B74" w:rsidRDefault="00D36B74" w:rsidP="00D36B74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All required libraries are automatically installed during the installation process</w:t>
      </w:r>
    </w:p>
    <w:p w14:paraId="14A77730" w14:textId="77777777" w:rsidR="00D36B74" w:rsidRDefault="00D36B74" w:rsidP="0084288E">
      <w:pPr>
        <w:pStyle w:val="ListParagraph"/>
        <w:rPr>
          <w:lang w:val="en-US"/>
        </w:rPr>
      </w:pPr>
    </w:p>
    <w:p w14:paraId="739A0832" w14:textId="280422D9" w:rsidR="00D36B74" w:rsidRPr="00D36B74" w:rsidRDefault="00D36B74" w:rsidP="0084288E">
      <w:pPr>
        <w:pStyle w:val="ListParagraph"/>
        <w:ind w:left="426"/>
        <w:rPr>
          <w:lang w:val="en-US"/>
        </w:rPr>
      </w:pPr>
      <w:r w:rsidRPr="00D36B74">
        <w:rPr>
          <w:lang w:val="en-US"/>
        </w:rPr>
        <w:t xml:space="preserve">Tested on </w:t>
      </w:r>
      <w:r>
        <w:rPr>
          <w:lang w:val="en-US"/>
        </w:rPr>
        <w:t>Ubuntu Linux</w:t>
      </w:r>
      <w:r w:rsidRPr="00D36B74">
        <w:rPr>
          <w:lang w:val="en-US"/>
        </w:rPr>
        <w:t xml:space="preserve"> x64, </w:t>
      </w:r>
      <w:r>
        <w:rPr>
          <w:lang w:val="en-US"/>
        </w:rPr>
        <w:t xml:space="preserve">version </w:t>
      </w:r>
      <w:r w:rsidRPr="00D36B74">
        <w:rPr>
          <w:lang w:val="en-US"/>
        </w:rPr>
        <w:t>18.04.5 LTS (Bionic Beaver) equipped with GRID P100-4Q (Tesla P100) GPU (compiled with Matlab R2019b)</w:t>
      </w:r>
    </w:p>
    <w:p w14:paraId="5AB9CEA2" w14:textId="77777777" w:rsidR="00D36B74" w:rsidRPr="00D36B74" w:rsidRDefault="00D36B74" w:rsidP="0084288E">
      <w:pPr>
        <w:pStyle w:val="ListParagraph"/>
        <w:rPr>
          <w:lang w:val="en-US"/>
        </w:rPr>
      </w:pPr>
    </w:p>
    <w:p w14:paraId="33E67626" w14:textId="77777777" w:rsidR="00603A6F" w:rsidRPr="00603A6F" w:rsidRDefault="00603A6F" w:rsidP="0053692B">
      <w:pPr>
        <w:rPr>
          <w:lang w:val="en-US"/>
        </w:rPr>
      </w:pPr>
    </w:p>
    <w:p w14:paraId="6448DFBE" w14:textId="7A496DBF" w:rsidR="00F66D5C" w:rsidRDefault="00603A6F" w:rsidP="00A73972">
      <w:pPr>
        <w:pStyle w:val="Heading2"/>
        <w:rPr>
          <w:lang w:val="en-US"/>
        </w:rPr>
      </w:pPr>
      <w:bookmarkStart w:id="3" w:name="_Toc64290216"/>
      <w:r>
        <w:rPr>
          <w:lang w:val="en-US"/>
        </w:rPr>
        <w:t>I</w:t>
      </w:r>
      <w:r w:rsidR="0053692B">
        <w:rPr>
          <w:lang w:val="en-US"/>
        </w:rPr>
        <w:t>nstallation details, system requirements and license</w:t>
      </w:r>
      <w:bookmarkEnd w:id="3"/>
    </w:p>
    <w:p w14:paraId="19FE1B15" w14:textId="066AB93A" w:rsidR="00603A6F" w:rsidRDefault="00603A6F" w:rsidP="00603A6F">
      <w:pPr>
        <w:rPr>
          <w:lang w:val="en-US"/>
        </w:rPr>
      </w:pPr>
      <w:r>
        <w:rPr>
          <w:lang w:val="en-US"/>
        </w:rPr>
        <w:t>Detailed installation guides are available on MIB website</w:t>
      </w:r>
      <w:r w:rsidR="00C7617E">
        <w:rPr>
          <w:lang w:val="en-US"/>
        </w:rPr>
        <w:t xml:space="preserve"> (DeepMIB </w:t>
      </w:r>
      <w:proofErr w:type="gramStart"/>
      <w:r w:rsidR="00C7617E">
        <w:rPr>
          <w:lang w:val="en-US"/>
        </w:rPr>
        <w:t>is automatically installed</w:t>
      </w:r>
      <w:proofErr w:type="gramEnd"/>
      <w:r w:rsidR="00C7617E">
        <w:rPr>
          <w:lang w:val="en-US"/>
        </w:rPr>
        <w:t xml:space="preserve"> during installation of MIB)</w:t>
      </w:r>
      <w:r>
        <w:rPr>
          <w:lang w:val="en-US"/>
        </w:rPr>
        <w:t>:</w:t>
      </w:r>
    </w:p>
    <w:p w14:paraId="4461B332" w14:textId="77777777" w:rsidR="00603A6F" w:rsidRDefault="00603A6F" w:rsidP="00603A6F">
      <w:pPr>
        <w:pStyle w:val="ListParagraph"/>
        <w:numPr>
          <w:ilvl w:val="0"/>
          <w:numId w:val="14"/>
        </w:numPr>
        <w:rPr>
          <w:lang w:val="en-US"/>
        </w:rPr>
      </w:pPr>
      <w:r w:rsidRPr="00320222">
        <w:rPr>
          <w:lang w:val="en-US"/>
        </w:rPr>
        <w:t xml:space="preserve">Matlab version: </w:t>
      </w:r>
    </w:p>
    <w:p w14:paraId="73245256" w14:textId="77777777" w:rsidR="00603A6F" w:rsidRDefault="00603A6F" w:rsidP="00603A6F">
      <w:pPr>
        <w:pStyle w:val="ListParagraph"/>
        <w:numPr>
          <w:ilvl w:val="1"/>
          <w:numId w:val="14"/>
        </w:numPr>
        <w:rPr>
          <w:lang w:val="en-US"/>
        </w:rPr>
      </w:pPr>
      <w:r w:rsidRPr="00320222">
        <w:rPr>
          <w:lang w:val="en-US"/>
        </w:rPr>
        <w:t>text description (</w:t>
      </w:r>
      <w:hyperlink r:id="rId15" w:history="1">
        <w:r w:rsidRPr="00320222">
          <w:rPr>
            <w:rStyle w:val="Hyperlink"/>
            <w:lang w:val="en-US"/>
          </w:rPr>
          <w:t>http://mib.helsinki.fi/downloads_installation.html</w:t>
        </w:r>
      </w:hyperlink>
      <w:r>
        <w:rPr>
          <w:lang w:val="en-US"/>
        </w:rPr>
        <w:t>)</w:t>
      </w:r>
    </w:p>
    <w:p w14:paraId="5377B0E4" w14:textId="77777777" w:rsidR="00603A6F" w:rsidRDefault="00603A6F" w:rsidP="00603A6F">
      <w:pPr>
        <w:pStyle w:val="ListParagraph"/>
        <w:numPr>
          <w:ilvl w:val="1"/>
          <w:numId w:val="14"/>
        </w:numPr>
        <w:rPr>
          <w:lang w:val="en-US"/>
        </w:rPr>
      </w:pPr>
      <w:r w:rsidRPr="00320222">
        <w:rPr>
          <w:lang w:val="en-US"/>
        </w:rPr>
        <w:t>video demonstration (</w:t>
      </w:r>
      <w:hyperlink r:id="rId16" w:history="1">
        <w:r w:rsidRPr="00320222">
          <w:rPr>
            <w:rStyle w:val="Hyperlink"/>
            <w:lang w:val="en-US"/>
          </w:rPr>
          <w:t>https://youtu.be/aGjys3nAmx0</w:t>
        </w:r>
      </w:hyperlink>
      <w:r w:rsidRPr="00320222">
        <w:rPr>
          <w:lang w:val="en-US"/>
        </w:rPr>
        <w:t>)</w:t>
      </w:r>
    </w:p>
    <w:p w14:paraId="2C90CC39" w14:textId="27A1E996" w:rsidR="00603A6F" w:rsidRPr="00BF0D70" w:rsidRDefault="00603A6F" w:rsidP="00603A6F">
      <w:pPr>
        <w:pStyle w:val="ListParagraph"/>
        <w:numPr>
          <w:ilvl w:val="1"/>
          <w:numId w:val="14"/>
        </w:numPr>
        <w:ind w:left="993" w:hanging="284"/>
        <w:rPr>
          <w:lang w:val="en-US"/>
        </w:rPr>
      </w:pPr>
      <w:r w:rsidRPr="00BF0D70">
        <w:rPr>
          <w:lang w:val="en-US"/>
        </w:rPr>
        <w:t>Standalone version for Windows</w:t>
      </w:r>
      <w:r w:rsidR="00C7617E">
        <w:rPr>
          <w:lang w:val="en-US"/>
        </w:rPr>
        <w:t>:</w:t>
      </w:r>
      <w:r w:rsidRPr="00BF0D70">
        <w:rPr>
          <w:lang w:val="en-US"/>
        </w:rPr>
        <w:t xml:space="preserve">  </w:t>
      </w:r>
      <w:hyperlink r:id="rId17" w:history="1">
        <w:r w:rsidRPr="00BF0D70">
          <w:rPr>
            <w:rStyle w:val="Hyperlink"/>
            <w:lang w:val="en-US"/>
          </w:rPr>
          <w:t>http://mib.helsinki.fi/downloads_installation_windows.html</w:t>
        </w:r>
      </w:hyperlink>
    </w:p>
    <w:p w14:paraId="49F7820B" w14:textId="089FF68A" w:rsidR="00603A6F" w:rsidRPr="0084288E" w:rsidRDefault="00603A6F" w:rsidP="00603A6F">
      <w:pPr>
        <w:pStyle w:val="ListParagraph"/>
        <w:numPr>
          <w:ilvl w:val="1"/>
          <w:numId w:val="14"/>
        </w:numPr>
        <w:ind w:left="993" w:hanging="284"/>
        <w:rPr>
          <w:rStyle w:val="Hyperlink"/>
          <w:color w:val="auto"/>
          <w:u w:val="none"/>
          <w:lang w:val="en-US"/>
        </w:rPr>
      </w:pPr>
      <w:r w:rsidRPr="00320222">
        <w:rPr>
          <w:lang w:val="en-US"/>
        </w:rPr>
        <w:t xml:space="preserve">Standalone version for </w:t>
      </w:r>
      <w:r>
        <w:rPr>
          <w:lang w:val="en-US"/>
        </w:rPr>
        <w:t xml:space="preserve">MacOS: </w:t>
      </w:r>
      <w:hyperlink r:id="rId18" w:history="1">
        <w:r w:rsidRPr="00320222">
          <w:rPr>
            <w:rStyle w:val="Hyperlink"/>
            <w:lang w:val="en-US"/>
          </w:rPr>
          <w:t>http://mib.helsinki.fi/downloads_installation_macos.html</w:t>
        </w:r>
      </w:hyperlink>
    </w:p>
    <w:p w14:paraId="42A5790B" w14:textId="4D8C3815" w:rsidR="00512DBF" w:rsidRDefault="00512DBF" w:rsidP="00512DBF">
      <w:pPr>
        <w:pStyle w:val="ListParagraph"/>
        <w:numPr>
          <w:ilvl w:val="1"/>
          <w:numId w:val="14"/>
        </w:numPr>
        <w:ind w:left="993" w:hanging="284"/>
        <w:rPr>
          <w:lang w:val="en-US"/>
        </w:rPr>
      </w:pPr>
      <w:r w:rsidRPr="00320222">
        <w:rPr>
          <w:lang w:val="en-US"/>
        </w:rPr>
        <w:t xml:space="preserve">Standalone version for </w:t>
      </w:r>
      <w:r>
        <w:rPr>
          <w:lang w:val="en-US"/>
        </w:rPr>
        <w:t xml:space="preserve">Linux: </w:t>
      </w:r>
      <w:hyperlink r:id="rId19" w:history="1">
        <w:r w:rsidRPr="00DA7F35">
          <w:rPr>
            <w:rStyle w:val="Hyperlink"/>
            <w:lang w:val="en-US"/>
          </w:rPr>
          <w:t>http://mib.helsinki.fi/downloads_installation_linux.html</w:t>
        </w:r>
      </w:hyperlink>
    </w:p>
    <w:p w14:paraId="69CA6263" w14:textId="77777777" w:rsidR="00603A6F" w:rsidRPr="00603A6F" w:rsidRDefault="00603A6F" w:rsidP="00603A6F">
      <w:pPr>
        <w:rPr>
          <w:lang w:val="en-US"/>
        </w:rPr>
      </w:pPr>
      <w:r w:rsidRPr="00603A6F">
        <w:rPr>
          <w:lang w:val="en-US"/>
        </w:rPr>
        <w:t>Installation time for Matlab version: 1-5 minutes depending on user experience with Matlab</w:t>
      </w:r>
    </w:p>
    <w:p w14:paraId="142D6861" w14:textId="24485F03" w:rsidR="00603A6F" w:rsidRPr="00603A6F" w:rsidRDefault="00603A6F" w:rsidP="00603A6F">
      <w:pPr>
        <w:rPr>
          <w:lang w:val="en-US"/>
        </w:rPr>
      </w:pPr>
      <w:r>
        <w:rPr>
          <w:lang w:val="en-US"/>
        </w:rPr>
        <w:t>I</w:t>
      </w:r>
      <w:r w:rsidRPr="00603A6F">
        <w:rPr>
          <w:lang w:val="en-US"/>
        </w:rPr>
        <w:t xml:space="preserve">nitial installation time for standalone version:  ~7-15 minutes (depending on the network performance) for initial installation, which includes installation of </w:t>
      </w:r>
      <w:r w:rsidR="00C7617E">
        <w:rPr>
          <w:lang w:val="en-US"/>
        </w:rPr>
        <w:t xml:space="preserve">the </w:t>
      </w:r>
      <w:r w:rsidRPr="00603A6F">
        <w:rPr>
          <w:lang w:val="en-US"/>
        </w:rPr>
        <w:t xml:space="preserve">required </w:t>
      </w:r>
      <w:r w:rsidR="00C7617E" w:rsidRPr="00C7617E">
        <w:rPr>
          <w:lang w:val="en-US"/>
        </w:rPr>
        <w:t>MATLAB Runtime</w:t>
      </w:r>
      <w:r w:rsidR="00C7617E">
        <w:rPr>
          <w:lang w:val="en-US"/>
        </w:rPr>
        <w:t xml:space="preserve"> (</w:t>
      </w:r>
      <w:r w:rsidR="00C7617E" w:rsidRPr="00C7617E">
        <w:rPr>
          <w:lang w:val="en-US"/>
        </w:rPr>
        <w:t>a standalone set of shared libraries that enables the execution of compiled MA</w:t>
      </w:r>
      <w:r w:rsidR="00C7617E">
        <w:rPr>
          <w:lang w:val="en-US"/>
        </w:rPr>
        <w:t>TLAB applications or components) o</w:t>
      </w:r>
      <w:r w:rsidRPr="00603A6F">
        <w:rPr>
          <w:lang w:val="en-US"/>
        </w:rPr>
        <w:t>r ~30 seconds, when Matlab libraries are already installed on the system)</w:t>
      </w:r>
    </w:p>
    <w:p w14:paraId="3F093D91" w14:textId="48C153B2" w:rsidR="00603A6F" w:rsidRPr="00CC3888" w:rsidRDefault="00CC3888" w:rsidP="00CC3888">
      <w:pPr>
        <w:rPr>
          <w:lang w:val="en-US"/>
        </w:rPr>
      </w:pPr>
      <w:r w:rsidRPr="00CC3888">
        <w:rPr>
          <w:lang w:val="en-US"/>
        </w:rPr>
        <w:t>Microscopy Image Browser</w:t>
      </w:r>
      <w:r>
        <w:rPr>
          <w:lang w:val="en-US"/>
        </w:rPr>
        <w:t xml:space="preserve"> and DeepMIB</w:t>
      </w:r>
      <w:r w:rsidRPr="00CC3888">
        <w:rPr>
          <w:lang w:val="en-US"/>
        </w:rPr>
        <w:t xml:space="preserve"> </w:t>
      </w:r>
      <w:proofErr w:type="gramStart"/>
      <w:r>
        <w:rPr>
          <w:lang w:val="en-US"/>
        </w:rPr>
        <w:t>are</w:t>
      </w:r>
      <w:r w:rsidRPr="00CC3888">
        <w:rPr>
          <w:lang w:val="en-US"/>
        </w:rPr>
        <w:t xml:space="preserve"> licensed</w:t>
      </w:r>
      <w:proofErr w:type="gramEnd"/>
      <w:r w:rsidRPr="00CC3888">
        <w:rPr>
          <w:lang w:val="en-US"/>
        </w:rPr>
        <w:t xml:space="preserve"> under the GNU General Public License v2.</w:t>
      </w:r>
    </w:p>
    <w:p w14:paraId="0DC89B9F" w14:textId="77777777" w:rsidR="00CC3888" w:rsidRPr="00CC3888" w:rsidRDefault="00CC3888" w:rsidP="00CC3888">
      <w:pPr>
        <w:rPr>
          <w:lang w:val="en-US"/>
        </w:rPr>
      </w:pPr>
    </w:p>
    <w:p w14:paraId="67564912" w14:textId="4736A264" w:rsidR="00603A6F" w:rsidRDefault="00603A6F" w:rsidP="00603A6F">
      <w:pPr>
        <w:pStyle w:val="Heading2"/>
        <w:rPr>
          <w:lang w:val="en-US"/>
        </w:rPr>
      </w:pPr>
      <w:bookmarkStart w:id="4" w:name="_Toc64290217"/>
      <w:r>
        <w:rPr>
          <w:lang w:val="en-US"/>
        </w:rPr>
        <w:t>Demo</w:t>
      </w:r>
      <w:r w:rsidR="001F31C2">
        <w:rPr>
          <w:lang w:val="en-US"/>
        </w:rPr>
        <w:t>s</w:t>
      </w:r>
      <w:r>
        <w:rPr>
          <w:lang w:val="en-US"/>
        </w:rPr>
        <w:t xml:space="preserve"> and instructions to use</w:t>
      </w:r>
      <w:bookmarkEnd w:id="4"/>
    </w:p>
    <w:p w14:paraId="27B0545D" w14:textId="5C698A56" w:rsidR="00603A6F" w:rsidRPr="00603A6F" w:rsidRDefault="00603A6F" w:rsidP="00603A6F">
      <w:pPr>
        <w:rPr>
          <w:i/>
          <w:lang w:val="en-US"/>
        </w:rPr>
      </w:pPr>
      <w:r>
        <w:rPr>
          <w:lang w:val="en-US"/>
        </w:rPr>
        <w:t xml:space="preserve">To start DeepMIB use: </w:t>
      </w:r>
      <w:r w:rsidRPr="00603A6F">
        <w:rPr>
          <w:i/>
          <w:lang w:val="en-US"/>
        </w:rPr>
        <w:t>MIB-&gt;Menu-&gt;Tools-&gt;Deep learning segmentation</w:t>
      </w:r>
    </w:p>
    <w:p w14:paraId="743E2083" w14:textId="1885B847" w:rsidR="00603A6F" w:rsidRDefault="00603A6F" w:rsidP="00603A6F">
      <w:pPr>
        <w:rPr>
          <w:lang w:val="en-US"/>
        </w:rPr>
      </w:pPr>
      <w:r>
        <w:rPr>
          <w:lang w:val="en-US"/>
        </w:rPr>
        <w:t>For better understanding of DeepMIB workflow, we released two online tutorials explaining GUI of DeepMIB and show all step required to achiev</w:t>
      </w:r>
      <w:r w:rsidR="00900172">
        <w:rPr>
          <w:lang w:val="en-US"/>
        </w:rPr>
        <w:t>e similar to presented in Fig 2</w:t>
      </w:r>
      <w:r>
        <w:rPr>
          <w:lang w:val="en-US"/>
        </w:rPr>
        <w:t xml:space="preserve">A and Fig </w:t>
      </w:r>
      <w:r w:rsidR="00900172">
        <w:rPr>
          <w:lang w:val="en-US"/>
        </w:rPr>
        <w:t>2</w:t>
      </w:r>
      <w:r>
        <w:rPr>
          <w:lang w:val="en-US"/>
        </w:rPr>
        <w:t>D results</w:t>
      </w:r>
    </w:p>
    <w:p w14:paraId="0E7244CB" w14:textId="77777777" w:rsidR="00603A6F" w:rsidRPr="00D8680E" w:rsidRDefault="00603A6F" w:rsidP="00603A6F">
      <w:pPr>
        <w:pStyle w:val="ListParagraph"/>
        <w:numPr>
          <w:ilvl w:val="0"/>
          <w:numId w:val="5"/>
        </w:numPr>
        <w:rPr>
          <w:rStyle w:val="Hyperlink"/>
          <w:lang w:val="en-US"/>
        </w:rPr>
      </w:pPr>
      <w:r w:rsidRPr="00BC5E8F">
        <w:rPr>
          <w:lang w:val="en-US"/>
        </w:rPr>
        <w:lastRenderedPageBreak/>
        <w:t>DeepMIB: How to train 2D U-Net for microscopy images</w:t>
      </w:r>
      <w:r>
        <w:rPr>
          <w:lang w:val="en-US"/>
        </w:rPr>
        <w:t xml:space="preserve"> (49 minutes)</w:t>
      </w:r>
      <w:r w:rsidRPr="00BC5E8F">
        <w:rPr>
          <w:lang w:val="en-US"/>
        </w:rPr>
        <w:t xml:space="preserve">, </w:t>
      </w:r>
      <w:hyperlink r:id="rId20" w:history="1">
        <w:r w:rsidRPr="00DD543C">
          <w:rPr>
            <w:rStyle w:val="Hyperlink"/>
            <w:lang w:val="en-US"/>
          </w:rPr>
          <w:t>https://youtu.be/gk1GK_hWuGE</w:t>
        </w:r>
      </w:hyperlink>
    </w:p>
    <w:p w14:paraId="50C5D552" w14:textId="77777777" w:rsidR="00603A6F" w:rsidRPr="001009B3" w:rsidRDefault="00603A6F" w:rsidP="00603A6F">
      <w:pPr>
        <w:pStyle w:val="ListParagraph"/>
        <w:numPr>
          <w:ilvl w:val="0"/>
          <w:numId w:val="5"/>
        </w:numPr>
        <w:rPr>
          <w:rStyle w:val="Hyperlink"/>
          <w:lang w:val="en-US"/>
        </w:rPr>
      </w:pPr>
      <w:r w:rsidRPr="00D8680E">
        <w:rPr>
          <w:lang w:val="en-US"/>
        </w:rPr>
        <w:t>DeepMIB: How to train 3D U-Net for microscopy images</w:t>
      </w:r>
      <w:r>
        <w:rPr>
          <w:lang w:val="en-US"/>
        </w:rPr>
        <w:t xml:space="preserve"> (34 minutes), </w:t>
      </w:r>
      <w:hyperlink r:id="rId21" w:history="1">
        <w:r w:rsidRPr="008A7882">
          <w:rPr>
            <w:rStyle w:val="Hyperlink"/>
            <w:lang w:val="en-US"/>
          </w:rPr>
          <w:t>https://youtu.be/U5nhbRODvqU</w:t>
        </w:r>
      </w:hyperlink>
    </w:p>
    <w:p w14:paraId="50957FC2" w14:textId="3D9E902C" w:rsidR="00603A6F" w:rsidRDefault="00603A6F" w:rsidP="00603A6F">
      <w:pPr>
        <w:rPr>
          <w:lang w:val="en-US"/>
        </w:rPr>
      </w:pPr>
      <w:r>
        <w:rPr>
          <w:lang w:val="en-US"/>
        </w:rPr>
        <w:t xml:space="preserve">All details about the user interface </w:t>
      </w:r>
      <w:proofErr w:type="gramStart"/>
      <w:r>
        <w:rPr>
          <w:lang w:val="en-US"/>
        </w:rPr>
        <w:t>are specified</w:t>
      </w:r>
      <w:proofErr w:type="gramEnd"/>
      <w:r>
        <w:rPr>
          <w:lang w:val="en-US"/>
        </w:rPr>
        <w:t xml:space="preserve"> in DeepMIB Help system available upon press of the Help button in the </w:t>
      </w:r>
      <w:r w:rsidR="00512DBF">
        <w:rPr>
          <w:lang w:val="en-US"/>
        </w:rPr>
        <w:t xml:space="preserve">left </w:t>
      </w:r>
      <w:r>
        <w:rPr>
          <w:lang w:val="en-US"/>
        </w:rPr>
        <w:t>bottom corner of DeepMIB window</w:t>
      </w:r>
    </w:p>
    <w:p w14:paraId="12530E92" w14:textId="5CFB39E8" w:rsidR="00603A6F" w:rsidRPr="001009B3" w:rsidRDefault="00603A6F" w:rsidP="00603A6F">
      <w:pPr>
        <w:rPr>
          <w:lang w:val="en-US"/>
        </w:rPr>
      </w:pPr>
      <w:r>
        <w:rPr>
          <w:lang w:val="en-US"/>
        </w:rPr>
        <w:t xml:space="preserve">All presented results can be reproduced by loading the </w:t>
      </w:r>
      <w:proofErr w:type="spellStart"/>
      <w:r>
        <w:rPr>
          <w:lang w:val="en-US"/>
        </w:rPr>
        <w:t>config</w:t>
      </w:r>
      <w:proofErr w:type="spellEnd"/>
      <w:r>
        <w:rPr>
          <w:lang w:val="en-US"/>
        </w:rPr>
        <w:t xml:space="preserve"> file (</w:t>
      </w:r>
      <w:proofErr w:type="spellStart"/>
      <w:r>
        <w:rPr>
          <w:lang w:val="en-US"/>
        </w:rPr>
        <w:t>mibCfg</w:t>
      </w:r>
      <w:proofErr w:type="spellEnd"/>
      <w:r>
        <w:rPr>
          <w:lang w:val="en-US"/>
        </w:rPr>
        <w:t xml:space="preserve"> extension), which is accompanying each example from Fig </w:t>
      </w:r>
      <w:r w:rsidR="00C7617E">
        <w:rPr>
          <w:lang w:val="en-US"/>
        </w:rPr>
        <w:t>2</w:t>
      </w:r>
      <w:r w:rsidR="001F31C2">
        <w:rPr>
          <w:lang w:val="en-US"/>
        </w:rPr>
        <w:t xml:space="preserve"> (</w:t>
      </w:r>
      <w:r w:rsidR="001F31C2" w:rsidRPr="001F31C2">
        <w:rPr>
          <w:i/>
          <w:lang w:val="en-US"/>
        </w:rPr>
        <w:t>DeepMIB-&gt;Options tab-&gt;</w:t>
      </w:r>
      <w:proofErr w:type="spellStart"/>
      <w:r w:rsidR="001F31C2" w:rsidRPr="001F31C2">
        <w:rPr>
          <w:i/>
          <w:lang w:val="en-US"/>
        </w:rPr>
        <w:t>Config</w:t>
      </w:r>
      <w:proofErr w:type="spellEnd"/>
      <w:r w:rsidR="001F31C2" w:rsidRPr="001F31C2">
        <w:rPr>
          <w:i/>
          <w:lang w:val="en-US"/>
        </w:rPr>
        <w:t xml:space="preserve"> files-&gt;Load</w:t>
      </w:r>
      <w:r w:rsidR="001F31C2">
        <w:rPr>
          <w:lang w:val="en-US"/>
        </w:rPr>
        <w:t>)</w:t>
      </w:r>
      <w:r>
        <w:rPr>
          <w:lang w:val="en-US"/>
        </w:rPr>
        <w:t>.</w:t>
      </w:r>
      <w:r w:rsidR="001F31C2">
        <w:rPr>
          <w:lang w:val="en-US"/>
        </w:rPr>
        <w:t xml:space="preserve"> See below for detailed instructions and download links.</w:t>
      </w:r>
    </w:p>
    <w:p w14:paraId="6714675A" w14:textId="77777777" w:rsidR="0053692B" w:rsidRPr="0053692B" w:rsidRDefault="0053692B" w:rsidP="0053692B">
      <w:pPr>
        <w:rPr>
          <w:lang w:val="en-US"/>
        </w:rPr>
      </w:pPr>
    </w:p>
    <w:p w14:paraId="5AA53AC8" w14:textId="0A651E52" w:rsidR="00A73972" w:rsidRPr="00156E0F" w:rsidRDefault="00A73972" w:rsidP="00A73972">
      <w:pPr>
        <w:pStyle w:val="Heading2"/>
        <w:rPr>
          <w:lang w:val="en-US"/>
        </w:rPr>
      </w:pPr>
      <w:bookmarkStart w:id="5" w:name="_Toc64290218"/>
      <w:r w:rsidRPr="00156E0F">
        <w:rPr>
          <w:lang w:val="en-US"/>
        </w:rPr>
        <w:t>Workstation details</w:t>
      </w:r>
      <w:bookmarkEnd w:id="5"/>
    </w:p>
    <w:p w14:paraId="11579557" w14:textId="3598F222" w:rsidR="008D3064" w:rsidRPr="00156E0F" w:rsidRDefault="00A73972" w:rsidP="00654CE8">
      <w:pPr>
        <w:pStyle w:val="ListParagraph"/>
        <w:numPr>
          <w:ilvl w:val="0"/>
          <w:numId w:val="10"/>
        </w:numPr>
        <w:rPr>
          <w:lang w:val="en-US"/>
        </w:rPr>
      </w:pPr>
      <w:r w:rsidRPr="00156E0F">
        <w:rPr>
          <w:lang w:val="en-US"/>
        </w:rPr>
        <w:t xml:space="preserve">Intel Xeon E5-2637 v2, @3.5GHz (2 cores), 192Gb RAM, NVidia GeForce GTX 1080 TI, 11Gb </w:t>
      </w:r>
    </w:p>
    <w:p w14:paraId="03F934A4" w14:textId="176B7AED" w:rsidR="00F66D5C" w:rsidRPr="00156E0F" w:rsidRDefault="00A73972" w:rsidP="00654CE8">
      <w:pPr>
        <w:pStyle w:val="ListParagraph"/>
        <w:numPr>
          <w:ilvl w:val="0"/>
          <w:numId w:val="10"/>
        </w:numPr>
        <w:rPr>
          <w:lang w:val="en-US"/>
        </w:rPr>
      </w:pPr>
      <w:r w:rsidRPr="00156E0F">
        <w:rPr>
          <w:lang w:val="en-US"/>
        </w:rPr>
        <w:t>Windows 10, 64bit</w:t>
      </w:r>
    </w:p>
    <w:p w14:paraId="4DDEB660" w14:textId="19B84F61" w:rsidR="00BC5E8F" w:rsidRPr="00156E0F" w:rsidRDefault="008601DE" w:rsidP="00C7617E">
      <w:pPr>
        <w:pStyle w:val="ListParagraph"/>
        <w:numPr>
          <w:ilvl w:val="0"/>
          <w:numId w:val="10"/>
        </w:numPr>
        <w:rPr>
          <w:lang w:val="en-US"/>
        </w:rPr>
      </w:pPr>
      <w:r w:rsidRPr="00156E0F">
        <w:rPr>
          <w:lang w:val="en-US"/>
        </w:rPr>
        <w:t>Matlab</w:t>
      </w:r>
      <w:r w:rsidR="00654CE8" w:rsidRPr="00156E0F">
        <w:rPr>
          <w:lang w:val="en-US"/>
        </w:rPr>
        <w:t xml:space="preserve"> </w:t>
      </w:r>
      <w:r w:rsidR="0073209C" w:rsidRPr="00156E0F">
        <w:rPr>
          <w:lang w:val="en-US"/>
        </w:rPr>
        <w:t>(</w:t>
      </w:r>
      <w:proofErr w:type="spellStart"/>
      <w:r w:rsidR="0073209C" w:rsidRPr="00156E0F">
        <w:rPr>
          <w:lang w:val="en-US"/>
        </w:rPr>
        <w:t>Mathworks</w:t>
      </w:r>
      <w:proofErr w:type="spellEnd"/>
      <w:r w:rsidR="0073209C" w:rsidRPr="00156E0F">
        <w:rPr>
          <w:lang w:val="en-US"/>
        </w:rPr>
        <w:t xml:space="preserve"> Inc.), </w:t>
      </w:r>
      <w:r w:rsidR="00654CE8" w:rsidRPr="00156E0F">
        <w:rPr>
          <w:lang w:val="en-US"/>
        </w:rPr>
        <w:t>R2019b</w:t>
      </w:r>
      <w:r w:rsidR="0073209C" w:rsidRPr="00156E0F">
        <w:rPr>
          <w:lang w:val="en-US"/>
        </w:rPr>
        <w:t xml:space="preserve"> with </w:t>
      </w:r>
      <w:r w:rsidR="00604D83" w:rsidRPr="00156E0F">
        <w:rPr>
          <w:lang w:val="en-US"/>
        </w:rPr>
        <w:t>Deep Learning, Computer Vis</w:t>
      </w:r>
      <w:r w:rsidR="00C7617E">
        <w:rPr>
          <w:lang w:val="en-US"/>
        </w:rPr>
        <w:t xml:space="preserve">ion, Image Processing, Parallel </w:t>
      </w:r>
      <w:r w:rsidR="00C7617E" w:rsidRPr="00C7617E">
        <w:rPr>
          <w:lang w:val="en-US"/>
        </w:rPr>
        <w:t>Computing</w:t>
      </w:r>
      <w:r w:rsidR="00C7617E">
        <w:rPr>
          <w:lang w:val="en-US"/>
        </w:rPr>
        <w:t xml:space="preserve"> </w:t>
      </w:r>
      <w:r w:rsidR="0073209C" w:rsidRPr="00156E0F">
        <w:rPr>
          <w:lang w:val="en-US"/>
        </w:rPr>
        <w:t>Toolboxes</w:t>
      </w:r>
    </w:p>
    <w:p w14:paraId="7E745350" w14:textId="2CE96960" w:rsidR="0075258D" w:rsidRPr="00156E0F" w:rsidRDefault="0075258D" w:rsidP="00654CE8">
      <w:pPr>
        <w:pStyle w:val="ListParagraph"/>
        <w:numPr>
          <w:ilvl w:val="0"/>
          <w:numId w:val="10"/>
        </w:numPr>
        <w:rPr>
          <w:lang w:val="en-US"/>
        </w:rPr>
      </w:pPr>
      <w:r w:rsidRPr="00156E0F">
        <w:rPr>
          <w:lang w:val="en-US"/>
        </w:rPr>
        <w:t xml:space="preserve">Amira </w:t>
      </w:r>
      <w:r w:rsidR="00553A4C" w:rsidRPr="00156E0F">
        <w:rPr>
          <w:lang w:val="en-US"/>
        </w:rPr>
        <w:t xml:space="preserve">2019.4 (Thermo-Fisher Scientific) </w:t>
      </w:r>
      <w:proofErr w:type="gramStart"/>
      <w:r w:rsidR="00553A4C" w:rsidRPr="00156E0F">
        <w:rPr>
          <w:lang w:val="en-US"/>
        </w:rPr>
        <w:t>was used</w:t>
      </w:r>
      <w:proofErr w:type="gramEnd"/>
      <w:r w:rsidR="00553A4C" w:rsidRPr="00156E0F">
        <w:rPr>
          <w:lang w:val="en-US"/>
        </w:rPr>
        <w:t xml:space="preserve"> for 3D rendering of models</w:t>
      </w:r>
      <w:r w:rsidR="00D8680E" w:rsidRPr="00156E0F">
        <w:rPr>
          <w:lang w:val="en-US"/>
        </w:rPr>
        <w:t xml:space="preserve"> and </w:t>
      </w:r>
      <w:r w:rsidR="00645FCC">
        <w:rPr>
          <w:lang w:val="en-US"/>
        </w:rPr>
        <w:t>S</w:t>
      </w:r>
      <w:r w:rsidR="00D8680E" w:rsidRPr="00156E0F">
        <w:rPr>
          <w:lang w:val="en-US"/>
        </w:rPr>
        <w:t>3</w:t>
      </w:r>
      <w:r w:rsidR="00645FCC">
        <w:rPr>
          <w:lang w:val="en-US"/>
        </w:rPr>
        <w:t xml:space="preserve"> Movie</w:t>
      </w:r>
      <w:r w:rsidR="00D8680E" w:rsidRPr="00156E0F">
        <w:rPr>
          <w:lang w:val="en-US"/>
        </w:rPr>
        <w:t xml:space="preserve"> and </w:t>
      </w:r>
      <w:r w:rsidR="00645FCC">
        <w:rPr>
          <w:lang w:val="en-US"/>
        </w:rPr>
        <w:t>S</w:t>
      </w:r>
      <w:r w:rsidR="00D8680E" w:rsidRPr="00156E0F">
        <w:rPr>
          <w:lang w:val="en-US"/>
        </w:rPr>
        <w:t>4</w:t>
      </w:r>
      <w:r w:rsidR="00645FCC">
        <w:rPr>
          <w:lang w:val="en-US"/>
        </w:rPr>
        <w:t xml:space="preserve"> Movie</w:t>
      </w:r>
      <w:r w:rsidR="00D8680E" w:rsidRPr="00156E0F">
        <w:rPr>
          <w:lang w:val="en-US"/>
        </w:rPr>
        <w:t>.</w:t>
      </w:r>
    </w:p>
    <w:p w14:paraId="0E19EEE2" w14:textId="1600A109" w:rsidR="00FC6C2F" w:rsidRDefault="00FC6C2F" w:rsidP="00654CE8">
      <w:pPr>
        <w:pStyle w:val="ListParagraph"/>
        <w:numPr>
          <w:ilvl w:val="0"/>
          <w:numId w:val="10"/>
        </w:numPr>
        <w:rPr>
          <w:lang w:val="en-US"/>
        </w:rPr>
      </w:pPr>
      <w:r w:rsidRPr="00156E0F">
        <w:rPr>
          <w:lang w:val="en-US"/>
        </w:rPr>
        <w:t>Microscopy Image  Browser (MIB), version 2.70</w:t>
      </w:r>
    </w:p>
    <w:p w14:paraId="312E8D6B" w14:textId="77777777" w:rsidR="001F31C2" w:rsidRPr="00156E0F" w:rsidRDefault="001F31C2" w:rsidP="001F31C2">
      <w:pPr>
        <w:pStyle w:val="ListParagraph"/>
        <w:rPr>
          <w:lang w:val="en-US"/>
        </w:rPr>
      </w:pPr>
    </w:p>
    <w:p w14:paraId="357DF079" w14:textId="3F54BD2A" w:rsidR="005D1DDB" w:rsidRPr="00156E0F" w:rsidRDefault="008F5A61" w:rsidP="005D1DDB">
      <w:pPr>
        <w:pStyle w:val="Heading2"/>
        <w:rPr>
          <w:lang w:val="en-US"/>
        </w:rPr>
      </w:pPr>
      <w:bookmarkStart w:id="6" w:name="_Toc64290219"/>
      <w:r w:rsidRPr="00156E0F">
        <w:rPr>
          <w:lang w:val="en-US"/>
        </w:rPr>
        <w:t>Supplementary information</w:t>
      </w:r>
      <w:r w:rsidR="000772A3" w:rsidRPr="00156E0F">
        <w:rPr>
          <w:lang w:val="en-US"/>
        </w:rPr>
        <w:t xml:space="preserve"> for Fig </w:t>
      </w:r>
      <w:r w:rsidR="00900172">
        <w:rPr>
          <w:lang w:val="en-US"/>
        </w:rPr>
        <w:t>2</w:t>
      </w:r>
      <w:r w:rsidR="00156E0F" w:rsidRPr="00156E0F">
        <w:rPr>
          <w:lang w:val="en-US"/>
        </w:rPr>
        <w:t>A</w:t>
      </w:r>
      <w:bookmarkEnd w:id="6"/>
    </w:p>
    <w:p w14:paraId="310EEFE5" w14:textId="3B7F2C79" w:rsidR="008F5A61" w:rsidRPr="00156E0F" w:rsidRDefault="008F5A61" w:rsidP="005D1DDB">
      <w:pPr>
        <w:rPr>
          <w:lang w:val="en-US"/>
        </w:rPr>
      </w:pPr>
      <w:r w:rsidRPr="00156E0F">
        <w:rPr>
          <w:lang w:val="en-US"/>
        </w:rPr>
        <w:t xml:space="preserve">Serial section Transmission Electron Microscopy dataset of the </w:t>
      </w:r>
      <w:r w:rsidRPr="00156E0F">
        <w:rPr>
          <w:i/>
          <w:lang w:val="en-US"/>
        </w:rPr>
        <w:t>Drosophila</w:t>
      </w:r>
      <w:r w:rsidRPr="00156E0F">
        <w:rPr>
          <w:lang w:val="en-US"/>
        </w:rPr>
        <w:t xml:space="preserve"> first instar larva ventral nerve cord</w:t>
      </w:r>
    </w:p>
    <w:p w14:paraId="7D3673C0" w14:textId="0D615A03" w:rsidR="00E178B6" w:rsidRPr="00156E0F" w:rsidRDefault="00E178B6">
      <w:pPr>
        <w:rPr>
          <w:b/>
          <w:lang w:val="en-US"/>
        </w:rPr>
      </w:pPr>
      <w:r w:rsidRPr="00156E0F">
        <w:rPr>
          <w:b/>
          <w:lang w:val="en-US"/>
        </w:rPr>
        <w:t>Dataset details</w:t>
      </w:r>
    </w:p>
    <w:p w14:paraId="2D0389E2" w14:textId="3C59EBDD" w:rsidR="001B4196" w:rsidRPr="00156E0F" w:rsidRDefault="001B4196" w:rsidP="001B4196">
      <w:pPr>
        <w:rPr>
          <w:rStyle w:val="Hyperlink"/>
          <w:lang w:val="en-US"/>
        </w:rPr>
      </w:pPr>
      <w:r w:rsidRPr="00156E0F">
        <w:rPr>
          <w:lang w:val="en-US"/>
        </w:rPr>
        <w:t>The training and test datasets</w:t>
      </w:r>
      <w:r w:rsidR="00183F19" w:rsidRPr="00156E0F">
        <w:rPr>
          <w:lang w:val="en-US"/>
        </w:rPr>
        <w:t xml:space="preserve"> of the </w:t>
      </w:r>
      <w:r w:rsidR="00183F19" w:rsidRPr="00156E0F">
        <w:rPr>
          <w:i/>
          <w:lang w:val="en-US"/>
        </w:rPr>
        <w:t>Drosophila</w:t>
      </w:r>
      <w:r w:rsidR="00183F19" w:rsidRPr="00156E0F">
        <w:rPr>
          <w:lang w:val="en-US"/>
        </w:rPr>
        <w:t xml:space="preserve"> first instar larva ventral nerve cord</w:t>
      </w:r>
      <w:r w:rsidR="00156E0F" w:rsidRPr="00156E0F">
        <w:rPr>
          <w:lang w:val="en-US"/>
        </w:rPr>
        <w:t xml:space="preserve"> </w:t>
      </w:r>
      <w:r w:rsidR="006B0DA9" w:rsidRPr="00156E0F">
        <w:rPr>
          <w:lang w:val="en-US"/>
        </w:rPr>
        <w:fldChar w:fldCharType="begin"/>
      </w:r>
      <w:r w:rsidR="0053692B">
        <w:rPr>
          <w:lang w:val="en-US"/>
        </w:rPr>
        <w:instrText xml:space="preserve"> ADDIN EN.CITE &lt;EndNote&gt;&lt;Cite&gt;&lt;Author&gt;Cardona&lt;/Author&gt;&lt;Year&gt;2010&lt;/Year&gt;&lt;RecNum&gt;32&lt;/RecNum&gt;&lt;DisplayText&gt;[2]&lt;/DisplayText&gt;&lt;record&gt;&lt;rec-number&gt;32&lt;/rec-number&gt;&lt;foreign-keys&gt;&lt;key app="EN" db-id="twd5azprcrsprtev2wnvrrxfp9vzaxedr0x5" timestamp="1590516494"&gt;32&lt;/key&gt;&lt;/foreign-keys&gt;&lt;ref-type name="Journal Article"&gt;17&lt;/ref-type&gt;&lt;contributors&gt;&lt;authors&gt;&lt;author&gt;Cardona, A.&lt;/author&gt;&lt;author&gt;Saalfeld, S.&lt;/author&gt;&lt;author&gt;Preibisch, S.&lt;/author&gt;&lt;author&gt;Schmid, B.&lt;/author&gt;&lt;author&gt;Cheng, A.&lt;/author&gt;&lt;author&gt;Pulokas, J.&lt;/author&gt;&lt;author&gt;Tomancak, P.&lt;/author&gt;&lt;author&gt;Hartenstein, V.&lt;/author&gt;&lt;/authors&gt;&lt;/contributors&gt;&lt;auth-address&gt;Institute of Neuroinformatics, ETH/University of Zurich, Zurich, Switzerland.&lt;/auth-address&gt;&lt;titles&gt;&lt;title&gt;An integrated micro- and macroarchitectural analysis of the Drosophila brain by computer-assisted serial section electron microscopy&lt;/title&gt;&lt;secondary-title&gt;PLoS Biol&lt;/secondary-title&gt;&lt;/titles&gt;&lt;periodical&gt;&lt;full-title&gt;PLoS Biol&lt;/full-title&gt;&lt;/periodical&gt;&lt;pages&gt;e1000502&lt;/pages&gt;&lt;volume&gt;8&lt;/volume&gt;&lt;number&gt;10&lt;/number&gt;&lt;edition&gt;2010/10/20&lt;/edition&gt;&lt;keywords&gt;&lt;keyword&gt;Animals&lt;/keyword&gt;&lt;keyword&gt;Brain/anatomy &amp;amp; histology&lt;/keyword&gt;&lt;keyword&gt;Drosophila melanogaster/*anatomy &amp;amp; histology&lt;/keyword&gt;&lt;keyword&gt;Humans&lt;/keyword&gt;&lt;keyword&gt;Image Processing, Computer-Assisted/*methods&lt;/keyword&gt;&lt;keyword&gt;Imaging, Three-Dimensional/*methods&lt;/keyword&gt;&lt;keyword&gt;Microscopy, Electron, Transmission/*methods&lt;/keyword&gt;&lt;keyword&gt;Neurons/ultrastructure&lt;/keyword&gt;&lt;keyword&gt;Neuropil/ultrastructure&lt;/keyword&gt;&lt;keyword&gt;Software&lt;/keyword&gt;&lt;keyword&gt;Synapses/ultrastructure&lt;/keyword&gt;&lt;/keywords&gt;&lt;dates&gt;&lt;year&gt;2010&lt;/year&gt;&lt;pub-dates&gt;&lt;date&gt;Oct 5&lt;/date&gt;&lt;/pub-dates&gt;&lt;/dates&gt;&lt;isbn&gt;1545-7885 (Electronic)&amp;#xD;1544-9173 (Linking)&lt;/isbn&gt;&lt;accession-num&gt;20957184&lt;/accession-num&gt;&lt;urls&gt;&lt;related-urls&gt;&lt;url&gt;https://www.ncbi.nlm.nih.gov/pubmed/20957184&lt;/url&gt;&lt;/related-urls&gt;&lt;/urls&gt;&lt;custom2&gt;PMC2950124&lt;/custom2&gt;&lt;electronic-resource-num&gt;10.1371/journal.pbio.1000502&lt;/electronic-resource-num&gt;&lt;/record&gt;&lt;/Cite&gt;&lt;/EndNote&gt;</w:instrText>
      </w:r>
      <w:r w:rsidR="006B0DA9" w:rsidRPr="00156E0F">
        <w:rPr>
          <w:lang w:val="en-US"/>
        </w:rPr>
        <w:fldChar w:fldCharType="separate"/>
      </w:r>
      <w:r w:rsidR="0053692B">
        <w:rPr>
          <w:noProof/>
          <w:lang w:val="en-US"/>
        </w:rPr>
        <w:t>[2]</w:t>
      </w:r>
      <w:r w:rsidR="006B0DA9" w:rsidRPr="00156E0F">
        <w:rPr>
          <w:lang w:val="en-US"/>
        </w:rPr>
        <w:fldChar w:fldCharType="end"/>
      </w:r>
      <w:r w:rsidR="00380003" w:rsidRPr="00156E0F">
        <w:rPr>
          <w:lang w:val="en-US"/>
        </w:rPr>
        <w:t xml:space="preserve"> obtained using serial section Transmission Electron Microscopy (</w:t>
      </w:r>
      <w:proofErr w:type="spellStart"/>
      <w:r w:rsidR="00380003" w:rsidRPr="00156E0F">
        <w:rPr>
          <w:lang w:val="en-US"/>
        </w:rPr>
        <w:t>ssTEM</w:t>
      </w:r>
      <w:proofErr w:type="spellEnd"/>
      <w:r w:rsidR="00380003" w:rsidRPr="00156E0F">
        <w:rPr>
          <w:lang w:val="en-US"/>
        </w:rPr>
        <w:t>). The dataset was downloaded</w:t>
      </w:r>
      <w:r w:rsidR="000F0C57" w:rsidRPr="00156E0F">
        <w:rPr>
          <w:lang w:val="en-US"/>
        </w:rPr>
        <w:t xml:space="preserve"> (</w:t>
      </w:r>
      <w:hyperlink r:id="rId22" w:history="1">
        <w:r w:rsidR="000F0C57" w:rsidRPr="00156E0F">
          <w:rPr>
            <w:rStyle w:val="Hyperlink"/>
            <w:lang w:val="en-US"/>
          </w:rPr>
          <w:t>http://brainiac2.mit.edu/isbi_challenge/home</w:t>
        </w:r>
      </w:hyperlink>
      <w:r w:rsidR="000F0C57" w:rsidRPr="00156E0F">
        <w:rPr>
          <w:rStyle w:val="Hyperlink"/>
          <w:lang w:val="en-US"/>
        </w:rPr>
        <w:t>)</w:t>
      </w:r>
      <w:r w:rsidR="00380003" w:rsidRPr="00156E0F">
        <w:rPr>
          <w:lang w:val="en-US"/>
        </w:rPr>
        <w:t xml:space="preserve"> </w:t>
      </w:r>
      <w:r w:rsidRPr="00156E0F">
        <w:rPr>
          <w:lang w:val="en-US"/>
        </w:rPr>
        <w:t>from ISBI Challenge: Segmentation of neuronal structures in EM stacks</w:t>
      </w:r>
      <w:r w:rsidR="00156E0F" w:rsidRPr="00156E0F">
        <w:rPr>
          <w:lang w:val="en-US"/>
        </w:rPr>
        <w:t xml:space="preserve"> </w:t>
      </w:r>
      <w:r w:rsidR="00183F19" w:rsidRPr="00156E0F">
        <w:rPr>
          <w:lang w:val="en-US"/>
        </w:rPr>
        <w:fldChar w:fldCharType="begin">
          <w:fldData xml:space="preserve">PEVuZE5vdGU+PENpdGU+PEF1dGhvcj5BcmdhbmRhLUNhcnJlcmFzPC9BdXRob3I+PFllYXI+MjAx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</w:fldData>
        </w:fldChar>
      </w:r>
      <w:r w:rsidR="00614ED5">
        <w:rPr>
          <w:lang w:val="en-US"/>
        </w:rPr>
        <w:instrText xml:space="preserve"> ADDIN EN.CITE </w:instrText>
      </w:r>
      <w:r w:rsidR="00614ED5">
        <w:rPr>
          <w:lang w:val="en-US"/>
        </w:rPr>
        <w:fldChar w:fldCharType="begin">
          <w:fldData xml:space="preserve">PEVuZE5vdGU+PENpdGU+PEF1dGhvcj5BcmdhbmRhLUNhcnJlcmFzPC9BdXRob3I+PFllYXI+MjAx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</w:fldData>
        </w:fldChar>
      </w:r>
      <w:r w:rsidR="00614ED5">
        <w:rPr>
          <w:lang w:val="en-US"/>
        </w:rPr>
        <w:instrText xml:space="preserve"> ADDIN EN.CITE.DATA </w:instrText>
      </w:r>
      <w:r w:rsidR="00614ED5">
        <w:rPr>
          <w:lang w:val="en-US"/>
        </w:rPr>
      </w:r>
      <w:r w:rsidR="00614ED5">
        <w:rPr>
          <w:lang w:val="en-US"/>
        </w:rPr>
        <w:fldChar w:fldCharType="end"/>
      </w:r>
      <w:r w:rsidR="00183F19" w:rsidRPr="00156E0F">
        <w:rPr>
          <w:lang w:val="en-US"/>
        </w:rPr>
      </w:r>
      <w:r w:rsidR="00183F19" w:rsidRPr="00156E0F">
        <w:rPr>
          <w:lang w:val="en-US"/>
        </w:rPr>
        <w:fldChar w:fldCharType="separate"/>
      </w:r>
      <w:r w:rsidR="0053692B">
        <w:rPr>
          <w:noProof/>
          <w:lang w:val="en-US"/>
        </w:rPr>
        <w:t>[3]</w:t>
      </w:r>
      <w:r w:rsidR="00183F19" w:rsidRPr="00156E0F">
        <w:rPr>
          <w:lang w:val="en-US"/>
        </w:rPr>
        <w:fldChar w:fldCharType="end"/>
      </w:r>
      <w:r w:rsidR="00380003" w:rsidRPr="00156E0F">
        <w:rPr>
          <w:lang w:val="en-US"/>
        </w:rPr>
        <w:t>.</w:t>
      </w:r>
      <w:r w:rsidR="000F0C57" w:rsidRPr="00156E0F">
        <w:rPr>
          <w:rStyle w:val="Hyperlink"/>
          <w:lang w:val="en-US"/>
        </w:rPr>
        <w:t xml:space="preserve"> </w:t>
      </w:r>
    </w:p>
    <w:p w14:paraId="7BCD63C3" w14:textId="4CDEBF0A" w:rsidR="001B4196" w:rsidRPr="00156E0F" w:rsidRDefault="001B4196" w:rsidP="001B4196">
      <w:pPr>
        <w:rPr>
          <w:lang w:val="en-US"/>
        </w:rPr>
      </w:pPr>
      <w:r w:rsidRPr="00156E0F">
        <w:rPr>
          <w:lang w:val="en-US"/>
        </w:rPr>
        <w:t xml:space="preserve">The training set consisted of 30 </w:t>
      </w:r>
      <w:r w:rsidR="005F0B4E" w:rsidRPr="00156E0F">
        <w:rPr>
          <w:lang w:val="en-US"/>
        </w:rPr>
        <w:t xml:space="preserve">8-bit </w:t>
      </w:r>
      <w:r w:rsidRPr="00156E0F">
        <w:rPr>
          <w:lang w:val="en-US"/>
        </w:rPr>
        <w:t>annotated sections</w:t>
      </w:r>
      <w:r w:rsidR="00E178B6" w:rsidRPr="00156E0F">
        <w:rPr>
          <w:lang w:val="en-US"/>
        </w:rPr>
        <w:t xml:space="preserve"> with dimensions (height x wid</w:t>
      </w:r>
      <w:r w:rsidR="009D105F" w:rsidRPr="00156E0F">
        <w:rPr>
          <w:lang w:val="en-US"/>
        </w:rPr>
        <w:t>th</w:t>
      </w:r>
      <w:r w:rsidR="00E178B6" w:rsidRPr="00156E0F">
        <w:rPr>
          <w:lang w:val="en-US"/>
        </w:rPr>
        <w:t xml:space="preserve">) of 512x512 pixels and 1 color channel acquired </w:t>
      </w:r>
      <w:r w:rsidRPr="00156E0F">
        <w:rPr>
          <w:lang w:val="en-US"/>
        </w:rPr>
        <w:t>with a resolution of 4x4x50 nm/</w:t>
      </w:r>
      <w:r w:rsidR="00D90F77" w:rsidRPr="00156E0F">
        <w:rPr>
          <w:lang w:val="en-US"/>
        </w:rPr>
        <w:t>voxel</w:t>
      </w:r>
      <w:r w:rsidRPr="00156E0F">
        <w:rPr>
          <w:lang w:val="en-US"/>
        </w:rPr>
        <w:t>.</w:t>
      </w:r>
      <w:r w:rsidR="00E178B6" w:rsidRPr="00156E0F">
        <w:rPr>
          <w:lang w:val="en-US"/>
        </w:rPr>
        <w:t xml:space="preserve"> The test set has the same dimensions but provided unannotated. </w:t>
      </w:r>
      <w:r w:rsidR="00D90F77" w:rsidRPr="00156E0F">
        <w:rPr>
          <w:lang w:val="en-US"/>
        </w:rPr>
        <w:t xml:space="preserve">Because the dataset has </w:t>
      </w:r>
      <w:r w:rsidR="008F5A61" w:rsidRPr="00156E0F">
        <w:rPr>
          <w:lang w:val="en-US"/>
        </w:rPr>
        <w:t xml:space="preserve">large anisotropic </w:t>
      </w:r>
      <w:proofErr w:type="gramStart"/>
      <w:r w:rsidR="008F5A61" w:rsidRPr="00156E0F">
        <w:rPr>
          <w:lang w:val="en-US"/>
        </w:rPr>
        <w:t>voxels</w:t>
      </w:r>
      <w:proofErr w:type="gramEnd"/>
      <w:r w:rsidR="00D90F77" w:rsidRPr="00156E0F">
        <w:rPr>
          <w:lang w:val="en-US"/>
        </w:rPr>
        <w:t xml:space="preserve"> we used </w:t>
      </w:r>
      <w:r w:rsidR="008F5A61" w:rsidRPr="00156E0F">
        <w:rPr>
          <w:lang w:val="en-US"/>
        </w:rPr>
        <w:t xml:space="preserve">2D U-Net </w:t>
      </w:r>
      <w:r w:rsidR="00D90F77" w:rsidRPr="00156E0F">
        <w:rPr>
          <w:lang w:val="en-US"/>
        </w:rPr>
        <w:t>for its segmentation</w:t>
      </w:r>
      <w:r w:rsidR="008F5A61" w:rsidRPr="00156E0F">
        <w:rPr>
          <w:lang w:val="en-US"/>
        </w:rPr>
        <w:t>.</w:t>
      </w:r>
    </w:p>
    <w:p w14:paraId="117926AE" w14:textId="48829C82" w:rsidR="00E178B6" w:rsidRPr="00156E0F" w:rsidRDefault="00DF7969" w:rsidP="001B4196">
      <w:pPr>
        <w:rPr>
          <w:b/>
          <w:lang w:val="en-US"/>
        </w:rPr>
      </w:pPr>
      <w:r>
        <w:rPr>
          <w:b/>
          <w:lang w:val="en-US"/>
        </w:rPr>
        <w:t>Preparation of downloaded datasets for DeepMIB</w:t>
      </w:r>
    </w:p>
    <w:p w14:paraId="6FCD97FB" w14:textId="77777777" w:rsidR="00E178B6" w:rsidRPr="00156E0F" w:rsidRDefault="00E178B6" w:rsidP="001B4196">
      <w:pPr>
        <w:rPr>
          <w:lang w:val="en-US"/>
        </w:rPr>
      </w:pPr>
      <w:r w:rsidRPr="00156E0F">
        <w:rPr>
          <w:lang w:val="en-US"/>
        </w:rPr>
        <w:t xml:space="preserve">All </w:t>
      </w:r>
      <w:proofErr w:type="gramStart"/>
      <w:r w:rsidRPr="00156E0F">
        <w:rPr>
          <w:lang w:val="en-US"/>
        </w:rPr>
        <w:t>image processing</w:t>
      </w:r>
      <w:proofErr w:type="gramEnd"/>
      <w:r w:rsidRPr="00156E0F">
        <w:rPr>
          <w:lang w:val="en-US"/>
        </w:rPr>
        <w:t xml:space="preserve"> steps were done in MIB:</w:t>
      </w:r>
    </w:p>
    <w:p w14:paraId="3D4C6FEB" w14:textId="04B5AB41" w:rsidR="001B4196" w:rsidRPr="00156E0F" w:rsidRDefault="00E178B6" w:rsidP="001B4196">
      <w:pPr>
        <w:rPr>
          <w:lang w:val="en-US"/>
        </w:rPr>
      </w:pPr>
      <w:r w:rsidRPr="00156E0F">
        <w:rPr>
          <w:lang w:val="en-US"/>
        </w:rPr>
        <w:t>1. Load “train-</w:t>
      </w:r>
      <w:proofErr w:type="spellStart"/>
      <w:r w:rsidRPr="00156E0F">
        <w:rPr>
          <w:lang w:val="en-US"/>
        </w:rPr>
        <w:t>volume.tif</w:t>
      </w:r>
      <w:proofErr w:type="spellEnd"/>
      <w:r w:rsidRPr="00156E0F">
        <w:rPr>
          <w:lang w:val="en-US"/>
        </w:rPr>
        <w:t>” to MIB</w:t>
      </w:r>
      <w:r w:rsidR="008F5A61" w:rsidRPr="00156E0F">
        <w:rPr>
          <w:lang w:val="en-US"/>
        </w:rPr>
        <w:t>. The contrast of the dataset is not normalized, i.e. some sl</w:t>
      </w:r>
      <w:r w:rsidR="00C90527" w:rsidRPr="00156E0F">
        <w:rPr>
          <w:lang w:val="en-US"/>
        </w:rPr>
        <w:t>ices brighter that the others. W</w:t>
      </w:r>
      <w:r w:rsidR="008F5A61" w:rsidRPr="00156E0F">
        <w:rPr>
          <w:lang w:val="en-US"/>
        </w:rPr>
        <w:t>e use</w:t>
      </w:r>
      <w:r w:rsidR="00C90527" w:rsidRPr="00156E0F">
        <w:rPr>
          <w:lang w:val="en-US"/>
        </w:rPr>
        <w:t>d</w:t>
      </w:r>
      <w:r w:rsidR="008F5A61" w:rsidRPr="00156E0F">
        <w:rPr>
          <w:lang w:val="en-US"/>
        </w:rPr>
        <w:t xml:space="preserve"> the dataset as it is without contrast normalization (even though it is available in MIB) to te</w:t>
      </w:r>
      <w:r w:rsidR="00D90F77" w:rsidRPr="00156E0F">
        <w:rPr>
          <w:lang w:val="en-US"/>
        </w:rPr>
        <w:t>st the robustness of the method</w:t>
      </w:r>
    </w:p>
    <w:p w14:paraId="386E6E67" w14:textId="4DDF441D" w:rsidR="00E178B6" w:rsidRPr="00156E0F" w:rsidRDefault="00E178B6" w:rsidP="001B4196">
      <w:pPr>
        <w:rPr>
          <w:lang w:val="en-US"/>
        </w:rPr>
      </w:pPr>
      <w:r w:rsidRPr="00156E0F">
        <w:rPr>
          <w:lang w:val="en-US"/>
        </w:rPr>
        <w:t xml:space="preserve">2. Load </w:t>
      </w:r>
      <w:r w:rsidR="00D90F77" w:rsidRPr="00156E0F">
        <w:rPr>
          <w:lang w:val="en-US"/>
        </w:rPr>
        <w:t xml:space="preserve">the </w:t>
      </w:r>
      <w:r w:rsidRPr="00156E0F">
        <w:rPr>
          <w:lang w:val="en-US"/>
        </w:rPr>
        <w:t xml:space="preserve">model </w:t>
      </w:r>
      <w:r w:rsidR="00D90F77" w:rsidRPr="00156E0F">
        <w:rPr>
          <w:lang w:val="en-US"/>
        </w:rPr>
        <w:t xml:space="preserve">file: </w:t>
      </w:r>
      <w:r w:rsidRPr="00156E0F">
        <w:rPr>
          <w:lang w:val="en-US"/>
        </w:rPr>
        <w:t>“train-</w:t>
      </w:r>
      <w:proofErr w:type="spellStart"/>
      <w:r w:rsidRPr="00156E0F">
        <w:rPr>
          <w:lang w:val="en-US"/>
        </w:rPr>
        <w:t>labels.tif</w:t>
      </w:r>
      <w:proofErr w:type="spellEnd"/>
      <w:r w:rsidRPr="00156E0F">
        <w:rPr>
          <w:lang w:val="en-US"/>
        </w:rPr>
        <w:t xml:space="preserve">”; </w:t>
      </w:r>
      <w:r w:rsidR="003B1B6E" w:rsidRPr="00156E0F">
        <w:rPr>
          <w:lang w:val="en-US"/>
        </w:rPr>
        <w:t xml:space="preserve">the </w:t>
      </w:r>
      <w:r w:rsidRPr="00156E0F">
        <w:rPr>
          <w:lang w:val="en-US"/>
        </w:rPr>
        <w:t>model encodes cells with index 255</w:t>
      </w:r>
      <w:r w:rsidR="003B1B6E" w:rsidRPr="00156E0F">
        <w:rPr>
          <w:lang w:val="en-US"/>
        </w:rPr>
        <w:t xml:space="preserve"> and membranes with index 0</w:t>
      </w:r>
    </w:p>
    <w:p w14:paraId="7F8E2BB2" w14:textId="0944FA02" w:rsidR="00E178B6" w:rsidRPr="00156E0F" w:rsidRDefault="00E178B6" w:rsidP="001B4196">
      <w:pPr>
        <w:rPr>
          <w:lang w:val="en-US"/>
        </w:rPr>
      </w:pPr>
      <w:r w:rsidRPr="00156E0F">
        <w:rPr>
          <w:lang w:val="en-US"/>
        </w:rPr>
        <w:t>3. Select material 255</w:t>
      </w:r>
      <w:r w:rsidR="001E0CFE" w:rsidRPr="00156E0F">
        <w:rPr>
          <w:lang w:val="en-US"/>
        </w:rPr>
        <w:t xml:space="preserve"> (</w:t>
      </w:r>
      <w:r w:rsidR="001E0CFE" w:rsidRPr="00156E0F">
        <w:rPr>
          <w:i/>
          <w:lang w:val="en-US"/>
        </w:rPr>
        <w:t>cells</w:t>
      </w:r>
      <w:r w:rsidR="001E0CFE" w:rsidRPr="00156E0F">
        <w:rPr>
          <w:lang w:val="en-US"/>
        </w:rPr>
        <w:t>)</w:t>
      </w:r>
      <w:r w:rsidRPr="00156E0F">
        <w:rPr>
          <w:lang w:val="en-US"/>
        </w:rPr>
        <w:t xml:space="preserve"> </w:t>
      </w:r>
      <w:r w:rsidR="001E0CFE" w:rsidRPr="00156E0F">
        <w:rPr>
          <w:lang w:val="en-US"/>
        </w:rPr>
        <w:t>in the Segmentation table</w:t>
      </w:r>
      <w:r w:rsidRPr="00156E0F">
        <w:rPr>
          <w:lang w:val="en-US"/>
        </w:rPr>
        <w:t xml:space="preserve">, </w:t>
      </w:r>
      <w:r w:rsidR="001E0CFE" w:rsidRPr="00156E0F">
        <w:rPr>
          <w:lang w:val="en-US"/>
        </w:rPr>
        <w:t xml:space="preserve">press </w:t>
      </w:r>
      <w:proofErr w:type="spellStart"/>
      <w:r w:rsidR="001E0CFE" w:rsidRPr="00156E0F">
        <w:rPr>
          <w:i/>
          <w:lang w:val="en-US"/>
        </w:rPr>
        <w:t>Alt+A</w:t>
      </w:r>
      <w:proofErr w:type="spellEnd"/>
      <w:r w:rsidR="001E0CFE" w:rsidRPr="00156E0F">
        <w:rPr>
          <w:lang w:val="en-US"/>
        </w:rPr>
        <w:t xml:space="preserve"> to highlight it as the Selection layer of MIB; </w:t>
      </w:r>
      <w:r w:rsidRPr="00156E0F">
        <w:rPr>
          <w:lang w:val="en-US"/>
        </w:rPr>
        <w:t xml:space="preserve">invert </w:t>
      </w:r>
      <w:r w:rsidR="001E0CFE" w:rsidRPr="00156E0F">
        <w:rPr>
          <w:lang w:val="en-US"/>
        </w:rPr>
        <w:t>the Selection layer</w:t>
      </w:r>
      <w:r w:rsidRPr="00156E0F">
        <w:rPr>
          <w:lang w:val="en-US"/>
        </w:rPr>
        <w:t xml:space="preserve"> (</w:t>
      </w:r>
      <w:r w:rsidR="001E0CFE" w:rsidRPr="00156E0F">
        <w:rPr>
          <w:i/>
          <w:lang w:val="en-US"/>
        </w:rPr>
        <w:t>Menu-&gt;Selection-&gt;Invert selection</w:t>
      </w:r>
      <w:r w:rsidRPr="00156E0F">
        <w:rPr>
          <w:lang w:val="en-US"/>
        </w:rPr>
        <w:t>)</w:t>
      </w:r>
      <w:r w:rsidR="001E0CFE" w:rsidRPr="00156E0F">
        <w:rPr>
          <w:lang w:val="en-US"/>
        </w:rPr>
        <w:t xml:space="preserve"> to highlight membranes.</w:t>
      </w:r>
    </w:p>
    <w:p w14:paraId="0C2F5A68" w14:textId="77777777" w:rsidR="001E0CFE" w:rsidRPr="00156E0F" w:rsidRDefault="001E0CFE" w:rsidP="001B4196">
      <w:pPr>
        <w:rPr>
          <w:lang w:val="en-US"/>
        </w:rPr>
      </w:pPr>
      <w:r w:rsidRPr="00156E0F">
        <w:rPr>
          <w:lang w:val="en-US"/>
        </w:rPr>
        <w:lastRenderedPageBreak/>
        <w:t>4. Create a new model (</w:t>
      </w:r>
      <w:r w:rsidRPr="00156E0F">
        <w:rPr>
          <w:i/>
          <w:lang w:val="en-US"/>
        </w:rPr>
        <w:t>Menu-&gt;Models-&gt;New model</w:t>
      </w:r>
      <w:r w:rsidRPr="00156E0F">
        <w:rPr>
          <w:lang w:val="en-US"/>
        </w:rPr>
        <w:t>) and add a new material</w:t>
      </w:r>
      <w:r w:rsidR="00A740AD" w:rsidRPr="00156E0F">
        <w:rPr>
          <w:lang w:val="en-US"/>
        </w:rPr>
        <w:t xml:space="preserve"> “</w:t>
      </w:r>
      <w:r w:rsidR="00A740AD" w:rsidRPr="00156E0F">
        <w:rPr>
          <w:i/>
          <w:lang w:val="en-US"/>
        </w:rPr>
        <w:t>membranes</w:t>
      </w:r>
      <w:r w:rsidR="00A740AD" w:rsidRPr="00156E0F">
        <w:rPr>
          <w:lang w:val="en-US"/>
        </w:rPr>
        <w:t>”</w:t>
      </w:r>
      <w:r w:rsidRPr="00156E0F">
        <w:rPr>
          <w:lang w:val="en-US"/>
        </w:rPr>
        <w:t xml:space="preserve"> (the “+” button in the Segmentation panel), press </w:t>
      </w:r>
      <w:proofErr w:type="spellStart"/>
      <w:r w:rsidRPr="00156E0F">
        <w:rPr>
          <w:i/>
          <w:lang w:val="en-US"/>
        </w:rPr>
        <w:t>Shift+A</w:t>
      </w:r>
      <w:proofErr w:type="spellEnd"/>
      <w:r w:rsidRPr="00156E0F">
        <w:rPr>
          <w:lang w:val="en-US"/>
        </w:rPr>
        <w:t xml:space="preserve"> to assign membranes to this new material of the model</w:t>
      </w:r>
    </w:p>
    <w:p w14:paraId="0FABFC4F" w14:textId="0B33D5D5" w:rsidR="001E0CFE" w:rsidRPr="00156E0F" w:rsidRDefault="001E0CFE" w:rsidP="001B4196">
      <w:pPr>
        <w:rPr>
          <w:lang w:val="en-US"/>
        </w:rPr>
      </w:pPr>
      <w:proofErr w:type="gramStart"/>
      <w:r w:rsidRPr="00156E0F">
        <w:rPr>
          <w:lang w:val="en-US"/>
        </w:rPr>
        <w:t>5. Save dataset</w:t>
      </w:r>
      <w:proofErr w:type="gramEnd"/>
      <w:r w:rsidRPr="00156E0F">
        <w:rPr>
          <w:lang w:val="en-US"/>
        </w:rPr>
        <w:t xml:space="preserve"> (</w:t>
      </w:r>
      <w:r w:rsidRPr="00156E0F">
        <w:rPr>
          <w:i/>
          <w:lang w:val="en-US"/>
        </w:rPr>
        <w:t>Menu-&gt;File-&gt;Save as</w:t>
      </w:r>
      <w:r w:rsidRPr="00156E0F">
        <w:rPr>
          <w:lang w:val="en-US"/>
        </w:rPr>
        <w:t xml:space="preserve">) to </w:t>
      </w:r>
      <w:r w:rsidR="00A740AD" w:rsidRPr="00156E0F">
        <w:rPr>
          <w:lang w:val="en-US"/>
        </w:rPr>
        <w:t>“</w:t>
      </w:r>
      <w:proofErr w:type="spellStart"/>
      <w:r w:rsidRPr="00156E0F">
        <w:rPr>
          <w:lang w:val="en-US"/>
        </w:rPr>
        <w:t>MyProject</w:t>
      </w:r>
      <w:proofErr w:type="spellEnd"/>
      <w:r w:rsidRPr="00156E0F">
        <w:rPr>
          <w:lang w:val="en-US"/>
        </w:rPr>
        <w:t>\1_Training</w:t>
      </w:r>
      <w:r w:rsidR="00A740AD" w:rsidRPr="00156E0F">
        <w:rPr>
          <w:lang w:val="en-US"/>
        </w:rPr>
        <w:t>”</w:t>
      </w:r>
      <w:r w:rsidR="003B1B6E" w:rsidRPr="00156E0F">
        <w:rPr>
          <w:lang w:val="en-US"/>
        </w:rPr>
        <w:t xml:space="preserve"> directory using</w:t>
      </w:r>
      <w:r w:rsidRPr="00156E0F">
        <w:rPr>
          <w:lang w:val="en-US"/>
        </w:rPr>
        <w:t xml:space="preserve"> </w:t>
      </w:r>
      <w:proofErr w:type="spellStart"/>
      <w:r w:rsidRPr="00156E0F">
        <w:rPr>
          <w:i/>
          <w:lang w:val="en-US"/>
        </w:rPr>
        <w:t>AmiraMesh</w:t>
      </w:r>
      <w:proofErr w:type="spellEnd"/>
      <w:r w:rsidRPr="00156E0F">
        <w:rPr>
          <w:i/>
          <w:lang w:val="en-US"/>
        </w:rPr>
        <w:t xml:space="preserve"> binary file sequence format</w:t>
      </w:r>
      <w:r w:rsidRPr="00156E0F">
        <w:rPr>
          <w:lang w:val="en-US"/>
        </w:rPr>
        <w:t>, which creates a sequence of 2D files; alternatively TIF format can be used.</w:t>
      </w:r>
    </w:p>
    <w:p w14:paraId="53FB22D6" w14:textId="05E0B5E7" w:rsidR="001E0CFE" w:rsidRPr="00156E0F" w:rsidRDefault="001E0CFE" w:rsidP="001B4196">
      <w:pPr>
        <w:rPr>
          <w:lang w:val="en-US"/>
        </w:rPr>
      </w:pPr>
      <w:r w:rsidRPr="00156E0F">
        <w:rPr>
          <w:lang w:val="en-US"/>
        </w:rPr>
        <w:t>6. Save model</w:t>
      </w:r>
      <w:r w:rsidR="00A740AD" w:rsidRPr="00156E0F">
        <w:rPr>
          <w:lang w:val="en-US"/>
        </w:rPr>
        <w:t xml:space="preserve"> (</w:t>
      </w:r>
      <w:r w:rsidR="00A740AD" w:rsidRPr="00156E0F">
        <w:rPr>
          <w:i/>
          <w:lang w:val="en-US"/>
        </w:rPr>
        <w:t>Menu-&gt;Models-&gt;Save model as</w:t>
      </w:r>
      <w:r w:rsidR="003B1B6E" w:rsidRPr="00156E0F">
        <w:rPr>
          <w:lang w:val="en-US"/>
        </w:rPr>
        <w:t>) to the same directory using</w:t>
      </w:r>
      <w:r w:rsidR="00A740AD" w:rsidRPr="00156E0F">
        <w:rPr>
          <w:lang w:val="en-US"/>
        </w:rPr>
        <w:t xml:space="preserve"> </w:t>
      </w:r>
      <w:r w:rsidR="00A740AD" w:rsidRPr="00156E0F">
        <w:rPr>
          <w:i/>
          <w:lang w:val="en-US"/>
        </w:rPr>
        <w:t>*.model</w:t>
      </w:r>
      <w:r w:rsidR="00A740AD" w:rsidRPr="00156E0F">
        <w:rPr>
          <w:lang w:val="en-US"/>
        </w:rPr>
        <w:t xml:space="preserve"> format</w:t>
      </w:r>
    </w:p>
    <w:p w14:paraId="64745829" w14:textId="43A23D67" w:rsidR="00A740AD" w:rsidRPr="00156E0F" w:rsidRDefault="00A740AD" w:rsidP="001B4196">
      <w:pPr>
        <w:rPr>
          <w:i/>
          <w:lang w:val="en-US"/>
        </w:rPr>
      </w:pPr>
      <w:r w:rsidRPr="00156E0F">
        <w:rPr>
          <w:lang w:val="en-US"/>
        </w:rPr>
        <w:t>7. Load “test-</w:t>
      </w:r>
      <w:proofErr w:type="spellStart"/>
      <w:r w:rsidRPr="00156E0F">
        <w:rPr>
          <w:lang w:val="en-US"/>
        </w:rPr>
        <w:t>volume.tif</w:t>
      </w:r>
      <w:proofErr w:type="spellEnd"/>
      <w:r w:rsidRPr="00156E0F">
        <w:rPr>
          <w:lang w:val="en-US"/>
        </w:rPr>
        <w:t>” and save it to “</w:t>
      </w:r>
      <w:proofErr w:type="spellStart"/>
      <w:r w:rsidRPr="00156E0F">
        <w:rPr>
          <w:lang w:val="en-US"/>
        </w:rPr>
        <w:t>MyPr</w:t>
      </w:r>
      <w:r w:rsidR="003B1B6E" w:rsidRPr="00156E0F">
        <w:rPr>
          <w:lang w:val="en-US"/>
        </w:rPr>
        <w:t>oject</w:t>
      </w:r>
      <w:proofErr w:type="spellEnd"/>
      <w:r w:rsidR="003B1B6E" w:rsidRPr="00156E0F">
        <w:rPr>
          <w:lang w:val="en-US"/>
        </w:rPr>
        <w:t>\2_Prediction” directory using</w:t>
      </w:r>
      <w:r w:rsidRPr="00156E0F">
        <w:rPr>
          <w:lang w:val="en-US"/>
        </w:rPr>
        <w:t xml:space="preserve"> </w:t>
      </w:r>
      <w:proofErr w:type="spellStart"/>
      <w:r w:rsidRPr="00156E0F">
        <w:rPr>
          <w:i/>
          <w:lang w:val="en-US"/>
        </w:rPr>
        <w:t>AmiraMesh</w:t>
      </w:r>
      <w:proofErr w:type="spellEnd"/>
      <w:r w:rsidRPr="00156E0F">
        <w:rPr>
          <w:i/>
          <w:lang w:val="en-US"/>
        </w:rPr>
        <w:t xml:space="preserve"> binary file sequence format</w:t>
      </w:r>
    </w:p>
    <w:p w14:paraId="5E6716BA" w14:textId="77777777" w:rsidR="00A740AD" w:rsidRPr="00156E0F" w:rsidRDefault="00A740AD" w:rsidP="001B4196">
      <w:pPr>
        <w:rPr>
          <w:b/>
          <w:lang w:val="en-US"/>
        </w:rPr>
      </w:pPr>
      <w:r w:rsidRPr="00156E0F">
        <w:rPr>
          <w:b/>
          <w:lang w:val="en-US"/>
        </w:rPr>
        <w:t>Network training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029"/>
        <w:gridCol w:w="1373"/>
        <w:gridCol w:w="2694"/>
        <w:gridCol w:w="3532"/>
      </w:tblGrid>
      <w:tr w:rsidR="00A740AD" w:rsidRPr="00E975FF" w14:paraId="2A8BB1CC" w14:textId="77777777" w:rsidTr="00AA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33DFC4BF" w14:textId="560164F6" w:rsidR="00A740AD" w:rsidRPr="00156E0F" w:rsidRDefault="00A740AD" w:rsidP="001B4196">
            <w:pPr>
              <w:rPr>
                <w:lang w:val="en-US"/>
              </w:rPr>
            </w:pPr>
            <w:r w:rsidRPr="00156E0F">
              <w:rPr>
                <w:lang w:val="en-US"/>
              </w:rPr>
              <w:t>Network settings</w:t>
            </w:r>
            <w:r w:rsidR="00CE7935" w:rsidRPr="00156E0F">
              <w:rPr>
                <w:lang w:val="en-US"/>
              </w:rPr>
              <w:t>: 2D U-Net</w:t>
            </w:r>
          </w:p>
        </w:tc>
      </w:tr>
      <w:tr w:rsidR="00A740AD" w:rsidRPr="00156E0F" w14:paraId="0BABDCFF" w14:textId="77777777" w:rsidTr="0038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C30B3DA" w14:textId="77777777" w:rsidR="00A740AD" w:rsidRPr="00156E0F" w:rsidRDefault="00A740AD" w:rsidP="00AA5818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Input patch size:</w:t>
            </w:r>
          </w:p>
        </w:tc>
        <w:tc>
          <w:tcPr>
            <w:tcW w:w="1373" w:type="dxa"/>
          </w:tcPr>
          <w:p w14:paraId="03709CBF" w14:textId="77777777" w:rsidR="00A740AD" w:rsidRPr="00156E0F" w:rsidRDefault="00A740AD" w:rsidP="001B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508 508 1 1</w:t>
            </w:r>
          </w:p>
        </w:tc>
        <w:tc>
          <w:tcPr>
            <w:tcW w:w="2694" w:type="dxa"/>
          </w:tcPr>
          <w:p w14:paraId="123A0A1B" w14:textId="77777777" w:rsidR="00A740AD" w:rsidRPr="00156E0F" w:rsidRDefault="00A740AD" w:rsidP="00AA5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NumFirstEncoderFilters:</w:t>
            </w:r>
          </w:p>
        </w:tc>
        <w:tc>
          <w:tcPr>
            <w:tcW w:w="3532" w:type="dxa"/>
          </w:tcPr>
          <w:p w14:paraId="57A2628F" w14:textId="77777777" w:rsidR="00A740AD" w:rsidRPr="00156E0F" w:rsidRDefault="00A740AD" w:rsidP="001B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64</w:t>
            </w:r>
          </w:p>
        </w:tc>
      </w:tr>
      <w:tr w:rsidR="00A740AD" w:rsidRPr="00156E0F" w14:paraId="0D079B01" w14:textId="77777777" w:rsidTr="0038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B49DC55" w14:textId="77777777" w:rsidR="00A740AD" w:rsidRPr="00156E0F" w:rsidRDefault="00A740AD" w:rsidP="00AA5818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Padding:</w:t>
            </w:r>
          </w:p>
        </w:tc>
        <w:tc>
          <w:tcPr>
            <w:tcW w:w="1373" w:type="dxa"/>
          </w:tcPr>
          <w:p w14:paraId="3B967D79" w14:textId="77777777" w:rsidR="00A740AD" w:rsidRPr="00156E0F" w:rsidRDefault="00A740AD" w:rsidP="001B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valid</w:t>
            </w:r>
          </w:p>
        </w:tc>
        <w:tc>
          <w:tcPr>
            <w:tcW w:w="2694" w:type="dxa"/>
          </w:tcPr>
          <w:p w14:paraId="17586792" w14:textId="77777777" w:rsidR="00A740AD" w:rsidRPr="00156E0F" w:rsidRDefault="00A740AD" w:rsidP="00AA58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Filter size:</w:t>
            </w:r>
          </w:p>
        </w:tc>
        <w:tc>
          <w:tcPr>
            <w:tcW w:w="3532" w:type="dxa"/>
          </w:tcPr>
          <w:p w14:paraId="358A12FF" w14:textId="77777777" w:rsidR="00A740AD" w:rsidRPr="00156E0F" w:rsidRDefault="00A740AD" w:rsidP="001B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</w:t>
            </w:r>
          </w:p>
        </w:tc>
      </w:tr>
      <w:tr w:rsidR="00A740AD" w:rsidRPr="00156E0F" w14:paraId="768F644B" w14:textId="77777777" w:rsidTr="0038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7D22B15" w14:textId="77777777" w:rsidR="00A740AD" w:rsidRPr="00156E0F" w:rsidRDefault="00A740AD" w:rsidP="00AA5818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Number of classes:</w:t>
            </w:r>
          </w:p>
        </w:tc>
        <w:tc>
          <w:tcPr>
            <w:tcW w:w="1373" w:type="dxa"/>
          </w:tcPr>
          <w:p w14:paraId="54CBCDE6" w14:textId="77777777" w:rsidR="00A740AD" w:rsidRPr="00156E0F" w:rsidRDefault="00A740AD" w:rsidP="001B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2</w:t>
            </w:r>
          </w:p>
        </w:tc>
        <w:tc>
          <w:tcPr>
            <w:tcW w:w="2694" w:type="dxa"/>
          </w:tcPr>
          <w:p w14:paraId="29A6C167" w14:textId="77777777" w:rsidR="00A740AD" w:rsidRPr="00156E0F" w:rsidRDefault="00A740AD" w:rsidP="00AA5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Segmentation layer:</w:t>
            </w:r>
          </w:p>
        </w:tc>
        <w:tc>
          <w:tcPr>
            <w:tcW w:w="3532" w:type="dxa"/>
          </w:tcPr>
          <w:p w14:paraId="7D5665E1" w14:textId="77777777" w:rsidR="00A740AD" w:rsidRPr="00156E0F" w:rsidRDefault="00A740AD" w:rsidP="001B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dicePixelCustomClassificaionLayer</w:t>
            </w:r>
          </w:p>
        </w:tc>
      </w:tr>
      <w:tr w:rsidR="00A740AD" w:rsidRPr="00156E0F" w14:paraId="656E7561" w14:textId="77777777" w:rsidTr="0038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6077F50" w14:textId="77777777" w:rsidR="00A740AD" w:rsidRPr="00156E0F" w:rsidRDefault="00A740AD" w:rsidP="00AA5818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Encoder depth:</w:t>
            </w:r>
          </w:p>
        </w:tc>
        <w:tc>
          <w:tcPr>
            <w:tcW w:w="1373" w:type="dxa"/>
          </w:tcPr>
          <w:p w14:paraId="18AC19D3" w14:textId="77777777" w:rsidR="00A740AD" w:rsidRPr="00156E0F" w:rsidRDefault="00A740AD" w:rsidP="001B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1D676D93" w14:textId="77777777" w:rsidR="00A740AD" w:rsidRPr="00156E0F" w:rsidRDefault="00AA5818" w:rsidP="00AA58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Augmentation:</w:t>
            </w:r>
          </w:p>
        </w:tc>
        <w:tc>
          <w:tcPr>
            <w:tcW w:w="3532" w:type="dxa"/>
          </w:tcPr>
          <w:p w14:paraId="23E3638A" w14:textId="77777777" w:rsidR="00A740AD" w:rsidRPr="00156E0F" w:rsidRDefault="00AA5818" w:rsidP="001B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</w:tr>
      <w:tr w:rsidR="00A740AD" w:rsidRPr="00E975FF" w14:paraId="3D030081" w14:textId="77777777" w:rsidTr="0038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999F8AE" w14:textId="77777777" w:rsidR="00A740AD" w:rsidRPr="00156E0F" w:rsidRDefault="00AA5818" w:rsidP="00AA5818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Patches per image:</w:t>
            </w:r>
          </w:p>
        </w:tc>
        <w:tc>
          <w:tcPr>
            <w:tcW w:w="1373" w:type="dxa"/>
          </w:tcPr>
          <w:p w14:paraId="02E62160" w14:textId="77777777" w:rsidR="00A740AD" w:rsidRPr="00156E0F" w:rsidRDefault="00AA5818" w:rsidP="001B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64</w:t>
            </w:r>
          </w:p>
        </w:tc>
        <w:tc>
          <w:tcPr>
            <w:tcW w:w="2694" w:type="dxa"/>
          </w:tcPr>
          <w:p w14:paraId="519B2482" w14:textId="77777777" w:rsidR="00A740AD" w:rsidRPr="00156E0F" w:rsidRDefault="00AA5818" w:rsidP="00AA5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Input layer normalization:</w:t>
            </w:r>
          </w:p>
        </w:tc>
        <w:tc>
          <w:tcPr>
            <w:tcW w:w="3532" w:type="dxa"/>
          </w:tcPr>
          <w:p w14:paraId="47D477C1" w14:textId="0C124505" w:rsidR="00A740AD" w:rsidRPr="00156E0F" w:rsidRDefault="00381724" w:rsidP="001B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rescale-zero-one, Min=0, Max=255</w:t>
            </w:r>
          </w:p>
        </w:tc>
      </w:tr>
      <w:tr w:rsidR="00A740AD" w:rsidRPr="00156E0F" w14:paraId="75497574" w14:textId="77777777" w:rsidTr="003817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7372317" w14:textId="77777777" w:rsidR="00A740AD" w:rsidRPr="00156E0F" w:rsidRDefault="00AA5818" w:rsidP="00AA5818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Mini batch size:</w:t>
            </w:r>
          </w:p>
        </w:tc>
        <w:tc>
          <w:tcPr>
            <w:tcW w:w="1373" w:type="dxa"/>
          </w:tcPr>
          <w:p w14:paraId="5949F51B" w14:textId="77777777" w:rsidR="00A740AD" w:rsidRPr="00156E0F" w:rsidRDefault="00AA5818" w:rsidP="001B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</w:t>
            </w:r>
          </w:p>
        </w:tc>
        <w:tc>
          <w:tcPr>
            <w:tcW w:w="2694" w:type="dxa"/>
          </w:tcPr>
          <w:p w14:paraId="054CFF27" w14:textId="77777777" w:rsidR="00A740AD" w:rsidRPr="00156E0F" w:rsidRDefault="00746702" w:rsidP="007467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Validation fraction:</w:t>
            </w:r>
          </w:p>
        </w:tc>
        <w:tc>
          <w:tcPr>
            <w:tcW w:w="3532" w:type="dxa"/>
          </w:tcPr>
          <w:p w14:paraId="75E535AF" w14:textId="77777777" w:rsidR="00A740AD" w:rsidRPr="00156E0F" w:rsidRDefault="00746702" w:rsidP="001B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0.15</w:t>
            </w:r>
          </w:p>
        </w:tc>
      </w:tr>
    </w:tbl>
    <w:p w14:paraId="1E2BDF26" w14:textId="77777777" w:rsidR="00A740AD" w:rsidRPr="00156E0F" w:rsidRDefault="00A740AD" w:rsidP="001B4196">
      <w:pPr>
        <w:rPr>
          <w:b/>
          <w:lang w:val="en-US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029"/>
        <w:gridCol w:w="1934"/>
        <w:gridCol w:w="2399"/>
        <w:gridCol w:w="3266"/>
      </w:tblGrid>
      <w:tr w:rsidR="00AA5818" w:rsidRPr="00156E0F" w14:paraId="2465BAF7" w14:textId="77777777" w:rsidTr="00B42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141C7FF6" w14:textId="77777777" w:rsidR="00AA5818" w:rsidRPr="00156E0F" w:rsidRDefault="00AA5818" w:rsidP="00B42794">
            <w:pPr>
              <w:rPr>
                <w:lang w:val="en-US"/>
              </w:rPr>
            </w:pPr>
            <w:r w:rsidRPr="00156E0F">
              <w:rPr>
                <w:lang w:val="en-US"/>
              </w:rPr>
              <w:t>Augmentation settings</w:t>
            </w:r>
          </w:p>
        </w:tc>
      </w:tr>
      <w:tr w:rsidR="00AA5818" w:rsidRPr="00156E0F" w14:paraId="3258E816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DC24ADA" w14:textId="77777777" w:rsidR="00AA5818" w:rsidRPr="00156E0F" w:rsidRDefault="00AA5818" w:rsidP="00AA5818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Fill value</w:t>
            </w:r>
          </w:p>
        </w:tc>
        <w:tc>
          <w:tcPr>
            <w:tcW w:w="1934" w:type="dxa"/>
          </w:tcPr>
          <w:p w14:paraId="51BE8514" w14:textId="77777777" w:rsidR="00AA5818" w:rsidRPr="00156E0F" w:rsidRDefault="00AA5818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</w:t>
            </w:r>
          </w:p>
        </w:tc>
        <w:tc>
          <w:tcPr>
            <w:tcW w:w="2399" w:type="dxa"/>
          </w:tcPr>
          <w:p w14:paraId="15044216" w14:textId="77777777" w:rsidR="00AA5818" w:rsidRPr="00156E0F" w:rsidRDefault="00AA5818" w:rsidP="00AA5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RandScale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5F67F618" w14:textId="77777777" w:rsidR="00AA5818" w:rsidRPr="00156E0F" w:rsidRDefault="00AA5818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0.9 1.1</w:t>
            </w:r>
          </w:p>
        </w:tc>
      </w:tr>
      <w:tr w:rsidR="00AA5818" w:rsidRPr="00156E0F" w14:paraId="105E1E04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17CC6704" w14:textId="77777777" w:rsidR="00AA5818" w:rsidRPr="00156E0F" w:rsidRDefault="00AA5818" w:rsidP="00AA5818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RandXReflection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1798C1D2" w14:textId="77777777" w:rsidR="00AA5818" w:rsidRPr="00156E0F" w:rsidRDefault="00AA5818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5A50660F" w14:textId="77777777" w:rsidR="00AA5818" w:rsidRPr="00156E0F" w:rsidRDefault="00AA5818" w:rsidP="00AA58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RandXScale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5968464F" w14:textId="77777777" w:rsidR="00AA5818" w:rsidRPr="00156E0F" w:rsidRDefault="00AA5818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1 1</w:t>
            </w:r>
          </w:p>
        </w:tc>
      </w:tr>
      <w:tr w:rsidR="00AA5818" w:rsidRPr="00156E0F" w14:paraId="73EBBE6A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5B246B7" w14:textId="77777777" w:rsidR="00AA5818" w:rsidRPr="00156E0F" w:rsidRDefault="00AA5818" w:rsidP="00AA5818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RandYReflection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234F83FE" w14:textId="77777777" w:rsidR="00AA5818" w:rsidRPr="00156E0F" w:rsidRDefault="00AA5818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3C8772E0" w14:textId="77777777" w:rsidR="00AA5818" w:rsidRPr="00156E0F" w:rsidRDefault="00AA5818" w:rsidP="00AA5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RandYScale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334EDFC8" w14:textId="77777777" w:rsidR="00AA5818" w:rsidRPr="00156E0F" w:rsidRDefault="00AA5818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1 1</w:t>
            </w:r>
          </w:p>
        </w:tc>
      </w:tr>
      <w:tr w:rsidR="00AA5818" w:rsidRPr="00156E0F" w14:paraId="265C00CD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5F4E2A4" w14:textId="77777777" w:rsidR="00AA5818" w:rsidRPr="00156E0F" w:rsidRDefault="00AA5818" w:rsidP="00AA5818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RandRotation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0EA78A6B" w14:textId="77777777" w:rsidR="00AA5818" w:rsidRPr="00156E0F" w:rsidRDefault="00AA5818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-15 15</w:t>
            </w:r>
          </w:p>
        </w:tc>
        <w:tc>
          <w:tcPr>
            <w:tcW w:w="2399" w:type="dxa"/>
          </w:tcPr>
          <w:p w14:paraId="4C75E05F" w14:textId="77777777" w:rsidR="00AA5818" w:rsidRPr="00156E0F" w:rsidRDefault="00AA5818" w:rsidP="00AA581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RandXShear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612D6A83" w14:textId="77777777" w:rsidR="00AA5818" w:rsidRPr="00156E0F" w:rsidRDefault="00AA5818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-10 10</w:t>
            </w:r>
          </w:p>
        </w:tc>
      </w:tr>
      <w:tr w:rsidR="00AA5818" w:rsidRPr="00156E0F" w14:paraId="5762FE80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29790D0" w14:textId="77777777" w:rsidR="00AA5818" w:rsidRPr="00156E0F" w:rsidRDefault="00AA5818" w:rsidP="00B42794">
            <w:pPr>
              <w:rPr>
                <w:b w:val="0"/>
                <w:lang w:val="en-US"/>
              </w:rPr>
            </w:pPr>
          </w:p>
        </w:tc>
        <w:tc>
          <w:tcPr>
            <w:tcW w:w="1934" w:type="dxa"/>
          </w:tcPr>
          <w:p w14:paraId="7B9B5B51" w14:textId="77777777" w:rsidR="00AA5818" w:rsidRPr="00156E0F" w:rsidRDefault="00AA5818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99" w:type="dxa"/>
          </w:tcPr>
          <w:p w14:paraId="120B37E0" w14:textId="77777777" w:rsidR="00AA5818" w:rsidRPr="00156E0F" w:rsidRDefault="00AA5818" w:rsidP="00AA58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RandYShear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536B532E" w14:textId="77777777" w:rsidR="00AA5818" w:rsidRPr="00156E0F" w:rsidRDefault="00AA5818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-10 10</w:t>
            </w:r>
          </w:p>
        </w:tc>
      </w:tr>
    </w:tbl>
    <w:p w14:paraId="0BCA58D5" w14:textId="77777777" w:rsidR="00A740AD" w:rsidRPr="00156E0F" w:rsidRDefault="00A740AD" w:rsidP="001B4196">
      <w:pPr>
        <w:rPr>
          <w:lang w:val="en-US"/>
        </w:rPr>
      </w:pPr>
      <w:r w:rsidRPr="00156E0F">
        <w:rPr>
          <w:lang w:val="en-US"/>
        </w:rPr>
        <w:tab/>
      </w:r>
      <w:r w:rsidRPr="00156E0F">
        <w:rPr>
          <w:lang w:val="en-US"/>
        </w:rPr>
        <w:tab/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210"/>
        <w:gridCol w:w="1891"/>
        <w:gridCol w:w="2389"/>
        <w:gridCol w:w="3148"/>
      </w:tblGrid>
      <w:tr w:rsidR="00AA5818" w:rsidRPr="00156E0F" w14:paraId="67ED32E0" w14:textId="77777777" w:rsidTr="00C12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6CBE9F2B" w14:textId="77777777" w:rsidR="00AA5818" w:rsidRPr="00156E0F" w:rsidRDefault="00AA5818" w:rsidP="00B42794">
            <w:pPr>
              <w:rPr>
                <w:lang w:val="en-US"/>
              </w:rPr>
            </w:pPr>
            <w:r w:rsidRPr="00156E0F">
              <w:rPr>
                <w:lang w:val="en-US"/>
              </w:rPr>
              <w:t>Training settings</w:t>
            </w:r>
          </w:p>
        </w:tc>
      </w:tr>
      <w:tr w:rsidR="00C126B0" w:rsidRPr="00156E0F" w14:paraId="6D68DC25" w14:textId="77777777" w:rsidTr="00C12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14:paraId="11C597C4" w14:textId="77777777" w:rsidR="00C126B0" w:rsidRPr="00156E0F" w:rsidRDefault="00C126B0" w:rsidP="00C126B0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SolverName</w:t>
            </w:r>
            <w:proofErr w:type="spellEnd"/>
          </w:p>
        </w:tc>
        <w:tc>
          <w:tcPr>
            <w:tcW w:w="1891" w:type="dxa"/>
          </w:tcPr>
          <w:p w14:paraId="645BEC41" w14:textId="77777777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sgdm</w:t>
            </w:r>
            <w:proofErr w:type="spellEnd"/>
          </w:p>
        </w:tc>
        <w:tc>
          <w:tcPr>
            <w:tcW w:w="2389" w:type="dxa"/>
          </w:tcPr>
          <w:p w14:paraId="35836057" w14:textId="1D7833EE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LearnRateDropFactor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148" w:type="dxa"/>
          </w:tcPr>
          <w:p w14:paraId="0C13C492" w14:textId="194109B9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0.1</w:t>
            </w:r>
          </w:p>
        </w:tc>
      </w:tr>
      <w:tr w:rsidR="00C126B0" w:rsidRPr="00156E0F" w14:paraId="6F456A95" w14:textId="77777777" w:rsidTr="00C12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14:paraId="6AD25FBD" w14:textId="77777777" w:rsidR="00C126B0" w:rsidRPr="00156E0F" w:rsidRDefault="00C126B0" w:rsidP="00C126B0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MaxEpoch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91" w:type="dxa"/>
          </w:tcPr>
          <w:p w14:paraId="23AFCFDF" w14:textId="77777777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50</w:t>
            </w:r>
          </w:p>
        </w:tc>
        <w:tc>
          <w:tcPr>
            <w:tcW w:w="2389" w:type="dxa"/>
          </w:tcPr>
          <w:p w14:paraId="2AC65B61" w14:textId="0817924D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L2Regularization:</w:t>
            </w:r>
          </w:p>
        </w:tc>
        <w:tc>
          <w:tcPr>
            <w:tcW w:w="3148" w:type="dxa"/>
          </w:tcPr>
          <w:p w14:paraId="16AC6904" w14:textId="3B8AD559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0.0001</w:t>
            </w:r>
          </w:p>
        </w:tc>
      </w:tr>
      <w:tr w:rsidR="00C126B0" w:rsidRPr="00156E0F" w14:paraId="06EF9983" w14:textId="77777777" w:rsidTr="00C12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14:paraId="5516D5CE" w14:textId="77777777" w:rsidR="00C126B0" w:rsidRPr="00156E0F" w:rsidRDefault="00C126B0" w:rsidP="00C126B0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Shuffle:</w:t>
            </w:r>
          </w:p>
        </w:tc>
        <w:tc>
          <w:tcPr>
            <w:tcW w:w="1891" w:type="dxa"/>
          </w:tcPr>
          <w:p w14:paraId="68152D74" w14:textId="77777777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every-epoch</w:t>
            </w:r>
          </w:p>
        </w:tc>
        <w:tc>
          <w:tcPr>
            <w:tcW w:w="2389" w:type="dxa"/>
          </w:tcPr>
          <w:p w14:paraId="0F7DB161" w14:textId="7D94FDB6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Momentum:</w:t>
            </w:r>
          </w:p>
        </w:tc>
        <w:tc>
          <w:tcPr>
            <w:tcW w:w="3148" w:type="dxa"/>
          </w:tcPr>
          <w:p w14:paraId="640AA1D7" w14:textId="4B9AD44C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0.9</w:t>
            </w:r>
          </w:p>
        </w:tc>
      </w:tr>
      <w:tr w:rsidR="00C126B0" w:rsidRPr="00156E0F" w14:paraId="30EBDCDA" w14:textId="77777777" w:rsidTr="00C12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14:paraId="30E0F95A" w14:textId="77777777" w:rsidR="00C126B0" w:rsidRPr="00156E0F" w:rsidRDefault="00C126B0" w:rsidP="00C126B0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InitialLearnRate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91" w:type="dxa"/>
          </w:tcPr>
          <w:p w14:paraId="41CAC577" w14:textId="77777777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0.005</w:t>
            </w:r>
          </w:p>
        </w:tc>
        <w:tc>
          <w:tcPr>
            <w:tcW w:w="2389" w:type="dxa"/>
          </w:tcPr>
          <w:p w14:paraId="1B0642EB" w14:textId="662526E2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ValidationFrequency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148" w:type="dxa"/>
          </w:tcPr>
          <w:p w14:paraId="5A41FF4C" w14:textId="671E829B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400</w:t>
            </w:r>
          </w:p>
        </w:tc>
      </w:tr>
      <w:tr w:rsidR="00C126B0" w:rsidRPr="00156E0F" w14:paraId="0E8CA7F7" w14:textId="77777777" w:rsidTr="00C12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14:paraId="638473A8" w14:textId="77777777" w:rsidR="00C126B0" w:rsidRPr="00156E0F" w:rsidRDefault="00C126B0" w:rsidP="00C126B0">
            <w:pPr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LearnRateSchedule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91" w:type="dxa"/>
          </w:tcPr>
          <w:p w14:paraId="6B55D36A" w14:textId="77777777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piecewise</w:t>
            </w:r>
          </w:p>
        </w:tc>
        <w:tc>
          <w:tcPr>
            <w:tcW w:w="2389" w:type="dxa"/>
          </w:tcPr>
          <w:p w14:paraId="569C6C1D" w14:textId="4F4FDFBD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Plots:</w:t>
            </w:r>
          </w:p>
        </w:tc>
        <w:tc>
          <w:tcPr>
            <w:tcW w:w="3148" w:type="dxa"/>
          </w:tcPr>
          <w:p w14:paraId="49EC6FDF" w14:textId="3779CAB2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training-progress</w:t>
            </w:r>
          </w:p>
        </w:tc>
      </w:tr>
      <w:tr w:rsidR="00C126B0" w:rsidRPr="00156E0F" w14:paraId="7316D2B5" w14:textId="77777777" w:rsidTr="00C12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14:paraId="45145C10" w14:textId="64CC7A1E" w:rsidR="00C126B0" w:rsidRPr="00156E0F" w:rsidRDefault="00C126B0" w:rsidP="00C126B0">
            <w:pPr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LearnRateDropPeriod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1891" w:type="dxa"/>
          </w:tcPr>
          <w:p w14:paraId="391CA788" w14:textId="1375BB3A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10</w:t>
            </w:r>
          </w:p>
        </w:tc>
        <w:tc>
          <w:tcPr>
            <w:tcW w:w="2389" w:type="dxa"/>
          </w:tcPr>
          <w:p w14:paraId="1B53DE75" w14:textId="017B3892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48" w:type="dxa"/>
          </w:tcPr>
          <w:p w14:paraId="7B89DE01" w14:textId="5661D026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D9E5DD1" w14:textId="45D5D40C" w:rsidR="00AA5818" w:rsidRPr="00156E0F" w:rsidRDefault="00AA5818" w:rsidP="001B4196">
      <w:pPr>
        <w:rPr>
          <w:lang w:val="en-US"/>
        </w:rPr>
      </w:pPr>
    </w:p>
    <w:p w14:paraId="37349BD0" w14:textId="18C8C366" w:rsidR="00794ABD" w:rsidRPr="00156E0F" w:rsidRDefault="00794ABD" w:rsidP="001B4196">
      <w:pPr>
        <w:rPr>
          <w:b/>
          <w:lang w:val="en-US"/>
        </w:rPr>
      </w:pPr>
      <w:r w:rsidRPr="00156E0F">
        <w:rPr>
          <w:b/>
          <w:lang w:val="en-US"/>
        </w:rPr>
        <w:t>Training progress plot</w:t>
      </w:r>
      <w:r w:rsidR="00ED4C7C" w:rsidRPr="00156E0F">
        <w:rPr>
          <w:b/>
          <w:lang w:val="en-US"/>
        </w:rPr>
        <w:t>:</w:t>
      </w:r>
    </w:p>
    <w:p w14:paraId="4F8202B3" w14:textId="66AF7CB5" w:rsidR="00746702" w:rsidRPr="00156E0F" w:rsidRDefault="00794ABD" w:rsidP="001B4196">
      <w:pPr>
        <w:rPr>
          <w:lang w:val="en-US"/>
        </w:rPr>
      </w:pPr>
      <w:r w:rsidRPr="00156E0F">
        <w:rPr>
          <w:noProof/>
          <w:lang w:eastAsia="fi-FI"/>
        </w:rPr>
        <w:lastRenderedPageBreak/>
        <w:drawing>
          <wp:inline distT="0" distB="0" distL="0" distR="0" wp14:anchorId="75500956" wp14:editId="2353183E">
            <wp:extent cx="6120130" cy="36677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DCA5" w14:textId="27A0A0DE" w:rsidR="00153A36" w:rsidRPr="00156E0F" w:rsidRDefault="003B7296" w:rsidP="00153A36">
      <w:pPr>
        <w:rPr>
          <w:color w:val="FF0000"/>
          <w:lang w:val="en-US"/>
        </w:rPr>
      </w:pPr>
      <w:r w:rsidRPr="00156E0F">
        <w:rPr>
          <w:b/>
          <w:lang w:val="en-US"/>
        </w:rPr>
        <w:t>Timing</w:t>
      </w:r>
      <w:r w:rsidR="00153A36" w:rsidRPr="00156E0F">
        <w:rPr>
          <w:b/>
          <w:lang w:val="en-US"/>
        </w:rPr>
        <w:t>:</w:t>
      </w:r>
      <w:r w:rsidR="00153A36" w:rsidRPr="00156E0F">
        <w:rPr>
          <w:lang w:val="en-US"/>
        </w:rPr>
        <w:t xml:space="preserve"> training: 4h 56min 17sec; prediction: </w:t>
      </w:r>
      <w:r w:rsidR="00D1749C" w:rsidRPr="00156E0F">
        <w:rPr>
          <w:lang w:val="en-US"/>
        </w:rPr>
        <w:t>8.35</w:t>
      </w:r>
      <w:r w:rsidR="00153A36" w:rsidRPr="00156E0F">
        <w:rPr>
          <w:lang w:val="en-US"/>
        </w:rPr>
        <w:t xml:space="preserve"> seconds for </w:t>
      </w:r>
      <w:r w:rsidR="00D1749C" w:rsidRPr="00156E0F">
        <w:rPr>
          <w:lang w:val="en-US"/>
        </w:rPr>
        <w:t>3</w:t>
      </w:r>
      <w:r w:rsidR="00153A36" w:rsidRPr="00156E0F">
        <w:rPr>
          <w:lang w:val="en-US"/>
        </w:rPr>
        <w:t>0 images (</w:t>
      </w:r>
      <w:r w:rsidR="00DA094C" w:rsidRPr="00156E0F">
        <w:rPr>
          <w:lang w:val="en-US"/>
        </w:rPr>
        <w:t>512x512 pixels</w:t>
      </w:r>
      <w:r w:rsidR="00DA094C">
        <w:rPr>
          <w:lang w:val="en-US"/>
        </w:rPr>
        <w:t xml:space="preserve">, </w:t>
      </w:r>
      <w:r w:rsidR="00153A36" w:rsidRPr="00156E0F">
        <w:rPr>
          <w:lang w:val="en-US"/>
        </w:rPr>
        <w:t>0.</w:t>
      </w:r>
      <w:r w:rsidR="00D1749C" w:rsidRPr="00156E0F">
        <w:rPr>
          <w:lang w:val="en-US"/>
        </w:rPr>
        <w:t>2</w:t>
      </w:r>
      <w:r w:rsidR="00153A36" w:rsidRPr="00156E0F">
        <w:rPr>
          <w:lang w:val="en-US"/>
        </w:rPr>
        <w:t>8 image/sec)</w:t>
      </w:r>
    </w:p>
    <w:p w14:paraId="7021EE9F" w14:textId="699C6925" w:rsidR="00794ABD" w:rsidRPr="00156E0F" w:rsidRDefault="00794ABD" w:rsidP="001B4196">
      <w:pPr>
        <w:rPr>
          <w:b/>
          <w:lang w:val="en-US"/>
        </w:rPr>
      </w:pPr>
      <w:r w:rsidRPr="00156E0F">
        <w:rPr>
          <w:b/>
          <w:lang w:val="en-US"/>
        </w:rPr>
        <w:t>Evaluation scores:</w:t>
      </w:r>
    </w:p>
    <w:p w14:paraId="307A9B71" w14:textId="624BF474" w:rsidR="00132FDC" w:rsidRPr="00156E0F" w:rsidRDefault="00132FDC" w:rsidP="001B4196">
      <w:pPr>
        <w:rPr>
          <w:lang w:val="en-US"/>
        </w:rPr>
      </w:pPr>
      <w:r w:rsidRPr="00156E0F">
        <w:rPr>
          <w:lang w:val="en-US"/>
        </w:rPr>
        <w:t xml:space="preserve">The presented scored were acquired from organizers of </w:t>
      </w:r>
      <w:r w:rsidR="00693EE2" w:rsidRPr="00156E0F">
        <w:rPr>
          <w:lang w:val="en-US"/>
        </w:rPr>
        <w:t>the ISBI Challenge: Segmentation of neuronal structures in EM stacks</w:t>
      </w:r>
      <w:r w:rsidR="008C7736" w:rsidRPr="00156E0F">
        <w:rPr>
          <w:lang w:val="en-US"/>
        </w:rPr>
        <w:t xml:space="preserve"> for the inverted model, where membranes are encoded with </w:t>
      </w:r>
      <w:proofErr w:type="gramStart"/>
      <w:r w:rsidR="008C7736" w:rsidRPr="00156E0F">
        <w:rPr>
          <w:lang w:val="en-US"/>
        </w:rPr>
        <w:t>0</w:t>
      </w:r>
      <w:proofErr w:type="gramEnd"/>
      <w:r w:rsidR="008C7736" w:rsidRPr="00156E0F">
        <w:rPr>
          <w:lang w:val="en-US"/>
        </w:rPr>
        <w:t xml:space="preserve"> (Exterior) and cells as 255.</w:t>
      </w:r>
    </w:p>
    <w:p w14:paraId="73D07B90" w14:textId="77777777" w:rsidR="00ED4C7C" w:rsidRPr="00156E0F" w:rsidRDefault="00ED4C7C" w:rsidP="00ED4C7C">
      <w:pPr>
        <w:pStyle w:val="PlainText"/>
        <w:rPr>
          <w:lang w:val="en-US"/>
        </w:rPr>
      </w:pPr>
      <w:r w:rsidRPr="00156E0F">
        <w:rPr>
          <w:lang w:val="en-US"/>
        </w:rPr>
        <w:t xml:space="preserve">Maximal foreground-restricted Rand score after thinning: 0.912748128 </w:t>
      </w:r>
    </w:p>
    <w:p w14:paraId="79EED5FA" w14:textId="5A93D147" w:rsidR="00ED4C7C" w:rsidRPr="00156E0F" w:rsidRDefault="00ED4C7C" w:rsidP="00ED4C7C">
      <w:pPr>
        <w:pStyle w:val="PlainText"/>
        <w:rPr>
          <w:lang w:val="en-US"/>
        </w:rPr>
      </w:pPr>
      <w:r w:rsidRPr="00156E0F">
        <w:rPr>
          <w:lang w:val="en-US"/>
        </w:rPr>
        <w:t>Maximal foreground-restricted information theoretic score after thinning: 0.969861473</w:t>
      </w:r>
    </w:p>
    <w:p w14:paraId="2A3BAD2C" w14:textId="77777777" w:rsidR="00CC3888" w:rsidRDefault="00CC3888" w:rsidP="00CC3888">
      <w:pPr>
        <w:rPr>
          <w:b/>
          <w:lang w:val="en-US"/>
        </w:rPr>
      </w:pPr>
    </w:p>
    <w:p w14:paraId="71CE594E" w14:textId="251ED0C4" w:rsidR="00CC3888" w:rsidRPr="00156E0F" w:rsidRDefault="00CC3888" w:rsidP="00CC3888">
      <w:pPr>
        <w:rPr>
          <w:b/>
          <w:lang w:val="en-US"/>
        </w:rPr>
      </w:pPr>
      <w:r w:rsidRPr="00156E0F">
        <w:rPr>
          <w:b/>
          <w:lang w:val="en-US"/>
        </w:rPr>
        <w:t>DeepMIB project and installation instructions:</w:t>
      </w:r>
    </w:p>
    <w:p w14:paraId="144504CB" w14:textId="04000B4E" w:rsidR="00CC3888" w:rsidRPr="00156E0F" w:rsidRDefault="00CC3888" w:rsidP="00CC3888">
      <w:pPr>
        <w:rPr>
          <w:rStyle w:val="Hyperlink"/>
          <w:lang w:val="en-US"/>
        </w:rPr>
      </w:pPr>
      <w:r w:rsidRPr="00156E0F">
        <w:rPr>
          <w:lang w:val="en-US"/>
        </w:rPr>
        <w:t xml:space="preserve">The full project directory is available via this link: </w:t>
      </w:r>
      <w:hyperlink r:id="rId24" w:history="1">
        <w:r w:rsidR="00F44ABD" w:rsidRPr="0084288E">
          <w:rPr>
            <w:rStyle w:val="Hyperlink"/>
            <w:lang w:val="en-US"/>
          </w:rPr>
          <w:t>http://mib.helsinki.fi/tutorials/deepmib/1_2DEM_Files.zip</w:t>
        </w:r>
      </w:hyperlink>
    </w:p>
    <w:p w14:paraId="36D5922C" w14:textId="77777777" w:rsidR="00CC3888" w:rsidRPr="00156E0F" w:rsidRDefault="00CC3888" w:rsidP="00CC3888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>Unzip the archive</w:t>
      </w:r>
    </w:p>
    <w:p w14:paraId="3A558531" w14:textId="77777777" w:rsidR="00CC3888" w:rsidRPr="00156E0F" w:rsidRDefault="00CC3888" w:rsidP="00CC3888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>Start DeepMIB (MIB-&gt;Menu-&gt;Tools-&gt;Deep Learning segmentation)</w:t>
      </w:r>
    </w:p>
    <w:p w14:paraId="7DE36F28" w14:textId="77777777" w:rsidR="00CC3888" w:rsidRPr="00156E0F" w:rsidRDefault="00CC3888" w:rsidP="00CC3888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 xml:space="preserve">Load the </w:t>
      </w:r>
      <w:proofErr w:type="spellStart"/>
      <w:r w:rsidRPr="00156E0F">
        <w:rPr>
          <w:lang w:val="en-US"/>
        </w:rPr>
        <w:t>config</w:t>
      </w:r>
      <w:proofErr w:type="spellEnd"/>
      <w:r w:rsidRPr="00156E0F">
        <w:rPr>
          <w:lang w:val="en-US"/>
        </w:rPr>
        <w:t xml:space="preserve"> “</w:t>
      </w:r>
      <w:r w:rsidRPr="00156E0F">
        <w:rPr>
          <w:i/>
          <w:lang w:val="en-US"/>
        </w:rPr>
        <w:t>valid_508px_64pat.mibCfg</w:t>
      </w:r>
      <w:r w:rsidRPr="00156E0F">
        <w:rPr>
          <w:lang w:val="en-US"/>
        </w:rPr>
        <w:t>” file (DeepMIB-&gt;Options tab-&gt;</w:t>
      </w:r>
      <w:proofErr w:type="spellStart"/>
      <w:r w:rsidRPr="00156E0F">
        <w:rPr>
          <w:lang w:val="en-US"/>
        </w:rPr>
        <w:t>Config</w:t>
      </w:r>
      <w:proofErr w:type="spellEnd"/>
      <w:r w:rsidRPr="00156E0F">
        <w:rPr>
          <w:lang w:val="en-US"/>
        </w:rPr>
        <w:t xml:space="preserve"> files-&gt;Load)</w:t>
      </w:r>
    </w:p>
    <w:p w14:paraId="30BDDA10" w14:textId="77777777" w:rsidR="00CC3888" w:rsidRPr="00156E0F" w:rsidRDefault="00CC3888" w:rsidP="001B4196">
      <w:pPr>
        <w:rPr>
          <w:lang w:val="en-US"/>
        </w:rPr>
      </w:pPr>
    </w:p>
    <w:p w14:paraId="79B1450F" w14:textId="144917BA" w:rsidR="005D1DDB" w:rsidRPr="00156E0F" w:rsidRDefault="007237A0" w:rsidP="005D1DDB">
      <w:pPr>
        <w:pStyle w:val="Heading2"/>
        <w:rPr>
          <w:lang w:val="en-US"/>
        </w:rPr>
      </w:pPr>
      <w:bookmarkStart w:id="7" w:name="_Toc64290220"/>
      <w:r w:rsidRPr="00156E0F">
        <w:rPr>
          <w:lang w:val="en-US"/>
        </w:rPr>
        <w:t>Supplementary information</w:t>
      </w:r>
      <w:r w:rsidR="00156E0F" w:rsidRPr="00156E0F">
        <w:rPr>
          <w:lang w:val="en-US"/>
        </w:rPr>
        <w:t xml:space="preserve"> for Fig</w:t>
      </w:r>
      <w:r w:rsidRPr="00156E0F">
        <w:rPr>
          <w:lang w:val="en-US"/>
        </w:rPr>
        <w:t xml:space="preserve"> </w:t>
      </w:r>
      <w:r w:rsidR="00900172">
        <w:rPr>
          <w:lang w:val="en-US"/>
        </w:rPr>
        <w:t>2</w:t>
      </w:r>
      <w:r w:rsidR="00156E0F" w:rsidRPr="00156E0F">
        <w:rPr>
          <w:lang w:val="en-US"/>
        </w:rPr>
        <w:t>B</w:t>
      </w:r>
      <w:bookmarkEnd w:id="7"/>
    </w:p>
    <w:p w14:paraId="6DCCC292" w14:textId="18EDB6A5" w:rsidR="007237A0" w:rsidRPr="00156E0F" w:rsidRDefault="007237A0" w:rsidP="007237A0">
      <w:pPr>
        <w:rPr>
          <w:lang w:val="en-US"/>
        </w:rPr>
      </w:pPr>
      <w:r w:rsidRPr="00156E0F">
        <w:rPr>
          <w:lang w:val="en-US"/>
        </w:rPr>
        <w:t>DNA channel of a high-throughput chemical screen on U2OS cells</w:t>
      </w:r>
    </w:p>
    <w:p w14:paraId="70A47DD4" w14:textId="3DF2696D" w:rsidR="007237A0" w:rsidRPr="00156E0F" w:rsidRDefault="007237A0" w:rsidP="007237A0">
      <w:pPr>
        <w:rPr>
          <w:b/>
          <w:lang w:val="en-US"/>
        </w:rPr>
      </w:pPr>
      <w:r w:rsidRPr="00156E0F">
        <w:rPr>
          <w:b/>
          <w:lang w:val="en-US"/>
        </w:rPr>
        <w:t>Dataset details</w:t>
      </w:r>
    </w:p>
    <w:p w14:paraId="3B640C9D" w14:textId="1410E274" w:rsidR="007237A0" w:rsidRPr="00156E0F" w:rsidRDefault="007237A0" w:rsidP="009D105F">
      <w:pPr>
        <w:rPr>
          <w:lang w:val="en-US"/>
        </w:rPr>
      </w:pPr>
      <w:r w:rsidRPr="00156E0F">
        <w:rPr>
          <w:lang w:val="en-US"/>
        </w:rPr>
        <w:t>The dataset (BBBC039) w</w:t>
      </w:r>
      <w:r w:rsidR="009D105F" w:rsidRPr="00156E0F">
        <w:rPr>
          <w:lang w:val="en-US"/>
        </w:rPr>
        <w:t>as</w:t>
      </w:r>
      <w:r w:rsidRPr="00156E0F">
        <w:rPr>
          <w:lang w:val="en-US"/>
        </w:rPr>
        <w:t xml:space="preserve"> acquired from Broad </w:t>
      </w:r>
      <w:proofErr w:type="spellStart"/>
      <w:r w:rsidRPr="00156E0F">
        <w:rPr>
          <w:lang w:val="en-US"/>
        </w:rPr>
        <w:t>Bioimage</w:t>
      </w:r>
      <w:proofErr w:type="spellEnd"/>
      <w:r w:rsidRPr="00156E0F">
        <w:rPr>
          <w:lang w:val="en-US"/>
        </w:rPr>
        <w:t xml:space="preserve"> Benchmark Collection</w:t>
      </w:r>
      <w:r w:rsidR="00156E0F" w:rsidRPr="00156E0F">
        <w:rPr>
          <w:lang w:val="en-US"/>
        </w:rPr>
        <w:t xml:space="preserve"> </w:t>
      </w:r>
      <w:r w:rsidR="00A53C7D" w:rsidRPr="00156E0F">
        <w:rPr>
          <w:lang w:val="en-US"/>
        </w:rPr>
        <w:fldChar w:fldCharType="begin"/>
      </w:r>
      <w:r w:rsidR="0053692B">
        <w:rPr>
          <w:lang w:val="en-US"/>
        </w:rPr>
        <w:instrText xml:space="preserve"> ADDIN EN.CITE &lt;EndNote&gt;&lt;Cite&gt;&lt;Author&gt;Ljosa&lt;/Author&gt;&lt;Year&gt;2012&lt;/Year&gt;&lt;RecNum&gt;33&lt;/RecNum&gt;&lt;DisplayText&gt;[4]&lt;/DisplayText&gt;&lt;record&gt;&lt;rec-number&gt;33&lt;/rec-number&gt;&lt;foreign-keys&gt;&lt;key app="EN" db-id="twd5azprcrsprtev2wnvrrxfp9vzaxedr0x5" timestamp="1590520648"&gt;33&lt;/key&gt;&lt;/foreign-keys&gt;&lt;ref-type name="Journal Article"&gt;17&lt;/ref-type&gt;&lt;contributors&gt;&lt;authors&gt;&lt;author&gt;Ljosa, V.&lt;/author&gt;&lt;author&gt;Sokolnicki, K. L.&lt;/author&gt;&lt;author&gt;Carpenter, A. E.&lt;/author&gt;&lt;/authors&gt;&lt;/contributors&gt;&lt;titles&gt;&lt;title&gt;Annotated high-throughput microscopy image sets for validation&lt;/title&gt;&lt;secondary-title&gt;Nat Methods&lt;/secondary-title&gt;&lt;/titles&gt;&lt;periodical&gt;&lt;full-title&gt;Nature Methods&lt;/full-title&gt;&lt;abbr-1&gt;Nat Methods&lt;/abbr-1&gt;&lt;/periodical&gt;&lt;pages&gt;637&lt;/pages&gt;&lt;volume&gt;9&lt;/volume&gt;&lt;number&gt;7&lt;/number&gt;&lt;edition&gt;2012/06/30&lt;/edition&gt;&lt;keywords&gt;&lt;keyword&gt;*Algorithms&lt;/keyword&gt;&lt;keyword&gt;Databases, Factual/*standards&lt;/keyword&gt;&lt;keyword&gt;High-Throughput Screening Assays/methods/*standards&lt;/keyword&gt;&lt;keyword&gt;Image Processing, Computer-Assisted/methods/*standards&lt;/keyword&gt;&lt;keyword&gt;Microscopy/methods/*standards&lt;/keyword&gt;&lt;keyword&gt;Reproducibility of Results&lt;/keyword&gt;&lt;/keywords&gt;&lt;dates&gt;&lt;year&gt;2012&lt;/year&gt;&lt;pub-dates&gt;&lt;date&gt;Jun 28&lt;/date&gt;&lt;/pub-dates&gt;&lt;/dates&gt;&lt;isbn&gt;1548-7105 (Electronic)&amp;#xD;1548-7091 (Linking)&lt;/isbn&gt;&lt;accession-num&gt;22743765&lt;/accession-num&gt;&lt;urls&gt;&lt;related-urls&gt;&lt;url&gt;https://www.ncbi.nlm.nih.gov/pubmed/22743765&lt;/url&gt;&lt;/related-urls&gt;&lt;/urls&gt;&lt;custom2&gt;PMC3627348&lt;/custom2&gt;&lt;electronic-resource-num&gt;10.1038/nmeth.2083&lt;/electronic-resource-num&gt;&lt;/record&gt;&lt;/Cite&gt;&lt;/EndNote&gt;</w:instrText>
      </w:r>
      <w:r w:rsidR="00A53C7D" w:rsidRPr="00156E0F">
        <w:rPr>
          <w:lang w:val="en-US"/>
        </w:rPr>
        <w:fldChar w:fldCharType="separate"/>
      </w:r>
      <w:r w:rsidR="0053692B">
        <w:rPr>
          <w:noProof/>
          <w:lang w:val="en-US"/>
        </w:rPr>
        <w:t>[4]</w:t>
      </w:r>
      <w:r w:rsidR="00A53C7D" w:rsidRPr="00156E0F">
        <w:rPr>
          <w:lang w:val="en-US"/>
        </w:rPr>
        <w:fldChar w:fldCharType="end"/>
      </w:r>
      <w:r w:rsidRPr="00156E0F">
        <w:rPr>
          <w:lang w:val="en-US"/>
        </w:rPr>
        <w:t xml:space="preserve"> (</w:t>
      </w:r>
      <w:hyperlink r:id="rId25" w:history="1">
        <w:r w:rsidRPr="00156E0F">
          <w:rPr>
            <w:rStyle w:val="Hyperlink"/>
            <w:lang w:val="en-US"/>
          </w:rPr>
          <w:t>https://data.broadinstitute.org/bbbc/BBBC039</w:t>
        </w:r>
      </w:hyperlink>
      <w:r w:rsidRPr="00156E0F">
        <w:rPr>
          <w:lang w:val="en-US"/>
        </w:rPr>
        <w:t xml:space="preserve">). </w:t>
      </w:r>
      <w:r w:rsidR="009D105F" w:rsidRPr="00156E0F">
        <w:rPr>
          <w:lang w:val="en-US"/>
        </w:rPr>
        <w:t xml:space="preserve">It </w:t>
      </w:r>
      <w:r w:rsidRPr="00156E0F">
        <w:rPr>
          <w:lang w:val="en-US"/>
        </w:rPr>
        <w:t xml:space="preserve">consisted of 197 </w:t>
      </w:r>
      <w:r w:rsidR="005F0B4E" w:rsidRPr="00156E0F">
        <w:rPr>
          <w:lang w:val="en-US"/>
        </w:rPr>
        <w:t xml:space="preserve">16-bit </w:t>
      </w:r>
      <w:r w:rsidRPr="00156E0F">
        <w:rPr>
          <w:lang w:val="en-US"/>
        </w:rPr>
        <w:t xml:space="preserve">annotated images </w:t>
      </w:r>
      <w:r w:rsidR="009D105F" w:rsidRPr="00156E0F">
        <w:rPr>
          <w:lang w:val="en-US"/>
        </w:rPr>
        <w:t>(</w:t>
      </w:r>
      <w:proofErr w:type="gramStart"/>
      <w:r w:rsidR="009D105F" w:rsidRPr="00156E0F">
        <w:rPr>
          <w:lang w:val="en-US"/>
        </w:rPr>
        <w:t>3</w:t>
      </w:r>
      <w:proofErr w:type="gramEnd"/>
      <w:r w:rsidR="009D105F" w:rsidRPr="00156E0F">
        <w:rPr>
          <w:lang w:val="en-US"/>
        </w:rPr>
        <w:t xml:space="preserve"> empty images without cells were removed) </w:t>
      </w:r>
      <w:r w:rsidRPr="00156E0F">
        <w:rPr>
          <w:lang w:val="en-US"/>
        </w:rPr>
        <w:t>with dimensions (height x wid</w:t>
      </w:r>
      <w:r w:rsidR="009D105F" w:rsidRPr="00156E0F">
        <w:rPr>
          <w:lang w:val="en-US"/>
        </w:rPr>
        <w:t>th</w:t>
      </w:r>
      <w:r w:rsidRPr="00156E0F">
        <w:rPr>
          <w:lang w:val="en-US"/>
        </w:rPr>
        <w:t xml:space="preserve">) of </w:t>
      </w:r>
      <w:r w:rsidR="009D105F" w:rsidRPr="00156E0F">
        <w:rPr>
          <w:lang w:val="en-US"/>
        </w:rPr>
        <w:t>520 x 696</w:t>
      </w:r>
      <w:r w:rsidRPr="00156E0F">
        <w:rPr>
          <w:lang w:val="en-US"/>
        </w:rPr>
        <w:t xml:space="preserve"> pixels and 1 color channel. The </w:t>
      </w:r>
      <w:r w:rsidR="009D105F" w:rsidRPr="00156E0F">
        <w:rPr>
          <w:lang w:val="en-US"/>
        </w:rPr>
        <w:t xml:space="preserve">dataset </w:t>
      </w:r>
      <w:proofErr w:type="gramStart"/>
      <w:r w:rsidR="009D105F" w:rsidRPr="00156E0F">
        <w:rPr>
          <w:lang w:val="en-US"/>
        </w:rPr>
        <w:t>was randomly split</w:t>
      </w:r>
      <w:proofErr w:type="gramEnd"/>
      <w:r w:rsidR="009D105F" w:rsidRPr="00156E0F">
        <w:rPr>
          <w:lang w:val="en-US"/>
        </w:rPr>
        <w:t xml:space="preserve"> into the training (1</w:t>
      </w:r>
      <w:r w:rsidR="00C126B0" w:rsidRPr="00156E0F">
        <w:rPr>
          <w:lang w:val="en-US"/>
        </w:rPr>
        <w:t>43</w:t>
      </w:r>
      <w:r w:rsidR="009D105F" w:rsidRPr="00156E0F">
        <w:rPr>
          <w:lang w:val="en-US"/>
        </w:rPr>
        <w:t xml:space="preserve"> images) and prediction sets (</w:t>
      </w:r>
      <w:r w:rsidR="00C126B0" w:rsidRPr="00156E0F">
        <w:rPr>
          <w:lang w:val="en-US"/>
        </w:rPr>
        <w:t>54</w:t>
      </w:r>
      <w:r w:rsidR="009D105F" w:rsidRPr="00156E0F">
        <w:rPr>
          <w:lang w:val="en-US"/>
        </w:rPr>
        <w:t xml:space="preserve"> images). Training </w:t>
      </w:r>
      <w:proofErr w:type="gramStart"/>
      <w:r w:rsidR="009D105F" w:rsidRPr="00156E0F">
        <w:rPr>
          <w:lang w:val="en-US"/>
        </w:rPr>
        <w:t>was done</w:t>
      </w:r>
      <w:proofErr w:type="gramEnd"/>
      <w:r w:rsidR="009D105F" w:rsidRPr="00156E0F">
        <w:rPr>
          <w:lang w:val="en-US"/>
        </w:rPr>
        <w:t xml:space="preserve"> using </w:t>
      </w:r>
      <w:r w:rsidRPr="00156E0F">
        <w:rPr>
          <w:lang w:val="en-US"/>
        </w:rPr>
        <w:t>2D U-Net.</w:t>
      </w:r>
    </w:p>
    <w:p w14:paraId="443CD2B3" w14:textId="117C5787" w:rsidR="00381FCB" w:rsidRPr="00156E0F" w:rsidRDefault="00381FCB" w:rsidP="00381FCB">
      <w:pPr>
        <w:rPr>
          <w:lang w:val="en-US"/>
        </w:rPr>
      </w:pPr>
      <w:r w:rsidRPr="00156E0F">
        <w:rPr>
          <w:lang w:val="en-US"/>
        </w:rPr>
        <w:lastRenderedPageBreak/>
        <w:t xml:space="preserve">The representative slice, shown in Fig </w:t>
      </w:r>
      <w:r w:rsidR="00900172">
        <w:rPr>
          <w:lang w:val="en-US"/>
        </w:rPr>
        <w:t>2B</w:t>
      </w:r>
      <w:r w:rsidRPr="00156E0F">
        <w:rPr>
          <w:lang w:val="en-US"/>
        </w:rPr>
        <w:t xml:space="preserve"> with original filename: IXMtest_J08_s2_w1C146DB1C-05B3-49EF-9C62-1185FD9897AC.tif </w:t>
      </w:r>
      <w:proofErr w:type="gramStart"/>
      <w:r w:rsidRPr="00156E0F">
        <w:rPr>
          <w:lang w:val="en-US"/>
        </w:rPr>
        <w:t>was selected</w:t>
      </w:r>
      <w:proofErr w:type="gramEnd"/>
      <w:r w:rsidRPr="00156E0F">
        <w:rPr>
          <w:lang w:val="en-US"/>
        </w:rPr>
        <w:t xml:space="preserve"> as the representative one due to multiple touching nuclei.</w:t>
      </w:r>
    </w:p>
    <w:p w14:paraId="47072714" w14:textId="77777777" w:rsidR="00DF7969" w:rsidRPr="00156E0F" w:rsidRDefault="00DF7969" w:rsidP="00DF7969">
      <w:pPr>
        <w:rPr>
          <w:b/>
          <w:lang w:val="en-US"/>
        </w:rPr>
      </w:pPr>
      <w:r>
        <w:rPr>
          <w:b/>
          <w:lang w:val="en-US"/>
        </w:rPr>
        <w:t>Preparation of downloaded datasets for DeepMIB</w:t>
      </w:r>
    </w:p>
    <w:p w14:paraId="5E59B895" w14:textId="77777777" w:rsidR="009D105F" w:rsidRPr="00156E0F" w:rsidRDefault="009D105F" w:rsidP="009D105F">
      <w:pPr>
        <w:rPr>
          <w:lang w:val="en-US"/>
        </w:rPr>
      </w:pPr>
      <w:r w:rsidRPr="00156E0F">
        <w:rPr>
          <w:lang w:val="en-US"/>
        </w:rPr>
        <w:t xml:space="preserve">All </w:t>
      </w:r>
      <w:proofErr w:type="gramStart"/>
      <w:r w:rsidRPr="00156E0F">
        <w:rPr>
          <w:lang w:val="en-US"/>
        </w:rPr>
        <w:t>image processing</w:t>
      </w:r>
      <w:proofErr w:type="gramEnd"/>
      <w:r w:rsidRPr="00156E0F">
        <w:rPr>
          <w:lang w:val="en-US"/>
        </w:rPr>
        <w:t xml:space="preserve"> steps were done in MIB:</w:t>
      </w:r>
    </w:p>
    <w:p w14:paraId="0F3B8D3D" w14:textId="61B440EB" w:rsidR="009D105F" w:rsidRPr="00156E0F" w:rsidRDefault="009D105F" w:rsidP="001B4196">
      <w:pPr>
        <w:rPr>
          <w:lang w:val="en-US"/>
        </w:rPr>
      </w:pPr>
      <w:r w:rsidRPr="00156E0F">
        <w:rPr>
          <w:lang w:val="en-US"/>
        </w:rPr>
        <w:t xml:space="preserve">1. Load </w:t>
      </w:r>
      <w:r w:rsidR="001431ED" w:rsidRPr="00156E0F">
        <w:rPr>
          <w:lang w:val="en-US"/>
        </w:rPr>
        <w:t>files</w:t>
      </w:r>
      <w:r w:rsidRPr="00156E0F">
        <w:rPr>
          <w:lang w:val="en-US"/>
        </w:rPr>
        <w:t xml:space="preserve"> </w:t>
      </w:r>
      <w:r w:rsidR="001431ED" w:rsidRPr="00156E0F">
        <w:rPr>
          <w:lang w:val="en-US"/>
        </w:rPr>
        <w:t>from masks.zip to MIB</w:t>
      </w:r>
    </w:p>
    <w:p w14:paraId="0B6A472D" w14:textId="28306DA0" w:rsidR="001431ED" w:rsidRPr="00156E0F" w:rsidRDefault="001431ED" w:rsidP="001B4196">
      <w:pPr>
        <w:rPr>
          <w:lang w:val="en-US"/>
        </w:rPr>
      </w:pPr>
      <w:r w:rsidRPr="00156E0F">
        <w:rPr>
          <w:lang w:val="en-US"/>
        </w:rPr>
        <w:t xml:space="preserve">2. Delete channel 2 and channel </w:t>
      </w:r>
      <w:proofErr w:type="gramStart"/>
      <w:r w:rsidRPr="00156E0F">
        <w:rPr>
          <w:lang w:val="en-US"/>
        </w:rPr>
        <w:t>3</w:t>
      </w:r>
      <w:proofErr w:type="gramEnd"/>
      <w:r w:rsidRPr="00156E0F">
        <w:rPr>
          <w:lang w:val="en-US"/>
        </w:rPr>
        <w:t xml:space="preserve"> (</w:t>
      </w:r>
      <w:r w:rsidRPr="00156E0F">
        <w:rPr>
          <w:i/>
          <w:lang w:val="en-US"/>
        </w:rPr>
        <w:t>Menu-&gt;Image-&gt;Color channels-&gt;Delete channel</w:t>
      </w:r>
      <w:r w:rsidRPr="00156E0F">
        <w:rPr>
          <w:lang w:val="en-US"/>
        </w:rPr>
        <w:t>)</w:t>
      </w:r>
    </w:p>
    <w:p w14:paraId="64EA4E17" w14:textId="0095033C" w:rsidR="001431ED" w:rsidRPr="00156E0F" w:rsidRDefault="001431ED" w:rsidP="001B4196">
      <w:pPr>
        <w:rPr>
          <w:lang w:val="en-US"/>
        </w:rPr>
      </w:pPr>
      <w:r w:rsidRPr="00156E0F">
        <w:rPr>
          <w:lang w:val="en-US"/>
        </w:rPr>
        <w:t xml:space="preserve">3. Save dataset in TIF format as </w:t>
      </w:r>
      <w:proofErr w:type="spellStart"/>
      <w:r w:rsidRPr="00156E0F">
        <w:rPr>
          <w:lang w:val="en-US"/>
        </w:rPr>
        <w:t>model.tif</w:t>
      </w:r>
      <w:proofErr w:type="spellEnd"/>
    </w:p>
    <w:p w14:paraId="68F5AD67" w14:textId="3C18BAAE" w:rsidR="001431ED" w:rsidRPr="00156E0F" w:rsidRDefault="001431ED" w:rsidP="001B4196">
      <w:pPr>
        <w:rPr>
          <w:lang w:val="en-US"/>
        </w:rPr>
      </w:pPr>
      <w:r w:rsidRPr="00156E0F">
        <w:rPr>
          <w:lang w:val="en-US"/>
        </w:rPr>
        <w:t xml:space="preserve">4. Load image files from </w:t>
      </w:r>
      <w:proofErr w:type="spellStart"/>
      <w:r w:rsidRPr="00156E0F">
        <w:rPr>
          <w:lang w:val="en-US"/>
        </w:rPr>
        <w:t>images.tif</w:t>
      </w:r>
      <w:proofErr w:type="spellEnd"/>
      <w:r w:rsidRPr="00156E0F">
        <w:rPr>
          <w:lang w:val="en-US"/>
        </w:rPr>
        <w:t xml:space="preserve"> </w:t>
      </w:r>
    </w:p>
    <w:p w14:paraId="1A7E8513" w14:textId="7E94A0D5" w:rsidR="001431ED" w:rsidRPr="00156E0F" w:rsidRDefault="001431ED" w:rsidP="001B4196">
      <w:pPr>
        <w:rPr>
          <w:lang w:val="en-US"/>
        </w:rPr>
      </w:pPr>
      <w:r w:rsidRPr="00156E0F">
        <w:rPr>
          <w:lang w:val="en-US"/>
        </w:rPr>
        <w:t xml:space="preserve">5. Load </w:t>
      </w:r>
      <w:proofErr w:type="spellStart"/>
      <w:r w:rsidRPr="00156E0F">
        <w:rPr>
          <w:lang w:val="en-US"/>
        </w:rPr>
        <w:t>model.tif</w:t>
      </w:r>
      <w:proofErr w:type="spellEnd"/>
      <w:r w:rsidRPr="00156E0F">
        <w:rPr>
          <w:lang w:val="en-US"/>
        </w:rPr>
        <w:t xml:space="preserve"> file as a model (</w:t>
      </w:r>
      <w:r w:rsidRPr="00156E0F">
        <w:rPr>
          <w:i/>
          <w:lang w:val="en-US"/>
        </w:rPr>
        <w:t>Menu-&gt;Models-&gt;Load model</w:t>
      </w:r>
      <w:r w:rsidRPr="00156E0F">
        <w:rPr>
          <w:lang w:val="en-US"/>
        </w:rPr>
        <w:t>)</w:t>
      </w:r>
    </w:p>
    <w:p w14:paraId="494CBAB1" w14:textId="2278A142" w:rsidR="001431ED" w:rsidRPr="00156E0F" w:rsidRDefault="001431ED" w:rsidP="001B4196">
      <w:pPr>
        <w:rPr>
          <w:lang w:val="en-US"/>
        </w:rPr>
      </w:pPr>
      <w:r w:rsidRPr="00156E0F">
        <w:rPr>
          <w:lang w:val="en-US"/>
        </w:rPr>
        <w:t xml:space="preserve">6. </w:t>
      </w:r>
      <w:r w:rsidR="0027230D" w:rsidRPr="00156E0F">
        <w:rPr>
          <w:lang w:val="en-US"/>
        </w:rPr>
        <w:t xml:space="preserve">Use the Image </w:t>
      </w:r>
      <w:proofErr w:type="spellStart"/>
      <w:r w:rsidR="0027230D" w:rsidRPr="00156E0F">
        <w:rPr>
          <w:lang w:val="en-US"/>
        </w:rPr>
        <w:t>Arithmetics</w:t>
      </w:r>
      <w:proofErr w:type="spellEnd"/>
      <w:r w:rsidR="0027230D" w:rsidRPr="00156E0F">
        <w:rPr>
          <w:lang w:val="en-US"/>
        </w:rPr>
        <w:t xml:space="preserve"> tool (</w:t>
      </w:r>
      <w:r w:rsidR="0027230D" w:rsidRPr="00156E0F">
        <w:rPr>
          <w:i/>
          <w:lang w:val="en-US"/>
        </w:rPr>
        <w:t xml:space="preserve">Menu-&gt;Image-&gt;Tools for images-&gt;Image </w:t>
      </w:r>
      <w:proofErr w:type="spellStart"/>
      <w:r w:rsidR="0027230D" w:rsidRPr="00156E0F">
        <w:rPr>
          <w:i/>
          <w:lang w:val="en-US"/>
        </w:rPr>
        <w:t>arithmetics</w:t>
      </w:r>
      <w:proofErr w:type="spellEnd"/>
      <w:r w:rsidR="0027230D" w:rsidRPr="00156E0F">
        <w:rPr>
          <w:lang w:val="en-US"/>
        </w:rPr>
        <w:t xml:space="preserve">) to generate model with </w:t>
      </w:r>
      <w:proofErr w:type="gramStart"/>
      <w:r w:rsidR="0027230D" w:rsidRPr="00156E0F">
        <w:rPr>
          <w:lang w:val="en-US"/>
        </w:rPr>
        <w:t>3</w:t>
      </w:r>
      <w:proofErr w:type="gramEnd"/>
      <w:r w:rsidR="0027230D" w:rsidRPr="00156E0F">
        <w:rPr>
          <w:lang w:val="en-US"/>
        </w:rPr>
        <w:t xml:space="preserve"> objects: nuclei, boundaries,</w:t>
      </w:r>
      <w:r w:rsidR="005F0B4E" w:rsidRPr="00156E0F">
        <w:rPr>
          <w:lang w:val="en-US"/>
        </w:rPr>
        <w:t xml:space="preserve"> and touching boundaries</w:t>
      </w:r>
      <w:r w:rsidR="002D406C" w:rsidRPr="00156E0F">
        <w:rPr>
          <w:lang w:val="en-US"/>
        </w:rPr>
        <w:t>:</w:t>
      </w:r>
    </w:p>
    <w:p w14:paraId="14C28421" w14:textId="156B8F15" w:rsidR="0027230D" w:rsidRPr="00156E0F" w:rsidRDefault="0027230D" w:rsidP="001B4196">
      <w:pPr>
        <w:rPr>
          <w:lang w:val="en-US"/>
        </w:rPr>
      </w:pPr>
      <w:r w:rsidRPr="00156E0F">
        <w:rPr>
          <w:lang w:val="en-US"/>
        </w:rPr>
        <w:t xml:space="preserve">Set Input and Output variables: </w:t>
      </w:r>
      <w:r w:rsidRPr="00156E0F">
        <w:rPr>
          <w:b/>
          <w:lang w:val="en-US"/>
        </w:rPr>
        <w:t>O</w:t>
      </w:r>
    </w:p>
    <w:p w14:paraId="5A5CC2D0" w14:textId="1584D1F7" w:rsidR="0027230D" w:rsidRPr="00156E0F" w:rsidRDefault="0027230D" w:rsidP="001B4196">
      <w:pPr>
        <w:rPr>
          <w:lang w:val="en-US"/>
        </w:rPr>
      </w:pPr>
      <w:r w:rsidRPr="00156E0F">
        <w:rPr>
          <w:lang w:val="en-US"/>
        </w:rPr>
        <w:t>Run the following expression:</w:t>
      </w:r>
    </w:p>
    <w:p w14:paraId="74D7F144" w14:textId="77777777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 xml:space="preserve">% define </w:t>
      </w:r>
      <w:proofErr w:type="spellStart"/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>strel</w:t>
      </w:r>
      <w:proofErr w:type="spellEnd"/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 xml:space="preserve"> element</w:t>
      </w:r>
    </w:p>
    <w:p w14:paraId="1B4FB3B8" w14:textId="77777777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se = </w:t>
      </w:r>
      <w:proofErr w:type="spellStart"/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zeros</w:t>
      </w:r>
      <w:proofErr w:type="spellEnd"/>
      <w:r w:rsidRPr="001D3019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>[5 5],</w:t>
      </w:r>
      <w:r w:rsidRPr="001D3019">
        <w:rPr>
          <w:rFonts w:ascii="Courier New" w:hAnsi="Courier New" w:cs="Courier New"/>
          <w:color w:val="A020F0"/>
          <w:sz w:val="18"/>
          <w:szCs w:val="18"/>
        </w:rPr>
        <w:t>'uint8'</w:t>
      </w:r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); </w:t>
      </w:r>
    </w:p>
    <w:p w14:paraId="5BAE509D" w14:textId="6CE6D4A6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se(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3,3) = 1; </w:t>
      </w:r>
    </w:p>
    <w:p w14:paraId="49578EC5" w14:textId="180402A9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se = </w:t>
      </w:r>
      <w:proofErr w:type="spellStart"/>
      <w:r w:rsidRPr="001D3019">
        <w:rPr>
          <w:rFonts w:ascii="Courier New" w:hAnsi="Courier New" w:cs="Courier New"/>
          <w:color w:val="000000"/>
          <w:sz w:val="18"/>
          <w:szCs w:val="18"/>
        </w:rPr>
        <w:t>bwdist</w:t>
      </w:r>
      <w:proofErr w:type="spell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(se); </w:t>
      </w:r>
    </w:p>
    <w:p w14:paraId="3F0CFF72" w14:textId="55938938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se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= uint8(se &lt;= max(2)); </w:t>
      </w:r>
    </w:p>
    <w:p w14:paraId="41A270E1" w14:textId="6243940C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 xml:space="preserve">% generate masks for each material </w:t>
      </w:r>
    </w:p>
    <w:p w14:paraId="0FD141E1" w14:textId="713A3D03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M1 = </w:t>
      </w: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zeros(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size(O), </w:t>
      </w:r>
      <w:r w:rsidRPr="00156E0F">
        <w:rPr>
          <w:rFonts w:ascii="Courier New" w:hAnsi="Courier New" w:cs="Courier New"/>
          <w:color w:val="A020F0"/>
          <w:sz w:val="18"/>
          <w:szCs w:val="18"/>
          <w:lang w:val="en-US"/>
        </w:rPr>
        <w:t>'uint8'</w:t>
      </w:r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); </w:t>
      </w:r>
    </w:p>
    <w:p w14:paraId="69D91BEB" w14:textId="4670D222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M2 = </w:t>
      </w: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zeros(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size(O), </w:t>
      </w:r>
      <w:r w:rsidRPr="00156E0F">
        <w:rPr>
          <w:rFonts w:ascii="Courier New" w:hAnsi="Courier New" w:cs="Courier New"/>
          <w:color w:val="A020F0"/>
          <w:sz w:val="18"/>
          <w:szCs w:val="18"/>
          <w:lang w:val="en-US"/>
        </w:rPr>
        <w:t>'uint8'</w:t>
      </w:r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); </w:t>
      </w:r>
    </w:p>
    <w:p w14:paraId="4910F5A4" w14:textId="5A994ECC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M3 = </w:t>
      </w: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zeros(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size(O), </w:t>
      </w:r>
      <w:r w:rsidRPr="00156E0F">
        <w:rPr>
          <w:rFonts w:ascii="Courier New" w:hAnsi="Courier New" w:cs="Courier New"/>
          <w:color w:val="A020F0"/>
          <w:sz w:val="18"/>
          <w:szCs w:val="18"/>
          <w:lang w:val="en-US"/>
        </w:rPr>
        <w:t>'uint8'</w:t>
      </w:r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); </w:t>
      </w:r>
    </w:p>
    <w:p w14:paraId="2AAC644E" w14:textId="70F74EDC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M1(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O==1) = 1; </w:t>
      </w:r>
    </w:p>
    <w:p w14:paraId="3290C201" w14:textId="22033AE6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M2(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O==2) = 1; </w:t>
      </w:r>
    </w:p>
    <w:p w14:paraId="766F66A5" w14:textId="5CBB8C53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M3(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O==3) = 1; </w:t>
      </w:r>
    </w:p>
    <w:p w14:paraId="6395EE50" w14:textId="0AD306E1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>%</w:t>
      </w:r>
      <w:proofErr w:type="gramEnd"/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 xml:space="preserve"> assign nuclei </w:t>
      </w:r>
    </w:p>
    <w:p w14:paraId="09E45991" w14:textId="5295132C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O(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O&gt;0) = 1; </w:t>
      </w:r>
    </w:p>
    <w:p w14:paraId="184CD5BD" w14:textId="06FDD305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>%</w:t>
      </w:r>
      <w:proofErr w:type="gramEnd"/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 xml:space="preserve"> assign boundary </w:t>
      </w:r>
    </w:p>
    <w:p w14:paraId="56B060C4" w14:textId="58927E22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O(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M1-imerode(M1, se) == 1) = 2; </w:t>
      </w:r>
    </w:p>
    <w:p w14:paraId="477D2661" w14:textId="1C287EBB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O(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M2-imerode(M2, se) == 1) = 2; </w:t>
      </w:r>
    </w:p>
    <w:p w14:paraId="273635A6" w14:textId="14625A22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O(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M3-imerode(M3, se) == 1) = 2; </w:t>
      </w:r>
    </w:p>
    <w:p w14:paraId="65B4F60C" w14:textId="4C7089C6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>%</w:t>
      </w:r>
      <w:proofErr w:type="gramEnd"/>
      <w:r w:rsidRPr="00156E0F">
        <w:rPr>
          <w:rFonts w:ascii="Courier New" w:hAnsi="Courier New" w:cs="Courier New"/>
          <w:color w:val="3C763D"/>
          <w:sz w:val="18"/>
          <w:szCs w:val="18"/>
          <w:lang w:val="en-US"/>
        </w:rPr>
        <w:t xml:space="preserve"> assign touching boundaries </w:t>
      </w:r>
    </w:p>
    <w:p w14:paraId="6A5014E8" w14:textId="12C937DB" w:rsidR="0027230D" w:rsidRPr="00156E0F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M = </w:t>
      </w:r>
      <w:proofErr w:type="spellStart"/>
      <w:proofErr w:type="gramStart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imdilate</w:t>
      </w:r>
      <w:proofErr w:type="spell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>(</w:t>
      </w:r>
      <w:proofErr w:type="gramEnd"/>
      <w:r w:rsidRPr="00156E0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M1, se); </w:t>
      </w:r>
    </w:p>
    <w:p w14:paraId="1D3EED5D" w14:textId="22397EFB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O(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M2 &amp; M) = 3; </w:t>
      </w:r>
    </w:p>
    <w:p w14:paraId="1224BD8A" w14:textId="377BC4CB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O(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M3 &amp; M) = 3; </w:t>
      </w:r>
    </w:p>
    <w:p w14:paraId="268805D1" w14:textId="4ABA81EA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 = </w:t>
      </w:r>
      <w:proofErr w:type="spellStart"/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imdilate</w:t>
      </w:r>
      <w:proofErr w:type="spellEnd"/>
      <w:r w:rsidRPr="001D3019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M2, se); </w:t>
      </w:r>
    </w:p>
    <w:p w14:paraId="4B53DC9F" w14:textId="6437C62C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O(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M1 &amp; M) = 3; </w:t>
      </w:r>
    </w:p>
    <w:p w14:paraId="6B43945A" w14:textId="52355CD9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O(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M3 &amp; M) = 3; </w:t>
      </w:r>
    </w:p>
    <w:p w14:paraId="1A9F43AC" w14:textId="7E4257F5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 = </w:t>
      </w:r>
      <w:proofErr w:type="spellStart"/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imdilate</w:t>
      </w:r>
      <w:proofErr w:type="spellEnd"/>
      <w:r w:rsidRPr="001D3019">
        <w:rPr>
          <w:rFonts w:ascii="Courier New" w:hAnsi="Courier New" w:cs="Courier New"/>
          <w:color w:val="000000"/>
          <w:sz w:val="18"/>
          <w:szCs w:val="18"/>
        </w:rPr>
        <w:t>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M3, se);          </w:t>
      </w:r>
    </w:p>
    <w:p w14:paraId="6AF3E470" w14:textId="58D86392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O(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M1 &amp; M) = 3; </w:t>
      </w:r>
    </w:p>
    <w:p w14:paraId="5441B4AD" w14:textId="0C572C9F" w:rsidR="0027230D" w:rsidRPr="001D3019" w:rsidRDefault="0027230D" w:rsidP="0027230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gramStart"/>
      <w:r w:rsidRPr="001D3019">
        <w:rPr>
          <w:rFonts w:ascii="Courier New" w:hAnsi="Courier New" w:cs="Courier New"/>
          <w:color w:val="000000"/>
          <w:sz w:val="18"/>
          <w:szCs w:val="18"/>
        </w:rPr>
        <w:t>O(</w:t>
      </w:r>
      <w:proofErr w:type="gramEnd"/>
      <w:r w:rsidRPr="001D3019">
        <w:rPr>
          <w:rFonts w:ascii="Courier New" w:hAnsi="Courier New" w:cs="Courier New"/>
          <w:color w:val="000000"/>
          <w:sz w:val="18"/>
          <w:szCs w:val="18"/>
        </w:rPr>
        <w:t xml:space="preserve">M2 &amp; M) = 3; </w:t>
      </w:r>
    </w:p>
    <w:p w14:paraId="6EA7A93C" w14:textId="77777777" w:rsidR="0027230D" w:rsidRPr="001D3019" w:rsidRDefault="0027230D" w:rsidP="001B4196"/>
    <w:p w14:paraId="0DA38FB4" w14:textId="280367CD" w:rsidR="001E3B2F" w:rsidRPr="00156E0F" w:rsidRDefault="001E3B2F" w:rsidP="001B4196">
      <w:pPr>
        <w:rPr>
          <w:lang w:val="en-US"/>
        </w:rPr>
      </w:pPr>
      <w:r w:rsidRPr="00156E0F">
        <w:rPr>
          <w:lang w:val="en-US"/>
        </w:rPr>
        <w:t xml:space="preserve">7. Rename materials </w:t>
      </w:r>
      <w:proofErr w:type="gramStart"/>
      <w:r w:rsidR="005F0B4E" w:rsidRPr="00156E0F">
        <w:rPr>
          <w:lang w:val="en-US"/>
        </w:rPr>
        <w:t>to</w:t>
      </w:r>
      <w:r w:rsidRPr="00156E0F">
        <w:rPr>
          <w:lang w:val="en-US"/>
        </w:rPr>
        <w:t>:</w:t>
      </w:r>
      <w:proofErr w:type="gramEnd"/>
      <w:r w:rsidRPr="00156E0F">
        <w:rPr>
          <w:lang w:val="en-US"/>
        </w:rPr>
        <w:t xml:space="preserve"> Nuclei, </w:t>
      </w:r>
      <w:r w:rsidR="005F0B4E" w:rsidRPr="00156E0F">
        <w:rPr>
          <w:lang w:val="en-US"/>
        </w:rPr>
        <w:t xml:space="preserve">Boundary, </w:t>
      </w:r>
      <w:proofErr w:type="spellStart"/>
      <w:r w:rsidR="005F0B4E" w:rsidRPr="00156E0F">
        <w:rPr>
          <w:lang w:val="en-US"/>
        </w:rPr>
        <w:t>TouchingBoundary</w:t>
      </w:r>
      <w:proofErr w:type="spellEnd"/>
    </w:p>
    <w:p w14:paraId="4985612E" w14:textId="66D4578E" w:rsidR="00A740AD" w:rsidRPr="00156E0F" w:rsidRDefault="005F0B4E" w:rsidP="001B4196">
      <w:pPr>
        <w:rPr>
          <w:lang w:val="en-US"/>
        </w:rPr>
      </w:pPr>
      <w:r w:rsidRPr="00156E0F">
        <w:rPr>
          <w:lang w:val="en-US"/>
        </w:rPr>
        <w:t>8</w:t>
      </w:r>
      <w:r w:rsidR="001E3B2F" w:rsidRPr="00156E0F">
        <w:rPr>
          <w:lang w:val="en-US"/>
        </w:rPr>
        <w:t>. Delete empty slices (</w:t>
      </w:r>
      <w:r w:rsidR="001E3B2F" w:rsidRPr="00156E0F">
        <w:rPr>
          <w:i/>
          <w:lang w:val="en-US"/>
        </w:rPr>
        <w:t>Menu-&gt;Dataset-&gt;Slice-&gt;Delete slice</w:t>
      </w:r>
      <w:r w:rsidR="001E3B2F" w:rsidRPr="00156E0F">
        <w:rPr>
          <w:lang w:val="en-US"/>
        </w:rPr>
        <w:t xml:space="preserve">): </w:t>
      </w:r>
      <w:r w:rsidR="001E3B2F" w:rsidRPr="00156E0F">
        <w:rPr>
          <w:b/>
          <w:lang w:val="en-US"/>
        </w:rPr>
        <w:t>69</w:t>
      </w:r>
      <w:r w:rsidR="001E3B2F" w:rsidRPr="00156E0F">
        <w:rPr>
          <w:lang w:val="en-US"/>
        </w:rPr>
        <w:t xml:space="preserve"> (IXMtest_F13_s7_w13C1B1D8C-293E-454F-B0FD-6C2C3F9F5173.tif), </w:t>
      </w:r>
      <w:r w:rsidR="001E3B2F" w:rsidRPr="00156E0F">
        <w:rPr>
          <w:b/>
          <w:lang w:val="en-US"/>
        </w:rPr>
        <w:t>139</w:t>
      </w:r>
      <w:r w:rsidR="001E3B2F" w:rsidRPr="00156E0F">
        <w:rPr>
          <w:lang w:val="en-US"/>
        </w:rPr>
        <w:t xml:space="preserve"> (IXMtest_L01_s2_w1E5038251-DBA3-44D0-BC37-E43E2FC8C174.tif), </w:t>
      </w:r>
      <w:r w:rsidR="001E3B2F" w:rsidRPr="00156E0F">
        <w:rPr>
          <w:b/>
          <w:lang w:val="en-US"/>
        </w:rPr>
        <w:t>146</w:t>
      </w:r>
      <w:r w:rsidR="001E3B2F" w:rsidRPr="00156E0F">
        <w:rPr>
          <w:lang w:val="en-US"/>
        </w:rPr>
        <w:t xml:space="preserve"> (IXMtest_L10_s6_w12D12D64C-2639-4CA8-9BB4-99F92C9B7068.tif)</w:t>
      </w:r>
    </w:p>
    <w:p w14:paraId="62891583" w14:textId="0DCA7DF8" w:rsidR="00287236" w:rsidRPr="00156E0F" w:rsidRDefault="00C126B0" w:rsidP="001B4196">
      <w:pPr>
        <w:rPr>
          <w:lang w:val="en-US"/>
        </w:rPr>
      </w:pPr>
      <w:proofErr w:type="gramStart"/>
      <w:r w:rsidRPr="00156E0F">
        <w:rPr>
          <w:lang w:val="en-US"/>
        </w:rPr>
        <w:t>9</w:t>
      </w:r>
      <w:r w:rsidR="00287236" w:rsidRPr="00156E0F">
        <w:rPr>
          <w:lang w:val="en-US"/>
        </w:rPr>
        <w:t>. Save dataset</w:t>
      </w:r>
      <w:proofErr w:type="gramEnd"/>
      <w:r w:rsidR="00287236" w:rsidRPr="00156E0F">
        <w:rPr>
          <w:lang w:val="en-US"/>
        </w:rPr>
        <w:t xml:space="preserve"> </w:t>
      </w:r>
      <w:r w:rsidR="00C232FA" w:rsidRPr="00156E0F">
        <w:rPr>
          <w:lang w:val="en-US"/>
        </w:rPr>
        <w:t>(</w:t>
      </w:r>
      <w:r w:rsidR="00C232FA" w:rsidRPr="00156E0F">
        <w:rPr>
          <w:i/>
          <w:lang w:val="en-US"/>
        </w:rPr>
        <w:t>Menu-&gt;File-&gt;Save as</w:t>
      </w:r>
      <w:r w:rsidR="00C232FA" w:rsidRPr="00156E0F">
        <w:rPr>
          <w:lang w:val="en-US"/>
        </w:rPr>
        <w:t xml:space="preserve">) </w:t>
      </w:r>
      <w:r w:rsidR="00287236" w:rsidRPr="00156E0F">
        <w:rPr>
          <w:lang w:val="en-US"/>
        </w:rPr>
        <w:t xml:space="preserve">in TIF format to a new directory </w:t>
      </w:r>
      <w:r w:rsidR="00C232FA" w:rsidRPr="00156E0F">
        <w:rPr>
          <w:lang w:val="en-US"/>
        </w:rPr>
        <w:t>using: “</w:t>
      </w:r>
      <w:r w:rsidR="00C232FA" w:rsidRPr="00156E0F">
        <w:rPr>
          <w:i/>
          <w:lang w:val="en-US"/>
        </w:rPr>
        <w:t>use original filenames</w:t>
      </w:r>
      <w:r w:rsidR="00C232FA" w:rsidRPr="00156E0F">
        <w:rPr>
          <w:lang w:val="en-US"/>
        </w:rPr>
        <w:t>” and “</w:t>
      </w:r>
      <w:r w:rsidR="00C232FA" w:rsidRPr="00156E0F">
        <w:rPr>
          <w:i/>
          <w:lang w:val="en-US"/>
        </w:rPr>
        <w:t>2D sequence</w:t>
      </w:r>
      <w:r w:rsidR="00C232FA" w:rsidRPr="00156E0F">
        <w:rPr>
          <w:lang w:val="en-US"/>
        </w:rPr>
        <w:t>” as options.</w:t>
      </w:r>
    </w:p>
    <w:p w14:paraId="75C51792" w14:textId="40A89478" w:rsidR="00C232FA" w:rsidRPr="00156E0F" w:rsidRDefault="00C126B0" w:rsidP="001B4196">
      <w:pPr>
        <w:rPr>
          <w:lang w:val="en-US"/>
        </w:rPr>
      </w:pPr>
      <w:r w:rsidRPr="00156E0F">
        <w:rPr>
          <w:lang w:val="en-US"/>
        </w:rPr>
        <w:lastRenderedPageBreak/>
        <w:t>10</w:t>
      </w:r>
      <w:r w:rsidR="00C232FA" w:rsidRPr="00156E0F">
        <w:rPr>
          <w:lang w:val="en-US"/>
        </w:rPr>
        <w:t xml:space="preserve">. Save model to the same directory </w:t>
      </w:r>
      <w:r w:rsidR="002D406C" w:rsidRPr="00156E0F">
        <w:rPr>
          <w:lang w:val="en-US"/>
        </w:rPr>
        <w:t>using</w:t>
      </w:r>
      <w:r w:rsidR="00C232FA" w:rsidRPr="00156E0F">
        <w:rPr>
          <w:lang w:val="en-US"/>
        </w:rPr>
        <w:t xml:space="preserve"> *.model format (</w:t>
      </w:r>
      <w:r w:rsidR="00C232FA" w:rsidRPr="00156E0F">
        <w:rPr>
          <w:i/>
          <w:lang w:val="en-US"/>
        </w:rPr>
        <w:t>Menu-&gt;Models-&gt;Save model as</w:t>
      </w:r>
      <w:r w:rsidR="00C232FA" w:rsidRPr="00156E0F">
        <w:rPr>
          <w:lang w:val="en-US"/>
        </w:rPr>
        <w:t>)</w:t>
      </w:r>
    </w:p>
    <w:p w14:paraId="6038F270" w14:textId="1B899E4E" w:rsidR="00C232FA" w:rsidRPr="00156E0F" w:rsidRDefault="00C126B0" w:rsidP="001B4196">
      <w:pPr>
        <w:rPr>
          <w:b/>
          <w:lang w:val="en-US"/>
        </w:rPr>
      </w:pPr>
      <w:r w:rsidRPr="00156E0F">
        <w:rPr>
          <w:lang w:val="en-US"/>
        </w:rPr>
        <w:t>11</w:t>
      </w:r>
      <w:r w:rsidR="00C232FA" w:rsidRPr="00156E0F">
        <w:rPr>
          <w:lang w:val="en-US"/>
        </w:rPr>
        <w:t xml:space="preserve">. To randomly split dataset </w:t>
      </w:r>
      <w:r w:rsidR="001F4D75" w:rsidRPr="00156E0F">
        <w:rPr>
          <w:lang w:val="en-US"/>
        </w:rPr>
        <w:t>for training and p</w:t>
      </w:r>
      <w:r w:rsidR="00C232FA" w:rsidRPr="00156E0F">
        <w:rPr>
          <w:lang w:val="en-US"/>
        </w:rPr>
        <w:t>rediction we used Rename and shuffle tool of MIB (</w:t>
      </w:r>
      <w:r w:rsidR="00C232FA" w:rsidRPr="00156E0F">
        <w:rPr>
          <w:i/>
          <w:lang w:val="en-US"/>
        </w:rPr>
        <w:t>Menu-&gt;File-&gt;Rename and shuffle-&gt;Rename and shuffle</w:t>
      </w:r>
      <w:r w:rsidR="00C232FA" w:rsidRPr="00156E0F">
        <w:rPr>
          <w:lang w:val="en-US"/>
        </w:rPr>
        <w:t>)</w:t>
      </w:r>
      <w:r w:rsidR="001F4D75" w:rsidRPr="00156E0F">
        <w:rPr>
          <w:lang w:val="en-US"/>
        </w:rPr>
        <w:t xml:space="preserve">: random seed: </w:t>
      </w:r>
      <w:proofErr w:type="gramStart"/>
      <w:r w:rsidR="001F4D75" w:rsidRPr="00156E0F">
        <w:rPr>
          <w:lang w:val="en-US"/>
        </w:rPr>
        <w:t>0</w:t>
      </w:r>
      <w:proofErr w:type="gramEnd"/>
      <w:r w:rsidR="001F4D75" w:rsidRPr="00156E0F">
        <w:rPr>
          <w:lang w:val="en-US"/>
        </w:rPr>
        <w:t>, number of output directories: 4, include model: on.</w:t>
      </w:r>
      <w:r w:rsidR="00C232FA" w:rsidRPr="00156E0F">
        <w:rPr>
          <w:lang w:val="en-US"/>
        </w:rPr>
        <w:t xml:space="preserve"> </w:t>
      </w:r>
      <w:r w:rsidR="001F4D75" w:rsidRPr="00156E0F">
        <w:rPr>
          <w:lang w:val="en-US"/>
        </w:rPr>
        <w:t xml:space="preserve">We generated </w:t>
      </w:r>
      <w:proofErr w:type="gramStart"/>
      <w:r w:rsidR="00C232FA" w:rsidRPr="00156E0F">
        <w:rPr>
          <w:lang w:val="en-US"/>
        </w:rPr>
        <w:t>4</w:t>
      </w:r>
      <w:proofErr w:type="gramEnd"/>
      <w:r w:rsidR="00C232FA" w:rsidRPr="00156E0F">
        <w:rPr>
          <w:lang w:val="en-US"/>
        </w:rPr>
        <w:t xml:space="preserve"> sets</w:t>
      </w:r>
      <w:r w:rsidR="001F4D75" w:rsidRPr="00156E0F">
        <w:rPr>
          <w:lang w:val="en-US"/>
        </w:rPr>
        <w:t>:</w:t>
      </w:r>
      <w:r w:rsidR="00C232FA" w:rsidRPr="00156E0F">
        <w:rPr>
          <w:lang w:val="en-US"/>
        </w:rPr>
        <w:t xml:space="preserve"> 3 of those sets </w:t>
      </w:r>
      <w:r w:rsidR="003E5543" w:rsidRPr="00156E0F">
        <w:rPr>
          <w:lang w:val="en-US"/>
        </w:rPr>
        <w:t>(1</w:t>
      </w:r>
      <w:r w:rsidRPr="00156E0F">
        <w:rPr>
          <w:lang w:val="en-US"/>
        </w:rPr>
        <w:t>43</w:t>
      </w:r>
      <w:r w:rsidR="003E5543" w:rsidRPr="00156E0F">
        <w:rPr>
          <w:lang w:val="en-US"/>
        </w:rPr>
        <w:t xml:space="preserve"> images in total) </w:t>
      </w:r>
      <w:r w:rsidR="00C232FA" w:rsidRPr="00156E0F">
        <w:rPr>
          <w:lang w:val="en-US"/>
        </w:rPr>
        <w:t xml:space="preserve">were combined into </w:t>
      </w:r>
      <w:r w:rsidR="00C232FA" w:rsidRPr="00156E0F">
        <w:rPr>
          <w:i/>
          <w:lang w:val="en-US"/>
        </w:rPr>
        <w:t>1_Training</w:t>
      </w:r>
      <w:r w:rsidR="00C232FA" w:rsidRPr="00156E0F">
        <w:rPr>
          <w:lang w:val="en-US"/>
        </w:rPr>
        <w:t xml:space="preserve"> directory and 4</w:t>
      </w:r>
      <w:r w:rsidR="00C232FA" w:rsidRPr="00156E0F">
        <w:rPr>
          <w:vertAlign w:val="superscript"/>
          <w:lang w:val="en-US"/>
        </w:rPr>
        <w:t>th</w:t>
      </w:r>
      <w:r w:rsidR="00C232FA" w:rsidRPr="00156E0F">
        <w:rPr>
          <w:lang w:val="en-US"/>
        </w:rPr>
        <w:t xml:space="preserve"> set</w:t>
      </w:r>
      <w:r w:rsidRPr="00156E0F">
        <w:rPr>
          <w:lang w:val="en-US"/>
        </w:rPr>
        <w:t xml:space="preserve"> (54</w:t>
      </w:r>
      <w:r w:rsidR="003E5543" w:rsidRPr="00156E0F">
        <w:rPr>
          <w:lang w:val="en-US"/>
        </w:rPr>
        <w:t xml:space="preserve"> images)</w:t>
      </w:r>
      <w:r w:rsidR="00C232FA" w:rsidRPr="00156E0F">
        <w:rPr>
          <w:lang w:val="en-US"/>
        </w:rPr>
        <w:t xml:space="preserve"> to </w:t>
      </w:r>
      <w:r w:rsidR="00C232FA" w:rsidRPr="00156E0F">
        <w:rPr>
          <w:i/>
          <w:lang w:val="en-US"/>
        </w:rPr>
        <w:t>2_Prediction</w:t>
      </w:r>
      <w:r w:rsidR="009458A5" w:rsidRPr="00156E0F">
        <w:rPr>
          <w:lang w:val="en-US"/>
        </w:rPr>
        <w:t>.</w:t>
      </w:r>
    </w:p>
    <w:p w14:paraId="74030D73" w14:textId="77777777" w:rsidR="00734877" w:rsidRPr="00156E0F" w:rsidRDefault="00734877" w:rsidP="00734877">
      <w:pPr>
        <w:rPr>
          <w:b/>
          <w:lang w:val="en-US"/>
        </w:rPr>
      </w:pPr>
      <w:r w:rsidRPr="00156E0F">
        <w:rPr>
          <w:b/>
          <w:lang w:val="en-US"/>
        </w:rPr>
        <w:t>Network training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029"/>
        <w:gridCol w:w="1373"/>
        <w:gridCol w:w="2694"/>
        <w:gridCol w:w="3532"/>
      </w:tblGrid>
      <w:tr w:rsidR="00734877" w:rsidRPr="00E975FF" w14:paraId="7AF9BDFF" w14:textId="77777777" w:rsidTr="00B42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3427EE9D" w14:textId="75961C51" w:rsidR="00734877" w:rsidRPr="00156E0F" w:rsidRDefault="00734877" w:rsidP="00B42794">
            <w:pPr>
              <w:rPr>
                <w:lang w:val="en-US"/>
              </w:rPr>
            </w:pPr>
            <w:r w:rsidRPr="00156E0F">
              <w:rPr>
                <w:lang w:val="en-US"/>
              </w:rPr>
              <w:t>Network settings</w:t>
            </w:r>
            <w:r w:rsidR="00CE7935" w:rsidRPr="00156E0F">
              <w:rPr>
                <w:lang w:val="en-US"/>
              </w:rPr>
              <w:t>: 2D U-Net</w:t>
            </w:r>
          </w:p>
        </w:tc>
      </w:tr>
      <w:tr w:rsidR="00734877" w:rsidRPr="00156E0F" w14:paraId="3EAE3DD9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9FACBFB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Input patch size:</w:t>
            </w:r>
          </w:p>
        </w:tc>
        <w:tc>
          <w:tcPr>
            <w:tcW w:w="1373" w:type="dxa"/>
          </w:tcPr>
          <w:p w14:paraId="05704F34" w14:textId="0D984310" w:rsidR="00734877" w:rsidRPr="00156E0F" w:rsidRDefault="00734877" w:rsidP="00734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252 252 1 1</w:t>
            </w:r>
          </w:p>
        </w:tc>
        <w:tc>
          <w:tcPr>
            <w:tcW w:w="2694" w:type="dxa"/>
          </w:tcPr>
          <w:p w14:paraId="409B2A66" w14:textId="77777777" w:rsidR="00734877" w:rsidRPr="00156E0F" w:rsidRDefault="00734877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NumFirstEncoderFilters:</w:t>
            </w:r>
          </w:p>
        </w:tc>
        <w:tc>
          <w:tcPr>
            <w:tcW w:w="3532" w:type="dxa"/>
          </w:tcPr>
          <w:p w14:paraId="1BB660DA" w14:textId="33F49A5C" w:rsidR="00734877" w:rsidRPr="00156E0F" w:rsidRDefault="00C126B0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32</w:t>
            </w:r>
          </w:p>
        </w:tc>
      </w:tr>
      <w:tr w:rsidR="00734877" w:rsidRPr="00156E0F" w14:paraId="03356A46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D877F94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Padding:</w:t>
            </w:r>
          </w:p>
        </w:tc>
        <w:tc>
          <w:tcPr>
            <w:tcW w:w="1373" w:type="dxa"/>
          </w:tcPr>
          <w:p w14:paraId="12363120" w14:textId="77777777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valid</w:t>
            </w:r>
          </w:p>
        </w:tc>
        <w:tc>
          <w:tcPr>
            <w:tcW w:w="2694" w:type="dxa"/>
          </w:tcPr>
          <w:p w14:paraId="440762BB" w14:textId="77777777" w:rsidR="00734877" w:rsidRPr="00156E0F" w:rsidRDefault="00734877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Filter size:</w:t>
            </w:r>
          </w:p>
        </w:tc>
        <w:tc>
          <w:tcPr>
            <w:tcW w:w="3532" w:type="dxa"/>
          </w:tcPr>
          <w:p w14:paraId="6A636C0F" w14:textId="77777777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</w:t>
            </w:r>
          </w:p>
        </w:tc>
      </w:tr>
      <w:tr w:rsidR="00734877" w:rsidRPr="00156E0F" w14:paraId="30F74CB2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33AA558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Number of classes:</w:t>
            </w:r>
          </w:p>
        </w:tc>
        <w:tc>
          <w:tcPr>
            <w:tcW w:w="1373" w:type="dxa"/>
          </w:tcPr>
          <w:p w14:paraId="6BE5F75C" w14:textId="2C86A489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704F85D2" w14:textId="77777777" w:rsidR="00734877" w:rsidRPr="00156E0F" w:rsidRDefault="00734877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Segmentation layer:</w:t>
            </w:r>
          </w:p>
        </w:tc>
        <w:tc>
          <w:tcPr>
            <w:tcW w:w="3532" w:type="dxa"/>
          </w:tcPr>
          <w:p w14:paraId="35CDBDCE" w14:textId="77777777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dicePixelCustomClassificaionLayer</w:t>
            </w:r>
          </w:p>
        </w:tc>
      </w:tr>
      <w:tr w:rsidR="00734877" w:rsidRPr="00156E0F" w14:paraId="7ED9405C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1A461FBC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Encoder depth:</w:t>
            </w:r>
          </w:p>
        </w:tc>
        <w:tc>
          <w:tcPr>
            <w:tcW w:w="1373" w:type="dxa"/>
          </w:tcPr>
          <w:p w14:paraId="0F3C2553" w14:textId="6A57950A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</w:t>
            </w:r>
          </w:p>
        </w:tc>
        <w:tc>
          <w:tcPr>
            <w:tcW w:w="2694" w:type="dxa"/>
          </w:tcPr>
          <w:p w14:paraId="11709335" w14:textId="77777777" w:rsidR="00734877" w:rsidRPr="00156E0F" w:rsidRDefault="00734877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Augmentation:</w:t>
            </w:r>
          </w:p>
        </w:tc>
        <w:tc>
          <w:tcPr>
            <w:tcW w:w="3532" w:type="dxa"/>
          </w:tcPr>
          <w:p w14:paraId="26CC189F" w14:textId="77777777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</w:tr>
      <w:tr w:rsidR="00734877" w:rsidRPr="00156E0F" w14:paraId="7EF2F22A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F86F6E4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Patches per image:</w:t>
            </w:r>
          </w:p>
        </w:tc>
        <w:tc>
          <w:tcPr>
            <w:tcW w:w="1373" w:type="dxa"/>
          </w:tcPr>
          <w:p w14:paraId="27BA7134" w14:textId="46BF1C1F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32</w:t>
            </w:r>
          </w:p>
        </w:tc>
        <w:tc>
          <w:tcPr>
            <w:tcW w:w="2694" w:type="dxa"/>
          </w:tcPr>
          <w:p w14:paraId="3695B2C8" w14:textId="77777777" w:rsidR="00734877" w:rsidRPr="00156E0F" w:rsidRDefault="00734877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Input layer normalization:</w:t>
            </w:r>
          </w:p>
        </w:tc>
        <w:tc>
          <w:tcPr>
            <w:tcW w:w="3532" w:type="dxa"/>
          </w:tcPr>
          <w:p w14:paraId="27F862CC" w14:textId="62DFE7FD" w:rsidR="00734877" w:rsidRPr="00156E0F" w:rsidRDefault="00734877" w:rsidP="00763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z</w:t>
            </w:r>
            <w:r w:rsidR="00763341" w:rsidRPr="00156E0F">
              <w:rPr>
                <w:lang w:val="en-US"/>
              </w:rPr>
              <w:t>score</w:t>
            </w:r>
          </w:p>
        </w:tc>
      </w:tr>
      <w:tr w:rsidR="00734877" w:rsidRPr="00156E0F" w14:paraId="78048C12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9412F17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Mini batch size:</w:t>
            </w:r>
          </w:p>
        </w:tc>
        <w:tc>
          <w:tcPr>
            <w:tcW w:w="1373" w:type="dxa"/>
          </w:tcPr>
          <w:p w14:paraId="64B86CAE" w14:textId="00AFCF28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122E3B8F" w14:textId="77777777" w:rsidR="00734877" w:rsidRPr="00156E0F" w:rsidRDefault="00734877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Validation fraction:</w:t>
            </w:r>
          </w:p>
        </w:tc>
        <w:tc>
          <w:tcPr>
            <w:tcW w:w="3532" w:type="dxa"/>
          </w:tcPr>
          <w:p w14:paraId="12AFA974" w14:textId="0E8EFB37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0.25</w:t>
            </w:r>
          </w:p>
        </w:tc>
      </w:tr>
    </w:tbl>
    <w:p w14:paraId="617E92F0" w14:textId="77777777" w:rsidR="00734877" w:rsidRPr="00156E0F" w:rsidRDefault="00734877" w:rsidP="00734877">
      <w:pPr>
        <w:rPr>
          <w:b/>
          <w:lang w:val="en-US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029"/>
        <w:gridCol w:w="1934"/>
        <w:gridCol w:w="2399"/>
        <w:gridCol w:w="3266"/>
      </w:tblGrid>
      <w:tr w:rsidR="00734877" w:rsidRPr="00156E0F" w14:paraId="26C0EFCE" w14:textId="77777777" w:rsidTr="00B42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4FD7D987" w14:textId="77777777" w:rsidR="00734877" w:rsidRPr="00156E0F" w:rsidRDefault="00734877" w:rsidP="00B42794">
            <w:pPr>
              <w:rPr>
                <w:lang w:val="en-US"/>
              </w:rPr>
            </w:pPr>
            <w:r w:rsidRPr="00156E0F">
              <w:rPr>
                <w:lang w:val="en-US"/>
              </w:rPr>
              <w:t>Augmentation settings</w:t>
            </w:r>
          </w:p>
        </w:tc>
      </w:tr>
      <w:tr w:rsidR="00734877" w:rsidRPr="00156E0F" w14:paraId="1AE118D8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2BC6A8E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Fill value</w:t>
            </w:r>
          </w:p>
        </w:tc>
        <w:tc>
          <w:tcPr>
            <w:tcW w:w="1934" w:type="dxa"/>
          </w:tcPr>
          <w:p w14:paraId="2150B6AF" w14:textId="77777777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</w:t>
            </w:r>
          </w:p>
        </w:tc>
        <w:tc>
          <w:tcPr>
            <w:tcW w:w="2399" w:type="dxa"/>
          </w:tcPr>
          <w:p w14:paraId="307D1D09" w14:textId="77777777" w:rsidR="00734877" w:rsidRPr="00156E0F" w:rsidRDefault="00734877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RandScale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4ACFA45B" w14:textId="77777777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0.9 1.1</w:t>
            </w:r>
          </w:p>
        </w:tc>
      </w:tr>
      <w:tr w:rsidR="00734877" w:rsidRPr="00156E0F" w14:paraId="64CD3604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882CB85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RandXReflection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5CC677DE" w14:textId="77777777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44F17596" w14:textId="77777777" w:rsidR="00734877" w:rsidRPr="00156E0F" w:rsidRDefault="00734877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RandXScale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7E38D195" w14:textId="77777777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1 1</w:t>
            </w:r>
          </w:p>
        </w:tc>
      </w:tr>
      <w:tr w:rsidR="00734877" w:rsidRPr="00156E0F" w14:paraId="33D065D3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2F9E1F15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RandYReflection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601B241F" w14:textId="77777777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0C459BA5" w14:textId="77777777" w:rsidR="00734877" w:rsidRPr="00156E0F" w:rsidRDefault="00734877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RandYScale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6570CF5F" w14:textId="77777777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1 1</w:t>
            </w:r>
          </w:p>
        </w:tc>
      </w:tr>
      <w:tr w:rsidR="00734877" w:rsidRPr="00156E0F" w14:paraId="780545C5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CDF2239" w14:textId="77777777" w:rsidR="00734877" w:rsidRPr="00156E0F" w:rsidRDefault="00734877" w:rsidP="00B42794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RandRotation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7730C4FD" w14:textId="3B7480C8" w:rsidR="00734877" w:rsidRPr="00156E0F" w:rsidRDefault="00734877" w:rsidP="00734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-20 20</w:t>
            </w:r>
          </w:p>
        </w:tc>
        <w:tc>
          <w:tcPr>
            <w:tcW w:w="2399" w:type="dxa"/>
          </w:tcPr>
          <w:p w14:paraId="25020769" w14:textId="77777777" w:rsidR="00734877" w:rsidRPr="00156E0F" w:rsidRDefault="00734877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RandXShear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59E31764" w14:textId="77777777" w:rsidR="00734877" w:rsidRPr="00156E0F" w:rsidRDefault="00734877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-10 10</w:t>
            </w:r>
          </w:p>
        </w:tc>
      </w:tr>
      <w:tr w:rsidR="00734877" w:rsidRPr="00156E0F" w14:paraId="57ECA72D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D528CBA" w14:textId="77777777" w:rsidR="00734877" w:rsidRPr="00156E0F" w:rsidRDefault="00734877" w:rsidP="00B42794">
            <w:pPr>
              <w:rPr>
                <w:b w:val="0"/>
                <w:lang w:val="en-US"/>
              </w:rPr>
            </w:pPr>
          </w:p>
        </w:tc>
        <w:tc>
          <w:tcPr>
            <w:tcW w:w="1934" w:type="dxa"/>
          </w:tcPr>
          <w:p w14:paraId="62EDA6A4" w14:textId="77777777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99" w:type="dxa"/>
          </w:tcPr>
          <w:p w14:paraId="521ED125" w14:textId="77777777" w:rsidR="00734877" w:rsidRPr="00156E0F" w:rsidRDefault="00734877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RandYShear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266" w:type="dxa"/>
          </w:tcPr>
          <w:p w14:paraId="034A640B" w14:textId="77777777" w:rsidR="00734877" w:rsidRPr="00156E0F" w:rsidRDefault="00734877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-10 10</w:t>
            </w:r>
          </w:p>
        </w:tc>
      </w:tr>
    </w:tbl>
    <w:p w14:paraId="2CD6577F" w14:textId="77777777" w:rsidR="00734877" w:rsidRPr="00156E0F" w:rsidRDefault="00734877" w:rsidP="00734877">
      <w:pPr>
        <w:rPr>
          <w:lang w:val="en-US"/>
        </w:rPr>
      </w:pPr>
      <w:r w:rsidRPr="00156E0F">
        <w:rPr>
          <w:lang w:val="en-US"/>
        </w:rPr>
        <w:tab/>
      </w:r>
      <w:r w:rsidRPr="00156E0F">
        <w:rPr>
          <w:lang w:val="en-US"/>
        </w:rPr>
        <w:tab/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209"/>
        <w:gridCol w:w="1891"/>
        <w:gridCol w:w="2389"/>
        <w:gridCol w:w="3149"/>
      </w:tblGrid>
      <w:tr w:rsidR="00734877" w:rsidRPr="00156E0F" w14:paraId="0A764E3B" w14:textId="77777777" w:rsidTr="00C12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35E76E11" w14:textId="77777777" w:rsidR="00734877" w:rsidRPr="00156E0F" w:rsidRDefault="00734877" w:rsidP="00B42794">
            <w:pPr>
              <w:rPr>
                <w:lang w:val="en-US"/>
              </w:rPr>
            </w:pPr>
            <w:r w:rsidRPr="00156E0F">
              <w:rPr>
                <w:lang w:val="en-US"/>
              </w:rPr>
              <w:t>Training settings</w:t>
            </w:r>
          </w:p>
        </w:tc>
      </w:tr>
      <w:tr w:rsidR="00C126B0" w:rsidRPr="00156E0F" w14:paraId="6C0067D0" w14:textId="77777777" w:rsidTr="00C12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7A3EEEB" w14:textId="77777777" w:rsidR="00C126B0" w:rsidRPr="00156E0F" w:rsidRDefault="00C126B0" w:rsidP="00C126B0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SolverName</w:t>
            </w:r>
            <w:proofErr w:type="spellEnd"/>
          </w:p>
        </w:tc>
        <w:tc>
          <w:tcPr>
            <w:tcW w:w="1891" w:type="dxa"/>
          </w:tcPr>
          <w:p w14:paraId="6711A421" w14:textId="77777777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sgdm</w:t>
            </w:r>
            <w:proofErr w:type="spellEnd"/>
          </w:p>
        </w:tc>
        <w:tc>
          <w:tcPr>
            <w:tcW w:w="2389" w:type="dxa"/>
          </w:tcPr>
          <w:p w14:paraId="2AD28272" w14:textId="1F9DEE94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LearnRateDropFactor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149" w:type="dxa"/>
          </w:tcPr>
          <w:p w14:paraId="68E31DF0" w14:textId="27051BD6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0.1</w:t>
            </w:r>
          </w:p>
        </w:tc>
      </w:tr>
      <w:tr w:rsidR="00C126B0" w:rsidRPr="00156E0F" w14:paraId="23ACE86B" w14:textId="77777777" w:rsidTr="00C12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69B786B" w14:textId="77777777" w:rsidR="00C126B0" w:rsidRPr="00156E0F" w:rsidRDefault="00C126B0" w:rsidP="00C126B0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MaxEpoch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91" w:type="dxa"/>
          </w:tcPr>
          <w:p w14:paraId="75678366" w14:textId="77777777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50</w:t>
            </w:r>
          </w:p>
        </w:tc>
        <w:tc>
          <w:tcPr>
            <w:tcW w:w="2389" w:type="dxa"/>
          </w:tcPr>
          <w:p w14:paraId="1F28DACA" w14:textId="30732CE2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L2Regularization:</w:t>
            </w:r>
          </w:p>
        </w:tc>
        <w:tc>
          <w:tcPr>
            <w:tcW w:w="3149" w:type="dxa"/>
          </w:tcPr>
          <w:p w14:paraId="7D5E3F3C" w14:textId="4D5A3775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0.0001</w:t>
            </w:r>
          </w:p>
        </w:tc>
      </w:tr>
      <w:tr w:rsidR="00C126B0" w:rsidRPr="00156E0F" w14:paraId="5474B05A" w14:textId="77777777" w:rsidTr="00C12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B5D2205" w14:textId="77777777" w:rsidR="00C126B0" w:rsidRPr="00156E0F" w:rsidRDefault="00C126B0" w:rsidP="00C126B0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Shuffle:</w:t>
            </w:r>
          </w:p>
        </w:tc>
        <w:tc>
          <w:tcPr>
            <w:tcW w:w="1891" w:type="dxa"/>
          </w:tcPr>
          <w:p w14:paraId="7EEEE8CA" w14:textId="77777777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every-epoch</w:t>
            </w:r>
          </w:p>
        </w:tc>
        <w:tc>
          <w:tcPr>
            <w:tcW w:w="2389" w:type="dxa"/>
          </w:tcPr>
          <w:p w14:paraId="2E657875" w14:textId="5A8C8332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Momentum:</w:t>
            </w:r>
          </w:p>
        </w:tc>
        <w:tc>
          <w:tcPr>
            <w:tcW w:w="3149" w:type="dxa"/>
          </w:tcPr>
          <w:p w14:paraId="05CAE9B6" w14:textId="09D55C2B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0.9</w:t>
            </w:r>
          </w:p>
        </w:tc>
      </w:tr>
      <w:tr w:rsidR="00C126B0" w:rsidRPr="00156E0F" w14:paraId="1BC6588D" w14:textId="77777777" w:rsidTr="00C12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B9E403E" w14:textId="77777777" w:rsidR="00C126B0" w:rsidRPr="00156E0F" w:rsidRDefault="00C126B0" w:rsidP="00C126B0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InitialLearnRate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91" w:type="dxa"/>
          </w:tcPr>
          <w:p w14:paraId="2113524F" w14:textId="77777777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0.005</w:t>
            </w:r>
          </w:p>
        </w:tc>
        <w:tc>
          <w:tcPr>
            <w:tcW w:w="2389" w:type="dxa"/>
          </w:tcPr>
          <w:p w14:paraId="7D49549F" w14:textId="27DAB5F1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ValidationFrequency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149" w:type="dxa"/>
          </w:tcPr>
          <w:p w14:paraId="0140533F" w14:textId="0899032D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400</w:t>
            </w:r>
          </w:p>
        </w:tc>
      </w:tr>
      <w:tr w:rsidR="00C126B0" w:rsidRPr="00156E0F" w14:paraId="0A0CACD4" w14:textId="77777777" w:rsidTr="00C12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33FE9B3" w14:textId="77777777" w:rsidR="00C126B0" w:rsidRPr="00156E0F" w:rsidRDefault="00C126B0" w:rsidP="00C126B0">
            <w:pPr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LearnRateSchedule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91" w:type="dxa"/>
          </w:tcPr>
          <w:p w14:paraId="65F53A26" w14:textId="5BB496A8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piecewise</w:t>
            </w:r>
          </w:p>
        </w:tc>
        <w:tc>
          <w:tcPr>
            <w:tcW w:w="2389" w:type="dxa"/>
          </w:tcPr>
          <w:p w14:paraId="0BC4BC41" w14:textId="4734C5A5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Plots:</w:t>
            </w:r>
          </w:p>
        </w:tc>
        <w:tc>
          <w:tcPr>
            <w:tcW w:w="3149" w:type="dxa"/>
          </w:tcPr>
          <w:p w14:paraId="1576CFC0" w14:textId="64D35AB4" w:rsidR="00C126B0" w:rsidRPr="00156E0F" w:rsidRDefault="00C126B0" w:rsidP="00C12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training-progress</w:t>
            </w:r>
          </w:p>
        </w:tc>
      </w:tr>
      <w:tr w:rsidR="00C126B0" w:rsidRPr="00156E0F" w14:paraId="063015F5" w14:textId="77777777" w:rsidTr="00C12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34EFDB6" w14:textId="5C8663AD" w:rsidR="00C126B0" w:rsidRPr="00156E0F" w:rsidRDefault="00C126B0" w:rsidP="00C126B0">
            <w:pPr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LearnRateDropPeriod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91" w:type="dxa"/>
          </w:tcPr>
          <w:p w14:paraId="2867E78A" w14:textId="2AAAC8C7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10</w:t>
            </w:r>
          </w:p>
        </w:tc>
        <w:tc>
          <w:tcPr>
            <w:tcW w:w="2389" w:type="dxa"/>
          </w:tcPr>
          <w:p w14:paraId="352A6A5B" w14:textId="40E5F92F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49" w:type="dxa"/>
          </w:tcPr>
          <w:p w14:paraId="373EFB01" w14:textId="1B4BAAD9" w:rsidR="00C126B0" w:rsidRPr="00156E0F" w:rsidRDefault="00C126B0" w:rsidP="00C1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DC6FB24" w14:textId="77777777" w:rsidR="00734877" w:rsidRPr="00156E0F" w:rsidRDefault="00734877" w:rsidP="00734877">
      <w:pPr>
        <w:rPr>
          <w:lang w:val="en-US"/>
        </w:rPr>
      </w:pPr>
    </w:p>
    <w:p w14:paraId="559D9B8C" w14:textId="589312C5" w:rsidR="00734877" w:rsidRPr="00156E0F" w:rsidRDefault="00734877" w:rsidP="00734877">
      <w:pPr>
        <w:rPr>
          <w:b/>
          <w:lang w:val="en-US"/>
        </w:rPr>
      </w:pPr>
      <w:r w:rsidRPr="00156E0F">
        <w:rPr>
          <w:b/>
          <w:lang w:val="en-US"/>
        </w:rPr>
        <w:t>Training progress plot:</w:t>
      </w:r>
    </w:p>
    <w:p w14:paraId="1D44073B" w14:textId="6ACAF421" w:rsidR="004118C9" w:rsidRPr="00156E0F" w:rsidRDefault="00C126B0" w:rsidP="00734877">
      <w:pPr>
        <w:rPr>
          <w:color w:val="FF0000"/>
          <w:lang w:val="en-US"/>
        </w:rPr>
      </w:pPr>
      <w:r w:rsidRPr="00156E0F">
        <w:rPr>
          <w:noProof/>
          <w:lang w:eastAsia="fi-FI"/>
        </w:rPr>
        <w:lastRenderedPageBreak/>
        <w:drawing>
          <wp:inline distT="0" distB="0" distL="0" distR="0" wp14:anchorId="07048EB4" wp14:editId="052AC095">
            <wp:extent cx="5610472" cy="33623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5611" cy="336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F15DA" w14:textId="0A9C9144" w:rsidR="004118C9" w:rsidRPr="00156E0F" w:rsidRDefault="004118C9" w:rsidP="00F36494">
      <w:pPr>
        <w:rPr>
          <w:lang w:val="en-US"/>
        </w:rPr>
      </w:pPr>
      <w:r w:rsidRPr="00156E0F">
        <w:rPr>
          <w:b/>
          <w:lang w:val="en-US"/>
        </w:rPr>
        <w:t>Timing:</w:t>
      </w:r>
      <w:r w:rsidRPr="00156E0F">
        <w:rPr>
          <w:lang w:val="en-US"/>
        </w:rPr>
        <w:t xml:space="preserve"> training: </w:t>
      </w:r>
      <w:r w:rsidR="00C126B0" w:rsidRPr="00156E0F">
        <w:rPr>
          <w:lang w:val="en-US"/>
        </w:rPr>
        <w:t>1</w:t>
      </w:r>
      <w:r w:rsidRPr="00156E0F">
        <w:rPr>
          <w:lang w:val="en-US"/>
        </w:rPr>
        <w:t xml:space="preserve">h </w:t>
      </w:r>
      <w:r w:rsidR="00C126B0" w:rsidRPr="00156E0F">
        <w:rPr>
          <w:lang w:val="en-US"/>
        </w:rPr>
        <w:t>45</w:t>
      </w:r>
      <w:r w:rsidRPr="00156E0F">
        <w:rPr>
          <w:lang w:val="en-US"/>
        </w:rPr>
        <w:t xml:space="preserve">min </w:t>
      </w:r>
      <w:r w:rsidR="00C126B0" w:rsidRPr="00156E0F">
        <w:rPr>
          <w:lang w:val="en-US"/>
        </w:rPr>
        <w:t>52</w:t>
      </w:r>
      <w:r w:rsidRPr="00156E0F">
        <w:rPr>
          <w:lang w:val="en-US"/>
        </w:rPr>
        <w:t>sec; prediction: 3</w:t>
      </w:r>
      <w:r w:rsidR="00C126B0" w:rsidRPr="00156E0F">
        <w:rPr>
          <w:lang w:val="en-US"/>
        </w:rPr>
        <w:t>8</w:t>
      </w:r>
      <w:r w:rsidRPr="00156E0F">
        <w:rPr>
          <w:lang w:val="en-US"/>
        </w:rPr>
        <w:t>.</w:t>
      </w:r>
      <w:r w:rsidR="00C126B0" w:rsidRPr="00156E0F">
        <w:rPr>
          <w:lang w:val="en-US"/>
        </w:rPr>
        <w:t>0 seconds for 54</w:t>
      </w:r>
      <w:r w:rsidRPr="00156E0F">
        <w:rPr>
          <w:lang w:val="en-US"/>
        </w:rPr>
        <w:t xml:space="preserve"> images</w:t>
      </w:r>
      <w:r w:rsidR="007A2042" w:rsidRPr="00156E0F">
        <w:rPr>
          <w:lang w:val="en-US"/>
        </w:rPr>
        <w:t xml:space="preserve"> (</w:t>
      </w:r>
      <w:r w:rsidR="00512DBF">
        <w:rPr>
          <w:lang w:val="en-US"/>
        </w:rPr>
        <w:t>520</w:t>
      </w:r>
      <w:r w:rsidR="00512DBF" w:rsidRPr="00156E0F">
        <w:rPr>
          <w:lang w:val="en-US"/>
        </w:rPr>
        <w:t xml:space="preserve">x696 </w:t>
      </w:r>
      <w:r w:rsidR="00512DBF">
        <w:rPr>
          <w:lang w:val="en-US"/>
        </w:rPr>
        <w:t xml:space="preserve">pixels, </w:t>
      </w:r>
      <w:r w:rsidR="007A2042" w:rsidRPr="00156E0F">
        <w:rPr>
          <w:lang w:val="en-US"/>
        </w:rPr>
        <w:t>0.</w:t>
      </w:r>
      <w:r w:rsidR="00C126B0" w:rsidRPr="00156E0F">
        <w:rPr>
          <w:lang w:val="en-US"/>
        </w:rPr>
        <w:t>70</w:t>
      </w:r>
      <w:r w:rsidR="007A2042" w:rsidRPr="00156E0F">
        <w:rPr>
          <w:lang w:val="en-US"/>
        </w:rPr>
        <w:t xml:space="preserve"> image/sec)</w:t>
      </w:r>
    </w:p>
    <w:p w14:paraId="3EF3A5E7" w14:textId="1825CC78" w:rsidR="00F36494" w:rsidRPr="00156E0F" w:rsidRDefault="00F36494" w:rsidP="00F36494">
      <w:pPr>
        <w:rPr>
          <w:b/>
          <w:lang w:val="en-US"/>
        </w:rPr>
      </w:pPr>
      <w:r w:rsidRPr="00156E0F">
        <w:rPr>
          <w:b/>
          <w:lang w:val="en-US"/>
        </w:rPr>
        <w:t>Evaluation scores:</w:t>
      </w:r>
    </w:p>
    <w:tbl>
      <w:tblPr>
        <w:tblStyle w:val="ListTable1Light"/>
        <w:tblW w:w="9628" w:type="dxa"/>
        <w:tblLook w:val="04A0" w:firstRow="1" w:lastRow="0" w:firstColumn="1" w:lastColumn="0" w:noHBand="0" w:noVBand="1"/>
      </w:tblPr>
      <w:tblGrid>
        <w:gridCol w:w="2186"/>
        <w:gridCol w:w="1985"/>
        <w:gridCol w:w="1590"/>
        <w:gridCol w:w="1605"/>
        <w:gridCol w:w="2262"/>
      </w:tblGrid>
      <w:tr w:rsidR="007A2042" w:rsidRPr="00156E0F" w14:paraId="52B2855B" w14:textId="77777777" w:rsidTr="007A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noWrap/>
            <w:hideMark/>
          </w:tcPr>
          <w:p w14:paraId="52FD18F0" w14:textId="0255AC1E" w:rsidR="007A2042" w:rsidRPr="00156E0F" w:rsidRDefault="007A2042" w:rsidP="007A2042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  <w:t>Dataset metrics</w:t>
            </w:r>
          </w:p>
        </w:tc>
      </w:tr>
      <w:tr w:rsidR="007A2042" w:rsidRPr="00156E0F" w14:paraId="0442525E" w14:textId="77777777" w:rsidTr="007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2F2F2" w:themeFill="background1" w:themeFillShade="F2"/>
            <w:noWrap/>
            <w:hideMark/>
          </w:tcPr>
          <w:p w14:paraId="25B2C98E" w14:textId="77777777" w:rsidR="007A2042" w:rsidRPr="00156E0F" w:rsidRDefault="007A2042" w:rsidP="007A2042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  <w:t>GlobalAccuracy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6EB09BA" w14:textId="77777777" w:rsidR="007A2042" w:rsidRPr="00156E0F" w:rsidRDefault="007A2042" w:rsidP="007A2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MeanAccuracy</w:t>
            </w:r>
            <w:proofErr w:type="spellEnd"/>
          </w:p>
        </w:tc>
        <w:tc>
          <w:tcPr>
            <w:tcW w:w="1590" w:type="dxa"/>
            <w:shd w:val="clear" w:color="auto" w:fill="F2F2F2" w:themeFill="background1" w:themeFillShade="F2"/>
            <w:noWrap/>
            <w:hideMark/>
          </w:tcPr>
          <w:p w14:paraId="11E106CE" w14:textId="77777777" w:rsidR="007A2042" w:rsidRPr="00156E0F" w:rsidRDefault="007A2042" w:rsidP="007A2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MeanIoU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  <w:noWrap/>
            <w:hideMark/>
          </w:tcPr>
          <w:p w14:paraId="00CEC556" w14:textId="77777777" w:rsidR="007A2042" w:rsidRPr="00156E0F" w:rsidRDefault="007A2042" w:rsidP="007A2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WeightedIoU</w:t>
            </w:r>
            <w:proofErr w:type="spellEnd"/>
          </w:p>
        </w:tc>
        <w:tc>
          <w:tcPr>
            <w:tcW w:w="2262" w:type="dxa"/>
            <w:shd w:val="clear" w:color="auto" w:fill="F2F2F2" w:themeFill="background1" w:themeFillShade="F2"/>
            <w:noWrap/>
            <w:hideMark/>
          </w:tcPr>
          <w:p w14:paraId="17752613" w14:textId="77777777" w:rsidR="007A2042" w:rsidRPr="00156E0F" w:rsidRDefault="007A2042" w:rsidP="007A2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MeanBFScore</w:t>
            </w:r>
            <w:proofErr w:type="spellEnd"/>
          </w:p>
        </w:tc>
      </w:tr>
      <w:tr w:rsidR="00C126B0" w:rsidRPr="00156E0F" w14:paraId="796CA16E" w14:textId="77777777" w:rsidTr="007C76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noWrap/>
            <w:vAlign w:val="bottom"/>
            <w:hideMark/>
          </w:tcPr>
          <w:p w14:paraId="7F5E863F" w14:textId="7E21BBE8" w:rsidR="00C126B0" w:rsidRPr="00156E0F" w:rsidRDefault="00C126B0" w:rsidP="00C126B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0.977084254</w:t>
            </w:r>
          </w:p>
        </w:tc>
        <w:tc>
          <w:tcPr>
            <w:tcW w:w="1985" w:type="dxa"/>
            <w:noWrap/>
            <w:vAlign w:val="bottom"/>
            <w:hideMark/>
          </w:tcPr>
          <w:p w14:paraId="685119E1" w14:textId="07DFE501" w:rsidR="00C126B0" w:rsidRPr="00156E0F" w:rsidRDefault="00C126B0" w:rsidP="00C1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0.860487336</w:t>
            </w:r>
          </w:p>
        </w:tc>
        <w:tc>
          <w:tcPr>
            <w:tcW w:w="1590" w:type="dxa"/>
            <w:noWrap/>
            <w:vAlign w:val="bottom"/>
            <w:hideMark/>
          </w:tcPr>
          <w:p w14:paraId="0A5AC00E" w14:textId="2C263493" w:rsidR="00C126B0" w:rsidRPr="00156E0F" w:rsidRDefault="00C126B0" w:rsidP="00C1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0.73808</w:t>
            </w:r>
          </w:p>
        </w:tc>
        <w:tc>
          <w:tcPr>
            <w:tcW w:w="1605" w:type="dxa"/>
            <w:noWrap/>
            <w:vAlign w:val="bottom"/>
            <w:hideMark/>
          </w:tcPr>
          <w:p w14:paraId="5686A177" w14:textId="4A7A1C03" w:rsidR="00C126B0" w:rsidRPr="00156E0F" w:rsidRDefault="00C126B0" w:rsidP="00C1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0.960118779</w:t>
            </w:r>
          </w:p>
        </w:tc>
        <w:tc>
          <w:tcPr>
            <w:tcW w:w="2262" w:type="dxa"/>
            <w:noWrap/>
            <w:vAlign w:val="bottom"/>
            <w:hideMark/>
          </w:tcPr>
          <w:p w14:paraId="05ED3DE8" w14:textId="6C211C68" w:rsidR="00C126B0" w:rsidRPr="00156E0F" w:rsidRDefault="00C126B0" w:rsidP="00C1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0.935740352</w:t>
            </w:r>
          </w:p>
        </w:tc>
      </w:tr>
    </w:tbl>
    <w:p w14:paraId="7D21CFA3" w14:textId="15279B53" w:rsidR="007A2042" w:rsidRPr="00156E0F" w:rsidRDefault="007A2042" w:rsidP="00F36494">
      <w:pPr>
        <w:rPr>
          <w:b/>
          <w:lang w:val="en-US"/>
        </w:rPr>
      </w:pPr>
    </w:p>
    <w:tbl>
      <w:tblPr>
        <w:tblStyle w:val="PlainTable5"/>
        <w:tblW w:w="7175" w:type="dxa"/>
        <w:tblLook w:val="04A0" w:firstRow="1" w:lastRow="0" w:firstColumn="1" w:lastColumn="0" w:noHBand="0" w:noVBand="1"/>
      </w:tblPr>
      <w:tblGrid>
        <w:gridCol w:w="1895"/>
        <w:gridCol w:w="1700"/>
        <w:gridCol w:w="1860"/>
        <w:gridCol w:w="1720"/>
      </w:tblGrid>
      <w:tr w:rsidR="007A2042" w:rsidRPr="00156E0F" w14:paraId="26FAFC65" w14:textId="77777777" w:rsidTr="007A2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5" w:type="dxa"/>
            <w:gridSpan w:val="4"/>
            <w:noWrap/>
            <w:hideMark/>
          </w:tcPr>
          <w:p w14:paraId="11D80315" w14:textId="7BA1D90E" w:rsidR="007A2042" w:rsidRPr="00156E0F" w:rsidRDefault="007A2042" w:rsidP="007A2042">
            <w:pPr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i w:val="0"/>
                <w:sz w:val="20"/>
                <w:szCs w:val="20"/>
                <w:lang w:val="en-US" w:eastAsia="fi-FI"/>
              </w:rPr>
              <w:t>Class metrics</w:t>
            </w:r>
          </w:p>
        </w:tc>
      </w:tr>
      <w:tr w:rsidR="007A2042" w:rsidRPr="00156E0F" w14:paraId="2ADCEEBC" w14:textId="77777777" w:rsidTr="007A2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05B17846" w14:textId="77777777" w:rsidR="007A2042" w:rsidRPr="00156E0F" w:rsidRDefault="007A2042" w:rsidP="007A204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700" w:type="dxa"/>
            <w:noWrap/>
            <w:hideMark/>
          </w:tcPr>
          <w:p w14:paraId="045FD725" w14:textId="77777777" w:rsidR="007A2042" w:rsidRPr="00156E0F" w:rsidRDefault="007A2042" w:rsidP="007A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Accuracy</w:t>
            </w:r>
          </w:p>
        </w:tc>
        <w:tc>
          <w:tcPr>
            <w:tcW w:w="1860" w:type="dxa"/>
            <w:noWrap/>
            <w:hideMark/>
          </w:tcPr>
          <w:p w14:paraId="6BCD6561" w14:textId="77777777" w:rsidR="007A2042" w:rsidRPr="00156E0F" w:rsidRDefault="007A2042" w:rsidP="007A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IoU</w:t>
            </w:r>
            <w:proofErr w:type="spellEnd"/>
          </w:p>
        </w:tc>
        <w:tc>
          <w:tcPr>
            <w:tcW w:w="1720" w:type="dxa"/>
            <w:noWrap/>
            <w:hideMark/>
          </w:tcPr>
          <w:p w14:paraId="41B72A42" w14:textId="77777777" w:rsidR="007A2042" w:rsidRPr="00156E0F" w:rsidRDefault="007A2042" w:rsidP="007A2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MeanBFScore</w:t>
            </w:r>
            <w:proofErr w:type="spellEnd"/>
          </w:p>
        </w:tc>
      </w:tr>
      <w:tr w:rsidR="00C126B0" w:rsidRPr="00156E0F" w14:paraId="3C1318B7" w14:textId="77777777" w:rsidTr="007C76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78BF6415" w14:textId="77777777" w:rsidR="00C126B0" w:rsidRPr="00156E0F" w:rsidRDefault="00C126B0" w:rsidP="00C126B0">
            <w:pP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Exterior</w:t>
            </w:r>
          </w:p>
        </w:tc>
        <w:tc>
          <w:tcPr>
            <w:tcW w:w="1700" w:type="dxa"/>
            <w:noWrap/>
            <w:vAlign w:val="bottom"/>
            <w:hideMark/>
          </w:tcPr>
          <w:p w14:paraId="616F65E6" w14:textId="21E4AA1C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0.992293498</w:t>
            </w:r>
          </w:p>
        </w:tc>
        <w:tc>
          <w:tcPr>
            <w:tcW w:w="1860" w:type="dxa"/>
            <w:noWrap/>
            <w:vAlign w:val="bottom"/>
            <w:hideMark/>
          </w:tcPr>
          <w:p w14:paraId="09A51488" w14:textId="3B432413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0.986306968</w:t>
            </w:r>
          </w:p>
        </w:tc>
        <w:tc>
          <w:tcPr>
            <w:tcW w:w="1720" w:type="dxa"/>
            <w:noWrap/>
            <w:vAlign w:val="bottom"/>
            <w:hideMark/>
          </w:tcPr>
          <w:p w14:paraId="1D114F12" w14:textId="37FC0B0F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0.998579</w:t>
            </w:r>
          </w:p>
        </w:tc>
      </w:tr>
      <w:tr w:rsidR="00C126B0" w:rsidRPr="00156E0F" w14:paraId="64880215" w14:textId="77777777" w:rsidTr="007C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43A800A4" w14:textId="77777777" w:rsidR="00C126B0" w:rsidRPr="00156E0F" w:rsidRDefault="00C126B0" w:rsidP="00C126B0">
            <w:pP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Nuclei</w:t>
            </w:r>
          </w:p>
        </w:tc>
        <w:tc>
          <w:tcPr>
            <w:tcW w:w="1700" w:type="dxa"/>
            <w:noWrap/>
            <w:vAlign w:val="bottom"/>
            <w:hideMark/>
          </w:tcPr>
          <w:p w14:paraId="1F2D7D74" w14:textId="6CB21084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0.945271161</w:t>
            </w:r>
          </w:p>
        </w:tc>
        <w:tc>
          <w:tcPr>
            <w:tcW w:w="1860" w:type="dxa"/>
            <w:noWrap/>
            <w:vAlign w:val="bottom"/>
            <w:hideMark/>
          </w:tcPr>
          <w:p w14:paraId="2F3297DE" w14:textId="0F615E44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0.921782612</w:t>
            </w:r>
          </w:p>
        </w:tc>
        <w:tc>
          <w:tcPr>
            <w:tcW w:w="1720" w:type="dxa"/>
            <w:noWrap/>
            <w:vAlign w:val="bottom"/>
            <w:hideMark/>
          </w:tcPr>
          <w:p w14:paraId="42F8F97D" w14:textId="72909BCD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0.99788</w:t>
            </w:r>
          </w:p>
        </w:tc>
      </w:tr>
      <w:tr w:rsidR="00C126B0" w:rsidRPr="00156E0F" w14:paraId="3AC9F574" w14:textId="77777777" w:rsidTr="007C76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50C4B905" w14:textId="77777777" w:rsidR="00C126B0" w:rsidRPr="00156E0F" w:rsidRDefault="00C126B0" w:rsidP="00C126B0">
            <w:pP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Boundary</w:t>
            </w:r>
          </w:p>
        </w:tc>
        <w:tc>
          <w:tcPr>
            <w:tcW w:w="1700" w:type="dxa"/>
            <w:noWrap/>
            <w:vAlign w:val="bottom"/>
            <w:hideMark/>
          </w:tcPr>
          <w:p w14:paraId="25FAC30B" w14:textId="4DFE9B76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0.819574456</w:t>
            </w:r>
          </w:p>
        </w:tc>
        <w:tc>
          <w:tcPr>
            <w:tcW w:w="1860" w:type="dxa"/>
            <w:noWrap/>
            <w:vAlign w:val="bottom"/>
            <w:hideMark/>
          </w:tcPr>
          <w:p w14:paraId="201948C0" w14:textId="5619BFB2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0.63776319</w:t>
            </w:r>
          </w:p>
        </w:tc>
        <w:tc>
          <w:tcPr>
            <w:tcW w:w="1720" w:type="dxa"/>
            <w:noWrap/>
            <w:vAlign w:val="bottom"/>
            <w:hideMark/>
          </w:tcPr>
          <w:p w14:paraId="0508B9BB" w14:textId="73912BEC" w:rsidR="00C126B0" w:rsidRPr="00156E0F" w:rsidRDefault="00C126B0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0.996986</w:t>
            </w:r>
          </w:p>
        </w:tc>
      </w:tr>
      <w:tr w:rsidR="00C126B0" w:rsidRPr="00156E0F" w14:paraId="4D96A32E" w14:textId="77777777" w:rsidTr="007C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70DA37A8" w14:textId="77777777" w:rsidR="00C126B0" w:rsidRPr="00156E0F" w:rsidRDefault="00C126B0" w:rsidP="00C126B0">
            <w:pP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TouchingBoundary</w:t>
            </w:r>
            <w:proofErr w:type="spellEnd"/>
          </w:p>
        </w:tc>
        <w:tc>
          <w:tcPr>
            <w:tcW w:w="1700" w:type="dxa"/>
            <w:noWrap/>
            <w:vAlign w:val="bottom"/>
            <w:hideMark/>
          </w:tcPr>
          <w:p w14:paraId="7E962409" w14:textId="2453A2AA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0.684810227</w:t>
            </w:r>
          </w:p>
        </w:tc>
        <w:tc>
          <w:tcPr>
            <w:tcW w:w="1860" w:type="dxa"/>
            <w:noWrap/>
            <w:vAlign w:val="bottom"/>
            <w:hideMark/>
          </w:tcPr>
          <w:p w14:paraId="60F15EC9" w14:textId="4675E87E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0.406470921</w:t>
            </w:r>
          </w:p>
        </w:tc>
        <w:tc>
          <w:tcPr>
            <w:tcW w:w="1720" w:type="dxa"/>
            <w:noWrap/>
            <w:vAlign w:val="bottom"/>
            <w:hideMark/>
          </w:tcPr>
          <w:p w14:paraId="26CE260E" w14:textId="229BCBF5" w:rsidR="00C126B0" w:rsidRPr="00156E0F" w:rsidRDefault="00C126B0" w:rsidP="00C126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0.749517</w:t>
            </w:r>
          </w:p>
        </w:tc>
      </w:tr>
      <w:tr w:rsidR="00B87242" w:rsidRPr="00156E0F" w14:paraId="797D6FCA" w14:textId="77777777" w:rsidTr="007C76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</w:tcPr>
          <w:p w14:paraId="1733AE48" w14:textId="77777777" w:rsidR="00B87242" w:rsidRPr="00156E0F" w:rsidRDefault="00B87242" w:rsidP="00C126B0">
            <w:pP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</w:p>
        </w:tc>
        <w:tc>
          <w:tcPr>
            <w:tcW w:w="1700" w:type="dxa"/>
            <w:noWrap/>
            <w:vAlign w:val="bottom"/>
          </w:tcPr>
          <w:p w14:paraId="34B1B462" w14:textId="77777777" w:rsidR="00B87242" w:rsidRPr="00156E0F" w:rsidRDefault="00B87242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noWrap/>
            <w:vAlign w:val="bottom"/>
          </w:tcPr>
          <w:p w14:paraId="2061DE3B" w14:textId="77777777" w:rsidR="00B87242" w:rsidRPr="00156E0F" w:rsidRDefault="00B87242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noWrap/>
            <w:vAlign w:val="bottom"/>
          </w:tcPr>
          <w:p w14:paraId="659753F9" w14:textId="77777777" w:rsidR="00B87242" w:rsidRPr="00156E0F" w:rsidRDefault="00B87242" w:rsidP="00C126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E90EDEC" w14:textId="64EBFD53" w:rsidR="007A2042" w:rsidRPr="00156E0F" w:rsidRDefault="00C126B0" w:rsidP="00F36494">
      <w:pPr>
        <w:rPr>
          <w:b/>
          <w:color w:val="FF0000"/>
          <w:lang w:val="en-US"/>
        </w:rPr>
      </w:pPr>
      <w:r w:rsidRPr="00156E0F">
        <w:rPr>
          <w:b/>
          <w:noProof/>
          <w:color w:val="FF0000"/>
          <w:lang w:eastAsia="fi-FI"/>
        </w:rPr>
        <w:lastRenderedPageBreak/>
        <w:drawing>
          <wp:inline distT="0" distB="0" distL="0" distR="0" wp14:anchorId="101A3161" wp14:editId="6BF65A1D">
            <wp:extent cx="5324475" cy="3990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0A17" w14:textId="43D2FD32" w:rsidR="00A740AD" w:rsidRPr="00156E0F" w:rsidRDefault="00A740AD" w:rsidP="001B4196">
      <w:pPr>
        <w:rPr>
          <w:b/>
          <w:lang w:val="en-US"/>
        </w:rPr>
      </w:pPr>
    </w:p>
    <w:p w14:paraId="3E3874D8" w14:textId="77777777" w:rsidR="007808A1" w:rsidRPr="00156E0F" w:rsidRDefault="007808A1" w:rsidP="007808A1">
      <w:pPr>
        <w:rPr>
          <w:b/>
          <w:lang w:val="en-US"/>
        </w:rPr>
      </w:pPr>
      <w:r w:rsidRPr="00156E0F">
        <w:rPr>
          <w:b/>
          <w:lang w:val="en-US"/>
        </w:rPr>
        <w:t>DeepMIB project and installation instructions:</w:t>
      </w:r>
    </w:p>
    <w:p w14:paraId="16E761B5" w14:textId="47ED33CE" w:rsidR="007808A1" w:rsidRPr="00156E0F" w:rsidRDefault="007808A1" w:rsidP="007808A1">
      <w:pPr>
        <w:rPr>
          <w:rStyle w:val="Hyperlink"/>
          <w:lang w:val="en-US"/>
        </w:rPr>
      </w:pPr>
      <w:r w:rsidRPr="00156E0F">
        <w:rPr>
          <w:lang w:val="en-US"/>
        </w:rPr>
        <w:t xml:space="preserve">The full project directory is available via this link: </w:t>
      </w:r>
      <w:hyperlink r:id="rId28" w:history="1">
        <w:r w:rsidR="007F73B4" w:rsidRPr="0084288E">
          <w:rPr>
            <w:rStyle w:val="Hyperlink"/>
            <w:lang w:val="en-US"/>
          </w:rPr>
          <w:t>http://mib.helsinki.fi/tutorials/deepmib/2_2DLM_Files.zip</w:t>
        </w:r>
      </w:hyperlink>
    </w:p>
    <w:p w14:paraId="459C0B0F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>Unzip the archive</w:t>
      </w:r>
    </w:p>
    <w:p w14:paraId="0E612208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>Start DeepMIB (MIB-&gt;Menu-&gt;Tools-&gt;Deep Learning segmentation)</w:t>
      </w:r>
    </w:p>
    <w:p w14:paraId="3F634FBE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 xml:space="preserve">Load the </w:t>
      </w:r>
      <w:proofErr w:type="spellStart"/>
      <w:r w:rsidRPr="00156E0F">
        <w:rPr>
          <w:lang w:val="en-US"/>
        </w:rPr>
        <w:t>config</w:t>
      </w:r>
      <w:proofErr w:type="spellEnd"/>
      <w:r w:rsidRPr="00156E0F">
        <w:rPr>
          <w:lang w:val="en-US"/>
        </w:rPr>
        <w:t xml:space="preserve"> “</w:t>
      </w:r>
      <w:r w:rsidRPr="00156E0F">
        <w:rPr>
          <w:i/>
          <w:lang w:val="en-US"/>
        </w:rPr>
        <w:t>valid_252px_32patches_50ep.mibCfg</w:t>
      </w:r>
      <w:r w:rsidRPr="00156E0F">
        <w:rPr>
          <w:lang w:val="en-US"/>
        </w:rPr>
        <w:t>” file (DeepMIB-&gt;Options tab-&gt;</w:t>
      </w:r>
      <w:proofErr w:type="spellStart"/>
      <w:r w:rsidRPr="00156E0F">
        <w:rPr>
          <w:lang w:val="en-US"/>
        </w:rPr>
        <w:t>Config</w:t>
      </w:r>
      <w:proofErr w:type="spellEnd"/>
      <w:r w:rsidRPr="00156E0F">
        <w:rPr>
          <w:lang w:val="en-US"/>
        </w:rPr>
        <w:t xml:space="preserve"> files-&gt;Load)</w:t>
      </w:r>
    </w:p>
    <w:p w14:paraId="7305C8CD" w14:textId="77777777" w:rsidR="001E0CFE" w:rsidRPr="00156E0F" w:rsidRDefault="001E0CFE" w:rsidP="001B4196">
      <w:pPr>
        <w:rPr>
          <w:lang w:val="en-US"/>
        </w:rPr>
      </w:pPr>
    </w:p>
    <w:p w14:paraId="61D13A72" w14:textId="0F30D578" w:rsidR="005D1DDB" w:rsidRPr="00156E0F" w:rsidRDefault="00F36494" w:rsidP="005D1DDB">
      <w:pPr>
        <w:pStyle w:val="Heading2"/>
        <w:rPr>
          <w:lang w:val="en-US"/>
        </w:rPr>
      </w:pPr>
      <w:bookmarkStart w:id="8" w:name="_Toc64290221"/>
      <w:r w:rsidRPr="00156E0F">
        <w:rPr>
          <w:lang w:val="en-US"/>
        </w:rPr>
        <w:t>Supplementary information</w:t>
      </w:r>
      <w:r w:rsidR="00156E0F" w:rsidRPr="00156E0F">
        <w:rPr>
          <w:lang w:val="en-US"/>
        </w:rPr>
        <w:t xml:space="preserve"> for Fig</w:t>
      </w:r>
      <w:r w:rsidRPr="00156E0F">
        <w:rPr>
          <w:lang w:val="en-US"/>
        </w:rPr>
        <w:t xml:space="preserve"> </w:t>
      </w:r>
      <w:r w:rsidR="00900172">
        <w:rPr>
          <w:lang w:val="en-US"/>
        </w:rPr>
        <w:t>2</w:t>
      </w:r>
      <w:r w:rsidR="00156E0F" w:rsidRPr="00156E0F">
        <w:rPr>
          <w:lang w:val="en-US"/>
        </w:rPr>
        <w:t>C</w:t>
      </w:r>
      <w:bookmarkEnd w:id="8"/>
    </w:p>
    <w:p w14:paraId="2A65A99D" w14:textId="75CD3B23" w:rsidR="00F36494" w:rsidRPr="00156E0F" w:rsidRDefault="00F36494" w:rsidP="00F36494">
      <w:pPr>
        <w:rPr>
          <w:b/>
          <w:lang w:val="en-US"/>
        </w:rPr>
      </w:pPr>
      <w:r w:rsidRPr="00156E0F">
        <w:rPr>
          <w:lang w:val="en-US"/>
        </w:rPr>
        <w:t>FIB-SEM electron microscopy dataset of the CA1 hippocampus</w:t>
      </w:r>
      <w:r w:rsidR="00CE7935" w:rsidRPr="00156E0F">
        <w:rPr>
          <w:lang w:val="en-US"/>
        </w:rPr>
        <w:t>.</w:t>
      </w:r>
    </w:p>
    <w:p w14:paraId="1928BE4F" w14:textId="77777777" w:rsidR="00F36494" w:rsidRPr="00156E0F" w:rsidRDefault="00F36494" w:rsidP="00F36494">
      <w:pPr>
        <w:rPr>
          <w:b/>
          <w:lang w:val="en-US"/>
        </w:rPr>
      </w:pPr>
      <w:r w:rsidRPr="00156E0F">
        <w:rPr>
          <w:b/>
          <w:lang w:val="en-US"/>
        </w:rPr>
        <w:t>Dataset details</w:t>
      </w:r>
    </w:p>
    <w:p w14:paraId="70BDB191" w14:textId="112002BA" w:rsidR="006B3ED5" w:rsidRPr="00156E0F" w:rsidRDefault="00F36494" w:rsidP="00D312B0">
      <w:pPr>
        <w:rPr>
          <w:lang w:val="en-US"/>
        </w:rPr>
      </w:pPr>
      <w:proofErr w:type="gramStart"/>
      <w:r w:rsidRPr="00156E0F">
        <w:rPr>
          <w:lang w:val="en-US"/>
        </w:rPr>
        <w:t xml:space="preserve">The dataset </w:t>
      </w:r>
      <w:r w:rsidR="00D312B0" w:rsidRPr="00156E0F">
        <w:rPr>
          <w:lang w:val="en-US"/>
        </w:rPr>
        <w:t>was</w:t>
      </w:r>
      <w:r w:rsidRPr="00156E0F">
        <w:rPr>
          <w:lang w:val="en-US"/>
        </w:rPr>
        <w:t xml:space="preserve"> </w:t>
      </w:r>
      <w:r w:rsidR="00CE7935" w:rsidRPr="00156E0F">
        <w:rPr>
          <w:lang w:val="en-US"/>
        </w:rPr>
        <w:t>collected</w:t>
      </w:r>
      <w:r w:rsidRPr="00156E0F">
        <w:rPr>
          <w:lang w:val="en-US"/>
        </w:rPr>
        <w:t xml:space="preserve"> by Graham Knott and Marco </w:t>
      </w:r>
      <w:proofErr w:type="spellStart"/>
      <w:r w:rsidRPr="00156E0F">
        <w:rPr>
          <w:lang w:val="en-US"/>
        </w:rPr>
        <w:t>Cantoni</w:t>
      </w:r>
      <w:proofErr w:type="spellEnd"/>
      <w:proofErr w:type="gramEnd"/>
      <w:r w:rsidR="00D312B0" w:rsidRPr="00156E0F">
        <w:rPr>
          <w:lang w:val="en-US"/>
        </w:rPr>
        <w:t>. The full dataset as well as two sub-volumes with the segmented ground</w:t>
      </w:r>
      <w:r w:rsidR="004F663B" w:rsidRPr="00156E0F">
        <w:rPr>
          <w:lang w:val="en-US"/>
        </w:rPr>
        <w:t xml:space="preserve"> </w:t>
      </w:r>
      <w:r w:rsidR="00D312B0" w:rsidRPr="00156E0F">
        <w:rPr>
          <w:lang w:val="en-US"/>
        </w:rPr>
        <w:t xml:space="preserve">truth are </w:t>
      </w:r>
      <w:r w:rsidR="00325A6F" w:rsidRPr="00156E0F">
        <w:rPr>
          <w:lang w:val="en-US"/>
        </w:rPr>
        <w:t xml:space="preserve">publicly available </w:t>
      </w:r>
      <w:r w:rsidR="00D312B0" w:rsidRPr="00156E0F">
        <w:rPr>
          <w:lang w:val="en-US"/>
        </w:rPr>
        <w:t xml:space="preserve">from </w:t>
      </w:r>
      <w:r w:rsidRPr="00156E0F">
        <w:rPr>
          <w:lang w:val="en-US"/>
        </w:rPr>
        <w:t xml:space="preserve">the CVLAB, EPFL website: </w:t>
      </w:r>
      <w:hyperlink r:id="rId29" w:history="1">
        <w:r w:rsidR="006B3ED5" w:rsidRPr="00156E0F">
          <w:rPr>
            <w:rStyle w:val="Hyperlink"/>
            <w:lang w:val="en-US"/>
          </w:rPr>
          <w:t>https://www.epfl.ch/labs/cvlab/data/data-em</w:t>
        </w:r>
      </w:hyperlink>
    </w:p>
    <w:p w14:paraId="314682CB" w14:textId="373C8099" w:rsidR="00F36494" w:rsidRPr="00156E0F" w:rsidRDefault="005B484B" w:rsidP="00F36494">
      <w:pPr>
        <w:rPr>
          <w:lang w:val="en-US"/>
        </w:rPr>
      </w:pPr>
      <w:r w:rsidRPr="00156E0F">
        <w:rPr>
          <w:lang w:val="en-US"/>
        </w:rPr>
        <w:t>T</w:t>
      </w:r>
      <w:r w:rsidR="00F36494" w:rsidRPr="00156E0F">
        <w:rPr>
          <w:lang w:val="en-US"/>
        </w:rPr>
        <w:t xml:space="preserve">he training </w:t>
      </w:r>
      <w:r w:rsidR="00CE7935" w:rsidRPr="00156E0F">
        <w:rPr>
          <w:lang w:val="en-US"/>
        </w:rPr>
        <w:t>set</w:t>
      </w:r>
      <w:r w:rsidR="00156E0F" w:rsidRPr="00156E0F">
        <w:rPr>
          <w:lang w:val="en-US"/>
        </w:rPr>
        <w:t xml:space="preserve"> </w:t>
      </w:r>
      <w:r w:rsidR="00816774" w:rsidRPr="00156E0F">
        <w:rPr>
          <w:lang w:val="en-US"/>
        </w:rPr>
        <w:fldChar w:fldCharType="begin"/>
      </w:r>
      <w:r w:rsidR="0053692B">
        <w:rPr>
          <w:lang w:val="en-US"/>
        </w:rPr>
        <w:instrText xml:space="preserve"> ADDIN EN.CITE &lt;EndNote&gt;&lt;Cite&gt;&lt;Author&gt;Lucchi&lt;/Author&gt;&lt;Year&gt;2012&lt;/Year&gt;&lt;RecNum&gt;31&lt;/RecNum&gt;&lt;DisplayText&gt;[5]&lt;/DisplayText&gt;&lt;record&gt;&lt;rec-number&gt;31&lt;/rec-number&gt;&lt;foreign-keys&gt;&lt;key app="EN" db-id="twd5azprcrsprtev2wnvrrxfp9vzaxedr0x5" timestamp="1590343449"&gt;31&lt;/key&gt;&lt;/foreign-keys&gt;&lt;ref-type name="Journal Article"&gt;17&lt;/ref-type&gt;&lt;contributors&gt;&lt;authors&gt;&lt;author&gt;Lucchi, A.&lt;/author&gt;&lt;author&gt;Smith, K.&lt;/author&gt;&lt;author&gt;Achanta, R.&lt;/author&gt;&lt;author&gt;Knott, G.&lt;/author&gt;&lt;author&gt;Fua, P.&lt;/author&gt;&lt;/authors&gt;&lt;/contributors&gt;&lt;auth-address&gt;Ecole Polytech Fed Lausanne, Comp Commun &amp;amp; Informat Sci Dept, CH-1015 Lausanne, Switzerland&amp;#xD;Ecole Polytech Fed Lausanne, Interdisciplinary Ctr Electron Microscopy, CH-1015 Lausanne, Switzerland&lt;/auth-address&gt;&lt;titles&gt;&lt;title&gt;Supervoxel-Based Segmentation of Mitochondria in EM Image Stacks With Learned Shape Features&lt;/title&gt;&lt;secondary-title&gt;Ieee Transactions on Medical Imaging&lt;/secondary-title&gt;&lt;alt-title&gt;Ieee T Med Imaging&lt;/alt-title&gt;&lt;/titles&gt;&lt;periodical&gt;&lt;full-title&gt;Ieee Transactions on Medical Imaging&lt;/full-title&gt;&lt;abbr-1&gt;Ieee T Med Imaging&lt;/abbr-1&gt;&lt;/periodical&gt;&lt;alt-periodical&gt;&lt;full-title&gt;Ieee Transactions on Medical Imaging&lt;/full-title&gt;&lt;abbr-1&gt;Ieee T Med Imaging&lt;/abbr-1&gt;&lt;/alt-periodical&gt;&lt;pages&gt;474-486&lt;/pages&gt;&lt;volume&gt;31&lt;/volume&gt;&lt;number&gt;2&lt;/number&gt;&lt;keywords&gt;&lt;keyword&gt;electron microscopy (em)&lt;/keyword&gt;&lt;keyword&gt;mitochondria&lt;/keyword&gt;&lt;keyword&gt;segmentation&lt;/keyword&gt;&lt;keyword&gt;shape features&lt;/keyword&gt;&lt;keyword&gt;supervoxels&lt;/keyword&gt;&lt;keyword&gt;electron-microscopy&lt;/keyword&gt;&lt;keyword&gt;cuts&lt;/keyword&gt;&lt;keyword&gt;membranes&lt;/keyword&gt;&lt;keyword&gt;sets&lt;/keyword&gt;&lt;/keywords&gt;&lt;dates&gt;&lt;year&gt;2012&lt;/year&gt;&lt;pub-dates&gt;&lt;date&gt;Feb&lt;/date&gt;&lt;/pub-dates&gt;&lt;/dates&gt;&lt;isbn&gt;0278-0062&lt;/isbn&gt;&lt;accession-num&gt;WOS:000300197500027&lt;/accession-num&gt;&lt;urls&gt;&lt;related-urls&gt;&lt;url&gt;&amp;lt;Go to ISI&amp;gt;://WOS:000300197500027&lt;/url&gt;&lt;/related-urls&gt;&lt;/urls&gt;&lt;electronic-resource-num&gt;10.1109/Tmi.2011.2171705&lt;/electronic-resource-num&gt;&lt;language&gt;English&lt;/language&gt;&lt;/record&gt;&lt;/Cite&gt;&lt;/EndNote&gt;</w:instrText>
      </w:r>
      <w:r w:rsidR="00816774" w:rsidRPr="00156E0F">
        <w:rPr>
          <w:lang w:val="en-US"/>
        </w:rPr>
        <w:fldChar w:fldCharType="separate"/>
      </w:r>
      <w:r w:rsidR="0053692B">
        <w:rPr>
          <w:noProof/>
          <w:lang w:val="en-US"/>
        </w:rPr>
        <w:t>[5]</w:t>
      </w:r>
      <w:r w:rsidR="00816774" w:rsidRPr="00156E0F">
        <w:rPr>
          <w:lang w:val="en-US"/>
        </w:rPr>
        <w:fldChar w:fldCharType="end"/>
      </w:r>
      <w:r w:rsidR="00CE7935" w:rsidRPr="00156E0F">
        <w:rPr>
          <w:lang w:val="en-US"/>
        </w:rPr>
        <w:t xml:space="preserve"> consisted of 165 8-bit </w:t>
      </w:r>
      <w:r w:rsidR="00F36494" w:rsidRPr="00156E0F">
        <w:rPr>
          <w:lang w:val="en-US"/>
        </w:rPr>
        <w:t xml:space="preserve">annotated sections with dimensions (height x width) of </w:t>
      </w:r>
      <w:r w:rsidR="00CE7935" w:rsidRPr="00156E0F">
        <w:rPr>
          <w:lang w:val="en-US"/>
        </w:rPr>
        <w:t>768</w:t>
      </w:r>
      <w:r w:rsidR="00F36494" w:rsidRPr="00156E0F">
        <w:rPr>
          <w:lang w:val="en-US"/>
        </w:rPr>
        <w:t>x</w:t>
      </w:r>
      <w:r w:rsidR="00CE7935" w:rsidRPr="00156E0F">
        <w:rPr>
          <w:lang w:val="en-US"/>
        </w:rPr>
        <w:t>1024</w:t>
      </w:r>
      <w:r w:rsidR="00F36494" w:rsidRPr="00156E0F">
        <w:rPr>
          <w:lang w:val="en-US"/>
        </w:rPr>
        <w:t xml:space="preserve"> pixels and 1 color channel acquired </w:t>
      </w:r>
      <w:r w:rsidR="00CE7935" w:rsidRPr="00156E0F">
        <w:rPr>
          <w:lang w:val="en-US"/>
        </w:rPr>
        <w:t xml:space="preserve">with isotropic </w:t>
      </w:r>
      <w:r w:rsidR="00F36494" w:rsidRPr="00156E0F">
        <w:rPr>
          <w:lang w:val="en-US"/>
        </w:rPr>
        <w:t xml:space="preserve">resolution of </w:t>
      </w:r>
      <w:r w:rsidR="00CE7935" w:rsidRPr="00156E0F">
        <w:rPr>
          <w:lang w:val="en-US"/>
        </w:rPr>
        <w:t>5</w:t>
      </w:r>
      <w:r w:rsidR="00F36494" w:rsidRPr="00156E0F">
        <w:rPr>
          <w:lang w:val="en-US"/>
        </w:rPr>
        <w:t>x</w:t>
      </w:r>
      <w:r w:rsidR="00CE7935" w:rsidRPr="00156E0F">
        <w:rPr>
          <w:lang w:val="en-US"/>
        </w:rPr>
        <w:t>5</w:t>
      </w:r>
      <w:r w:rsidR="00F36494" w:rsidRPr="00156E0F">
        <w:rPr>
          <w:lang w:val="en-US"/>
        </w:rPr>
        <w:t>x5 nm/</w:t>
      </w:r>
      <w:r w:rsidR="00D312B0" w:rsidRPr="00156E0F">
        <w:rPr>
          <w:lang w:val="en-US"/>
        </w:rPr>
        <w:t>voxel</w:t>
      </w:r>
      <w:r w:rsidR="00325A6F" w:rsidRPr="00156E0F">
        <w:rPr>
          <w:lang w:val="en-US"/>
        </w:rPr>
        <w:t xml:space="preserve"> (blue box in Fig </w:t>
      </w:r>
      <w:r w:rsidR="00900172">
        <w:rPr>
          <w:lang w:val="en-US"/>
        </w:rPr>
        <w:t>2C</w:t>
      </w:r>
      <w:r w:rsidR="00325A6F" w:rsidRPr="00156E0F">
        <w:rPr>
          <w:lang w:val="en-US"/>
        </w:rPr>
        <w:t>)</w:t>
      </w:r>
      <w:r w:rsidR="00F36494" w:rsidRPr="00156E0F">
        <w:rPr>
          <w:lang w:val="en-US"/>
        </w:rPr>
        <w:t xml:space="preserve">. The test </w:t>
      </w:r>
      <w:r w:rsidR="00D312B0" w:rsidRPr="00156E0F">
        <w:rPr>
          <w:lang w:val="en-US"/>
        </w:rPr>
        <w:t>data</w:t>
      </w:r>
      <w:r w:rsidR="00F36494" w:rsidRPr="00156E0F">
        <w:rPr>
          <w:lang w:val="en-US"/>
        </w:rPr>
        <w:t>set</w:t>
      </w:r>
      <w:r w:rsidR="00325A6F" w:rsidRPr="00156E0F">
        <w:rPr>
          <w:lang w:val="en-US"/>
        </w:rPr>
        <w:t xml:space="preserve"> (green box in Fig </w:t>
      </w:r>
      <w:r w:rsidR="00900172">
        <w:rPr>
          <w:lang w:val="en-US"/>
        </w:rPr>
        <w:t>2C</w:t>
      </w:r>
      <w:r w:rsidR="00325A6F" w:rsidRPr="00156E0F">
        <w:rPr>
          <w:lang w:val="en-US"/>
        </w:rPr>
        <w:t>)</w:t>
      </w:r>
      <w:r w:rsidR="00D312B0" w:rsidRPr="00156E0F">
        <w:rPr>
          <w:lang w:val="en-US"/>
        </w:rPr>
        <w:t xml:space="preserve">, which was </w:t>
      </w:r>
      <w:r w:rsidR="00EA10D7" w:rsidRPr="00156E0F">
        <w:rPr>
          <w:lang w:val="en-US"/>
        </w:rPr>
        <w:t xml:space="preserve">used for evaluation of the network </w:t>
      </w:r>
      <w:r w:rsidR="00D312B0" w:rsidRPr="00156E0F">
        <w:rPr>
          <w:lang w:val="en-US"/>
        </w:rPr>
        <w:t>performance,</w:t>
      </w:r>
      <w:r w:rsidR="00F36494" w:rsidRPr="00156E0F">
        <w:rPr>
          <w:lang w:val="en-US"/>
        </w:rPr>
        <w:t xml:space="preserve"> has the same dimensions. </w:t>
      </w:r>
      <w:r w:rsidR="00900172">
        <w:rPr>
          <w:lang w:val="en-US"/>
        </w:rPr>
        <w:t>The image in Fig 2C</w:t>
      </w:r>
      <w:r w:rsidR="00EA10D7" w:rsidRPr="00156E0F">
        <w:rPr>
          <w:lang w:val="en-US"/>
        </w:rPr>
        <w:t xml:space="preserve"> shows prediction of mitochondria for </w:t>
      </w:r>
      <w:r w:rsidR="00D312B0" w:rsidRPr="00156E0F">
        <w:rPr>
          <w:lang w:val="en-US"/>
        </w:rPr>
        <w:t>the full</w:t>
      </w:r>
      <w:r w:rsidR="00EA10D7" w:rsidRPr="00156E0F">
        <w:rPr>
          <w:lang w:val="en-US"/>
        </w:rPr>
        <w:t xml:space="preserve"> 3D-EM dataset with dimensions: 2048 x 1536 x 1065 pixels. </w:t>
      </w:r>
      <w:r w:rsidR="00CE7935" w:rsidRPr="00156E0F">
        <w:rPr>
          <w:lang w:val="en-US"/>
        </w:rPr>
        <w:t xml:space="preserve">The training </w:t>
      </w:r>
      <w:proofErr w:type="gramStart"/>
      <w:r w:rsidR="00CE7935" w:rsidRPr="00156E0F">
        <w:rPr>
          <w:lang w:val="en-US"/>
        </w:rPr>
        <w:t>was done</w:t>
      </w:r>
      <w:proofErr w:type="gramEnd"/>
      <w:r w:rsidR="00CE7935" w:rsidRPr="00156E0F">
        <w:rPr>
          <w:lang w:val="en-US"/>
        </w:rPr>
        <w:t xml:space="preserve"> using 3</w:t>
      </w:r>
      <w:r w:rsidR="00F36494" w:rsidRPr="00156E0F">
        <w:rPr>
          <w:lang w:val="en-US"/>
        </w:rPr>
        <w:t>D U-Net.</w:t>
      </w:r>
      <w:r w:rsidR="00EA10D7" w:rsidRPr="00156E0F">
        <w:rPr>
          <w:lang w:val="en-US"/>
        </w:rPr>
        <w:t xml:space="preserve"> </w:t>
      </w:r>
    </w:p>
    <w:p w14:paraId="5A1CF143" w14:textId="271E4BEB" w:rsidR="00EA10D7" w:rsidRPr="00156E0F" w:rsidRDefault="00EA10D7" w:rsidP="00EA10D7">
      <w:pPr>
        <w:rPr>
          <w:lang w:val="en-US"/>
        </w:rPr>
      </w:pPr>
      <w:r w:rsidRPr="00156E0F">
        <w:rPr>
          <w:lang w:val="en-US"/>
        </w:rPr>
        <w:t xml:space="preserve">The representative slice, shown in Fig </w:t>
      </w:r>
      <w:r w:rsidR="00900172">
        <w:rPr>
          <w:lang w:val="en-US"/>
        </w:rPr>
        <w:t>2C</w:t>
      </w:r>
      <w:r w:rsidRPr="00156E0F">
        <w:rPr>
          <w:lang w:val="en-US"/>
        </w:rPr>
        <w:t xml:space="preserve"> comes from the middle of the large dataset and has index 490.</w:t>
      </w:r>
    </w:p>
    <w:p w14:paraId="68B2DB9F" w14:textId="77777777" w:rsidR="00DF7969" w:rsidRPr="00156E0F" w:rsidRDefault="00DF7969" w:rsidP="00DF7969">
      <w:pPr>
        <w:rPr>
          <w:b/>
          <w:lang w:val="en-US"/>
        </w:rPr>
      </w:pPr>
      <w:r>
        <w:rPr>
          <w:b/>
          <w:lang w:val="en-US"/>
        </w:rPr>
        <w:lastRenderedPageBreak/>
        <w:t>Preparation of downloaded datasets for DeepMIB</w:t>
      </w:r>
    </w:p>
    <w:p w14:paraId="5EC9EAF5" w14:textId="77777777" w:rsidR="00254761" w:rsidRPr="00156E0F" w:rsidRDefault="00254761" w:rsidP="00254761">
      <w:pPr>
        <w:rPr>
          <w:lang w:val="en-US"/>
        </w:rPr>
      </w:pPr>
      <w:r w:rsidRPr="00156E0F">
        <w:rPr>
          <w:lang w:val="en-US"/>
        </w:rPr>
        <w:t xml:space="preserve">All </w:t>
      </w:r>
      <w:proofErr w:type="gramStart"/>
      <w:r w:rsidRPr="00156E0F">
        <w:rPr>
          <w:lang w:val="en-US"/>
        </w:rPr>
        <w:t>image processing</w:t>
      </w:r>
      <w:proofErr w:type="gramEnd"/>
      <w:r w:rsidRPr="00156E0F">
        <w:rPr>
          <w:lang w:val="en-US"/>
        </w:rPr>
        <w:t xml:space="preserve"> steps were done in MIB:</w:t>
      </w:r>
    </w:p>
    <w:p w14:paraId="3FF5665F" w14:textId="6118190F" w:rsidR="00E178B6" w:rsidRPr="00156E0F" w:rsidRDefault="00F33D6B" w:rsidP="001B4196">
      <w:pPr>
        <w:rPr>
          <w:lang w:val="en-US"/>
        </w:rPr>
      </w:pPr>
      <w:r w:rsidRPr="00156E0F">
        <w:rPr>
          <w:lang w:val="en-US"/>
        </w:rPr>
        <w:t>1. Load training sub-volume (</w:t>
      </w:r>
      <w:proofErr w:type="spellStart"/>
      <w:r w:rsidRPr="00156E0F">
        <w:rPr>
          <w:i/>
          <w:lang w:val="en-US"/>
        </w:rPr>
        <w:t>training.tif</w:t>
      </w:r>
      <w:proofErr w:type="spellEnd"/>
      <w:r w:rsidRPr="00156E0F">
        <w:rPr>
          <w:lang w:val="en-US"/>
        </w:rPr>
        <w:t>) to MIB</w:t>
      </w:r>
    </w:p>
    <w:p w14:paraId="748640DE" w14:textId="53D71BD3" w:rsidR="00F33D6B" w:rsidRPr="00156E0F" w:rsidRDefault="00F33D6B" w:rsidP="001B4196">
      <w:pPr>
        <w:rPr>
          <w:lang w:val="en-US"/>
        </w:rPr>
      </w:pPr>
      <w:r w:rsidRPr="00156E0F">
        <w:rPr>
          <w:lang w:val="en-US"/>
        </w:rPr>
        <w:t>2. Load ground</w:t>
      </w:r>
      <w:r w:rsidR="004F663B" w:rsidRPr="00156E0F">
        <w:rPr>
          <w:lang w:val="en-US"/>
        </w:rPr>
        <w:t xml:space="preserve"> </w:t>
      </w:r>
      <w:r w:rsidRPr="00156E0F">
        <w:rPr>
          <w:lang w:val="en-US"/>
        </w:rPr>
        <w:t>truth for training sub-volume</w:t>
      </w:r>
      <w:r w:rsidR="00254761" w:rsidRPr="00156E0F">
        <w:rPr>
          <w:lang w:val="en-US"/>
        </w:rPr>
        <w:t xml:space="preserve"> (</w:t>
      </w:r>
      <w:proofErr w:type="spellStart"/>
      <w:r w:rsidR="00254761" w:rsidRPr="00156E0F">
        <w:rPr>
          <w:i/>
          <w:lang w:val="en-US"/>
        </w:rPr>
        <w:t>training_groundtruth.tif</w:t>
      </w:r>
      <w:proofErr w:type="spellEnd"/>
      <w:r w:rsidR="00254761" w:rsidRPr="00156E0F">
        <w:rPr>
          <w:lang w:val="en-US"/>
        </w:rPr>
        <w:t>)</w:t>
      </w:r>
      <w:r w:rsidRPr="00156E0F">
        <w:rPr>
          <w:lang w:val="en-US"/>
        </w:rPr>
        <w:t xml:space="preserve"> as model. </w:t>
      </w:r>
    </w:p>
    <w:p w14:paraId="26A29502" w14:textId="01C637C3" w:rsidR="00F33D6B" w:rsidRPr="00156E0F" w:rsidRDefault="00F33D6B" w:rsidP="001B4196">
      <w:pPr>
        <w:rPr>
          <w:lang w:val="en-US"/>
        </w:rPr>
      </w:pPr>
      <w:r w:rsidRPr="00156E0F">
        <w:rPr>
          <w:lang w:val="en-US"/>
        </w:rPr>
        <w:t xml:space="preserve">3. </w:t>
      </w:r>
      <w:r w:rsidR="002301F5" w:rsidRPr="00156E0F">
        <w:rPr>
          <w:lang w:val="en-US"/>
        </w:rPr>
        <w:t>Because</w:t>
      </w:r>
      <w:r w:rsidRPr="00156E0F">
        <w:rPr>
          <w:lang w:val="en-US"/>
        </w:rPr>
        <w:t xml:space="preserve"> mitochondria </w:t>
      </w:r>
      <w:proofErr w:type="gramStart"/>
      <w:r w:rsidRPr="00156E0F">
        <w:rPr>
          <w:lang w:val="en-US"/>
        </w:rPr>
        <w:t>are encoded</w:t>
      </w:r>
      <w:proofErr w:type="gramEnd"/>
      <w:r w:rsidRPr="00156E0F">
        <w:rPr>
          <w:lang w:val="en-US"/>
        </w:rPr>
        <w:t xml:space="preserve"> with index 255 we did the following </w:t>
      </w:r>
      <w:r w:rsidR="005F6D2D" w:rsidRPr="00156E0F">
        <w:rPr>
          <w:lang w:val="en-US"/>
        </w:rPr>
        <w:t>operation</w:t>
      </w:r>
      <w:r w:rsidRPr="00156E0F">
        <w:rPr>
          <w:lang w:val="en-US"/>
        </w:rPr>
        <w:t>:</w:t>
      </w:r>
    </w:p>
    <w:p w14:paraId="02EAF897" w14:textId="77777777" w:rsidR="00F33D6B" w:rsidRPr="00156E0F" w:rsidRDefault="00F33D6B" w:rsidP="00F33D6B">
      <w:pPr>
        <w:pStyle w:val="ListParagraph"/>
        <w:numPr>
          <w:ilvl w:val="0"/>
          <w:numId w:val="2"/>
        </w:numPr>
        <w:rPr>
          <w:lang w:val="en-US"/>
        </w:rPr>
      </w:pPr>
      <w:r w:rsidRPr="00156E0F">
        <w:rPr>
          <w:lang w:val="en-US"/>
        </w:rPr>
        <w:t>selected material 255, in the Segmentation table of MIB</w:t>
      </w:r>
    </w:p>
    <w:p w14:paraId="10CF0AD7" w14:textId="77777777" w:rsidR="00F33D6B" w:rsidRPr="00156E0F" w:rsidRDefault="00F33D6B" w:rsidP="00F33D6B">
      <w:pPr>
        <w:pStyle w:val="ListParagraph"/>
        <w:numPr>
          <w:ilvl w:val="0"/>
          <w:numId w:val="2"/>
        </w:numPr>
        <w:rPr>
          <w:lang w:val="en-US"/>
        </w:rPr>
      </w:pPr>
      <w:r w:rsidRPr="00156E0F">
        <w:rPr>
          <w:lang w:val="en-US"/>
        </w:rPr>
        <w:t>copied it to the Selection layer (</w:t>
      </w:r>
      <w:proofErr w:type="spellStart"/>
      <w:r w:rsidRPr="00156E0F">
        <w:rPr>
          <w:i/>
          <w:lang w:val="en-US"/>
        </w:rPr>
        <w:t>Alt+A</w:t>
      </w:r>
      <w:proofErr w:type="spellEnd"/>
      <w:r w:rsidRPr="00156E0F">
        <w:rPr>
          <w:i/>
          <w:lang w:val="en-US"/>
        </w:rPr>
        <w:t xml:space="preserve"> </w:t>
      </w:r>
      <w:r w:rsidRPr="00156E0F">
        <w:rPr>
          <w:lang w:val="en-US"/>
        </w:rPr>
        <w:t>key shortcut)</w:t>
      </w:r>
    </w:p>
    <w:p w14:paraId="41F5D8F1" w14:textId="49CE8BA8" w:rsidR="00F33D6B" w:rsidRPr="00156E0F" w:rsidRDefault="00F33D6B" w:rsidP="00F33D6B">
      <w:pPr>
        <w:pStyle w:val="ListParagraph"/>
        <w:numPr>
          <w:ilvl w:val="0"/>
          <w:numId w:val="2"/>
        </w:numPr>
        <w:rPr>
          <w:lang w:val="en-US"/>
        </w:rPr>
      </w:pPr>
      <w:r w:rsidRPr="00156E0F">
        <w:rPr>
          <w:lang w:val="en-US"/>
        </w:rPr>
        <w:t>created a new model (</w:t>
      </w:r>
      <w:r w:rsidRPr="00156E0F">
        <w:rPr>
          <w:i/>
          <w:lang w:val="en-US"/>
        </w:rPr>
        <w:t>Menu-&gt;Models-&gt;New model</w:t>
      </w:r>
      <w:r w:rsidRPr="00156E0F">
        <w:rPr>
          <w:lang w:val="en-US"/>
        </w:rPr>
        <w:t>)</w:t>
      </w:r>
    </w:p>
    <w:p w14:paraId="14D4A263" w14:textId="79FCEEF4" w:rsidR="00F33D6B" w:rsidRPr="00156E0F" w:rsidRDefault="00F33D6B" w:rsidP="00F33D6B">
      <w:pPr>
        <w:pStyle w:val="ListParagraph"/>
        <w:numPr>
          <w:ilvl w:val="0"/>
          <w:numId w:val="2"/>
        </w:numPr>
        <w:rPr>
          <w:lang w:val="en-US"/>
        </w:rPr>
      </w:pPr>
      <w:r w:rsidRPr="00156E0F">
        <w:rPr>
          <w:lang w:val="en-US"/>
        </w:rPr>
        <w:t>added a new material “</w:t>
      </w:r>
      <w:r w:rsidRPr="00156E0F">
        <w:rPr>
          <w:i/>
          <w:lang w:val="en-US"/>
        </w:rPr>
        <w:t>mitochondria</w:t>
      </w:r>
      <w:r w:rsidRPr="00156E0F">
        <w:rPr>
          <w:lang w:val="en-US"/>
        </w:rPr>
        <w:t>” (the “+” button in the Segmentation panel)</w:t>
      </w:r>
    </w:p>
    <w:p w14:paraId="77680EDB" w14:textId="5AD8F671" w:rsidR="00F33D6B" w:rsidRPr="00156E0F" w:rsidRDefault="00F33D6B" w:rsidP="00F33D6B">
      <w:pPr>
        <w:pStyle w:val="ListParagraph"/>
        <w:numPr>
          <w:ilvl w:val="0"/>
          <w:numId w:val="2"/>
        </w:numPr>
        <w:rPr>
          <w:lang w:val="en-US"/>
        </w:rPr>
      </w:pPr>
      <w:r w:rsidRPr="00156E0F">
        <w:rPr>
          <w:lang w:val="en-US"/>
        </w:rPr>
        <w:t>moved the Selection layer to this new material (</w:t>
      </w:r>
      <w:proofErr w:type="spellStart"/>
      <w:r w:rsidRPr="00156E0F">
        <w:rPr>
          <w:i/>
          <w:lang w:val="en-US"/>
        </w:rPr>
        <w:t>Shift+A</w:t>
      </w:r>
      <w:proofErr w:type="spellEnd"/>
      <w:r w:rsidRPr="00156E0F">
        <w:rPr>
          <w:lang w:val="en-US"/>
        </w:rPr>
        <w:t xml:space="preserve"> key shortcut)</w:t>
      </w:r>
    </w:p>
    <w:p w14:paraId="50733174" w14:textId="1F3664C8" w:rsidR="00F33D6B" w:rsidRPr="00156E0F" w:rsidRDefault="00F33D6B" w:rsidP="00F33D6B">
      <w:pPr>
        <w:rPr>
          <w:lang w:val="en-US"/>
        </w:rPr>
      </w:pPr>
      <w:r w:rsidRPr="00156E0F">
        <w:rPr>
          <w:lang w:val="en-US"/>
        </w:rPr>
        <w:t>4. Save the model into the same directory in *.model format</w:t>
      </w:r>
    </w:p>
    <w:p w14:paraId="40C947B7" w14:textId="3B93719D" w:rsidR="003A34D7" w:rsidRPr="00156E0F" w:rsidRDefault="00BE4B74" w:rsidP="003A34D7">
      <w:pPr>
        <w:rPr>
          <w:lang w:val="en-US"/>
        </w:rPr>
      </w:pPr>
      <w:r w:rsidRPr="00156E0F">
        <w:rPr>
          <w:lang w:val="en-US"/>
        </w:rPr>
        <w:t>5</w:t>
      </w:r>
      <w:r w:rsidR="003A34D7" w:rsidRPr="00156E0F">
        <w:rPr>
          <w:lang w:val="en-US"/>
        </w:rPr>
        <w:t xml:space="preserve">. Repeat steps: 1-4 for the prediction dataset, but save it to </w:t>
      </w:r>
      <w:r w:rsidR="003A34D7" w:rsidRPr="00156E0F">
        <w:rPr>
          <w:i/>
          <w:lang w:val="en-US"/>
        </w:rPr>
        <w:t>2_Prediction</w:t>
      </w:r>
      <w:r w:rsidR="003A34D7" w:rsidRPr="00156E0F">
        <w:rPr>
          <w:lang w:val="en-US"/>
        </w:rPr>
        <w:t xml:space="preserve"> directory</w:t>
      </w:r>
    </w:p>
    <w:p w14:paraId="3F17C4F0" w14:textId="77777777" w:rsidR="00B42794" w:rsidRPr="00156E0F" w:rsidRDefault="00B42794" w:rsidP="00B42794">
      <w:pPr>
        <w:rPr>
          <w:b/>
          <w:lang w:val="en-US"/>
        </w:rPr>
      </w:pPr>
      <w:r w:rsidRPr="00156E0F">
        <w:rPr>
          <w:b/>
          <w:lang w:val="en-US"/>
        </w:rPr>
        <w:t>Network training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029"/>
        <w:gridCol w:w="1515"/>
        <w:gridCol w:w="2552"/>
        <w:gridCol w:w="3532"/>
      </w:tblGrid>
      <w:tr w:rsidR="00B42794" w:rsidRPr="00E975FF" w14:paraId="08D415C2" w14:textId="77777777" w:rsidTr="00B42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0DEAEEB4" w14:textId="3166946C" w:rsidR="00B42794" w:rsidRPr="00156E0F" w:rsidRDefault="00B42794" w:rsidP="00B42794">
            <w:pPr>
              <w:rPr>
                <w:lang w:val="en-US"/>
              </w:rPr>
            </w:pPr>
            <w:r w:rsidRPr="00156E0F">
              <w:rPr>
                <w:lang w:val="en-US"/>
              </w:rPr>
              <w:t>Network settings: 3D U-Net</w:t>
            </w:r>
          </w:p>
        </w:tc>
      </w:tr>
      <w:tr w:rsidR="00B42794" w:rsidRPr="00156E0F" w14:paraId="665787E6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B5366F4" w14:textId="77777777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Input patch size:</w:t>
            </w:r>
          </w:p>
        </w:tc>
        <w:tc>
          <w:tcPr>
            <w:tcW w:w="1515" w:type="dxa"/>
          </w:tcPr>
          <w:p w14:paraId="59A17050" w14:textId="447A3DC7" w:rsidR="00B42794" w:rsidRPr="00156E0F" w:rsidRDefault="00B42794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128 128 128 1</w:t>
            </w:r>
          </w:p>
        </w:tc>
        <w:tc>
          <w:tcPr>
            <w:tcW w:w="2552" w:type="dxa"/>
          </w:tcPr>
          <w:p w14:paraId="215E8674" w14:textId="77777777" w:rsidR="00B42794" w:rsidRPr="00156E0F" w:rsidRDefault="00B42794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NumFirstEncoderFilters:</w:t>
            </w:r>
          </w:p>
        </w:tc>
        <w:tc>
          <w:tcPr>
            <w:tcW w:w="3532" w:type="dxa"/>
          </w:tcPr>
          <w:p w14:paraId="4258DE5E" w14:textId="76B5EBF8" w:rsidR="00B42794" w:rsidRPr="00156E0F" w:rsidRDefault="003C08FF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32</w:t>
            </w:r>
          </w:p>
        </w:tc>
      </w:tr>
      <w:tr w:rsidR="00B42794" w:rsidRPr="00156E0F" w14:paraId="727479D0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70574E5" w14:textId="77777777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Padding:</w:t>
            </w:r>
          </w:p>
        </w:tc>
        <w:tc>
          <w:tcPr>
            <w:tcW w:w="1515" w:type="dxa"/>
          </w:tcPr>
          <w:p w14:paraId="37625613" w14:textId="77777777" w:rsidR="00B42794" w:rsidRPr="00156E0F" w:rsidRDefault="00B42794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valid</w:t>
            </w:r>
          </w:p>
        </w:tc>
        <w:tc>
          <w:tcPr>
            <w:tcW w:w="2552" w:type="dxa"/>
          </w:tcPr>
          <w:p w14:paraId="528CEB6C" w14:textId="77777777" w:rsidR="00B42794" w:rsidRPr="00156E0F" w:rsidRDefault="00B42794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Filter size:</w:t>
            </w:r>
          </w:p>
        </w:tc>
        <w:tc>
          <w:tcPr>
            <w:tcW w:w="3532" w:type="dxa"/>
          </w:tcPr>
          <w:p w14:paraId="033063E2" w14:textId="77777777" w:rsidR="00B42794" w:rsidRPr="00156E0F" w:rsidRDefault="00B42794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</w:t>
            </w:r>
          </w:p>
        </w:tc>
      </w:tr>
      <w:tr w:rsidR="00B42794" w:rsidRPr="00156E0F" w14:paraId="7C3C3197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97220EA" w14:textId="77777777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Number of classes:</w:t>
            </w:r>
          </w:p>
        </w:tc>
        <w:tc>
          <w:tcPr>
            <w:tcW w:w="1515" w:type="dxa"/>
          </w:tcPr>
          <w:p w14:paraId="2A65A79F" w14:textId="6FF5CEA1" w:rsidR="00B42794" w:rsidRPr="00156E0F" w:rsidRDefault="00B42794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18DC46EC" w14:textId="77777777" w:rsidR="00B42794" w:rsidRPr="00156E0F" w:rsidRDefault="00B42794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Segmentation layer:</w:t>
            </w:r>
          </w:p>
        </w:tc>
        <w:tc>
          <w:tcPr>
            <w:tcW w:w="3532" w:type="dxa"/>
          </w:tcPr>
          <w:p w14:paraId="55997C23" w14:textId="77777777" w:rsidR="00B42794" w:rsidRPr="00156E0F" w:rsidRDefault="00B42794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dicePixelCustomClassificaionLayer</w:t>
            </w:r>
          </w:p>
        </w:tc>
      </w:tr>
      <w:tr w:rsidR="00B42794" w:rsidRPr="00156E0F" w14:paraId="27E78E30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2C4756C2" w14:textId="77777777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Encoder depth:</w:t>
            </w:r>
          </w:p>
        </w:tc>
        <w:tc>
          <w:tcPr>
            <w:tcW w:w="1515" w:type="dxa"/>
          </w:tcPr>
          <w:p w14:paraId="47D80F57" w14:textId="0C7912E0" w:rsidR="00B42794" w:rsidRPr="00156E0F" w:rsidRDefault="00B42794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14:paraId="46D165A8" w14:textId="77777777" w:rsidR="00B42794" w:rsidRPr="00156E0F" w:rsidRDefault="00B42794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Augmentation:</w:t>
            </w:r>
          </w:p>
        </w:tc>
        <w:tc>
          <w:tcPr>
            <w:tcW w:w="3532" w:type="dxa"/>
          </w:tcPr>
          <w:p w14:paraId="6A35AAD5" w14:textId="77777777" w:rsidR="00B42794" w:rsidRPr="00156E0F" w:rsidRDefault="00B42794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</w:tr>
      <w:tr w:rsidR="00B42794" w:rsidRPr="00156E0F" w14:paraId="1FC465EE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94694FC" w14:textId="77777777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Patches per image:</w:t>
            </w:r>
          </w:p>
        </w:tc>
        <w:tc>
          <w:tcPr>
            <w:tcW w:w="1515" w:type="dxa"/>
          </w:tcPr>
          <w:p w14:paraId="23CE87AD" w14:textId="0EDBA3C1" w:rsidR="00B42794" w:rsidRPr="00156E0F" w:rsidRDefault="003C08FF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256</w:t>
            </w:r>
          </w:p>
        </w:tc>
        <w:tc>
          <w:tcPr>
            <w:tcW w:w="2552" w:type="dxa"/>
          </w:tcPr>
          <w:p w14:paraId="4537C2B3" w14:textId="77777777" w:rsidR="00B42794" w:rsidRPr="00156E0F" w:rsidRDefault="00B42794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Input layer normalization:</w:t>
            </w:r>
          </w:p>
        </w:tc>
        <w:tc>
          <w:tcPr>
            <w:tcW w:w="3532" w:type="dxa"/>
          </w:tcPr>
          <w:p w14:paraId="0735387A" w14:textId="77777777" w:rsidR="00B42794" w:rsidRPr="00156E0F" w:rsidRDefault="00B42794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zerocenter</w:t>
            </w:r>
          </w:p>
        </w:tc>
      </w:tr>
      <w:tr w:rsidR="00B42794" w:rsidRPr="00156E0F" w14:paraId="250057F7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C872B7C" w14:textId="77777777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Mini batch size:</w:t>
            </w:r>
          </w:p>
        </w:tc>
        <w:tc>
          <w:tcPr>
            <w:tcW w:w="1515" w:type="dxa"/>
          </w:tcPr>
          <w:p w14:paraId="789C0D95" w14:textId="719B7FD3" w:rsidR="00B42794" w:rsidRPr="00156E0F" w:rsidRDefault="00B42794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15C20FA8" w14:textId="77777777" w:rsidR="00B42794" w:rsidRPr="00156E0F" w:rsidRDefault="00B42794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Validation fraction:</w:t>
            </w:r>
          </w:p>
        </w:tc>
        <w:tc>
          <w:tcPr>
            <w:tcW w:w="3532" w:type="dxa"/>
          </w:tcPr>
          <w:p w14:paraId="50DF63B1" w14:textId="1024DE2A" w:rsidR="00B42794" w:rsidRPr="00156E0F" w:rsidRDefault="003C08FF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 (validation was not used)</w:t>
            </w:r>
          </w:p>
        </w:tc>
      </w:tr>
    </w:tbl>
    <w:p w14:paraId="193B7054" w14:textId="77777777" w:rsidR="00B42794" w:rsidRPr="00156E0F" w:rsidRDefault="00B42794" w:rsidP="00B42794">
      <w:pPr>
        <w:rPr>
          <w:b/>
          <w:lang w:val="en-US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029"/>
        <w:gridCol w:w="1934"/>
        <w:gridCol w:w="2399"/>
        <w:gridCol w:w="3266"/>
      </w:tblGrid>
      <w:tr w:rsidR="00B42794" w:rsidRPr="00156E0F" w14:paraId="7A368188" w14:textId="77777777" w:rsidTr="00B42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185118F1" w14:textId="77777777" w:rsidR="00B42794" w:rsidRPr="00156E0F" w:rsidRDefault="00B42794" w:rsidP="00B42794">
            <w:pPr>
              <w:rPr>
                <w:lang w:val="en-US"/>
              </w:rPr>
            </w:pPr>
            <w:r w:rsidRPr="00156E0F">
              <w:rPr>
                <w:lang w:val="en-US"/>
              </w:rPr>
              <w:t>Augmentation settings</w:t>
            </w:r>
          </w:p>
        </w:tc>
      </w:tr>
      <w:tr w:rsidR="00B42794" w:rsidRPr="00156E0F" w14:paraId="7EE62AB0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2845B939" w14:textId="77777777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RandXReflection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15DF8D7C" w14:textId="77777777" w:rsidR="00B42794" w:rsidRPr="00156E0F" w:rsidRDefault="00B42794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3C43965A" w14:textId="61AD712C" w:rsidR="00B42794" w:rsidRPr="00156E0F" w:rsidRDefault="00B42794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Fraction:</w:t>
            </w:r>
          </w:p>
        </w:tc>
        <w:tc>
          <w:tcPr>
            <w:tcW w:w="3266" w:type="dxa"/>
          </w:tcPr>
          <w:p w14:paraId="07EBDF67" w14:textId="667B01F3" w:rsidR="00B42794" w:rsidRPr="00156E0F" w:rsidRDefault="003C08FF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0.8</w:t>
            </w:r>
          </w:p>
        </w:tc>
      </w:tr>
      <w:tr w:rsidR="00B42794" w:rsidRPr="00156E0F" w14:paraId="6310906D" w14:textId="77777777" w:rsidTr="00B42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F008B96" w14:textId="77777777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RandYReflection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32F7D7D4" w14:textId="77777777" w:rsidR="00B42794" w:rsidRPr="00156E0F" w:rsidRDefault="00B42794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691FADCA" w14:textId="11DD177F" w:rsidR="00B42794" w:rsidRPr="00156E0F" w:rsidRDefault="00B42794" w:rsidP="00B4279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Rotation90:</w:t>
            </w:r>
          </w:p>
        </w:tc>
        <w:tc>
          <w:tcPr>
            <w:tcW w:w="3266" w:type="dxa"/>
          </w:tcPr>
          <w:p w14:paraId="7F5B0D0C" w14:textId="13672913" w:rsidR="00B42794" w:rsidRPr="00156E0F" w:rsidRDefault="00B42794" w:rsidP="00B4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</w:tr>
      <w:tr w:rsidR="00B42794" w:rsidRPr="00156E0F" w14:paraId="0F8940C1" w14:textId="77777777" w:rsidTr="00B4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D81843C" w14:textId="5FA4FC9A" w:rsidR="00B42794" w:rsidRPr="00156E0F" w:rsidRDefault="00B42794" w:rsidP="00B42794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RandZReflection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3CBAB515" w14:textId="7BF8E463" w:rsidR="00B42794" w:rsidRPr="00156E0F" w:rsidRDefault="00B42794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61C1C4D0" w14:textId="779F7AAB" w:rsidR="00B42794" w:rsidRPr="00156E0F" w:rsidRDefault="00B42794" w:rsidP="00B427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ReflectedRotation90:</w:t>
            </w:r>
          </w:p>
        </w:tc>
        <w:tc>
          <w:tcPr>
            <w:tcW w:w="3266" w:type="dxa"/>
          </w:tcPr>
          <w:p w14:paraId="61A845C3" w14:textId="3C31D7E0" w:rsidR="00B42794" w:rsidRPr="00156E0F" w:rsidRDefault="00B42794" w:rsidP="00B4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</w:tr>
    </w:tbl>
    <w:p w14:paraId="5A0E202A" w14:textId="77777777" w:rsidR="00B42794" w:rsidRPr="00156E0F" w:rsidRDefault="00B42794" w:rsidP="00B42794">
      <w:pPr>
        <w:rPr>
          <w:lang w:val="en-US"/>
        </w:rPr>
      </w:pPr>
      <w:r w:rsidRPr="00156E0F">
        <w:rPr>
          <w:lang w:val="en-US"/>
        </w:rPr>
        <w:tab/>
      </w:r>
      <w:r w:rsidRPr="00156E0F">
        <w:rPr>
          <w:lang w:val="en-US"/>
        </w:rPr>
        <w:tab/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209"/>
        <w:gridCol w:w="1885"/>
        <w:gridCol w:w="2390"/>
        <w:gridCol w:w="3154"/>
      </w:tblGrid>
      <w:tr w:rsidR="00B42794" w:rsidRPr="00156E0F" w14:paraId="4FAF4E69" w14:textId="77777777" w:rsidTr="003C0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6AF4E2D7" w14:textId="77777777" w:rsidR="00B42794" w:rsidRPr="00156E0F" w:rsidRDefault="00B42794" w:rsidP="00B42794">
            <w:pPr>
              <w:rPr>
                <w:lang w:val="en-US"/>
              </w:rPr>
            </w:pPr>
            <w:r w:rsidRPr="00156E0F">
              <w:rPr>
                <w:lang w:val="en-US"/>
              </w:rPr>
              <w:t>Training settings</w:t>
            </w:r>
          </w:p>
        </w:tc>
      </w:tr>
      <w:tr w:rsidR="003C08FF" w:rsidRPr="00156E0F" w14:paraId="35AA6C60" w14:textId="77777777" w:rsidTr="003C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35FF92D" w14:textId="77777777" w:rsidR="003C08FF" w:rsidRPr="00156E0F" w:rsidRDefault="003C08FF" w:rsidP="003C08FF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SolverName</w:t>
            </w:r>
            <w:proofErr w:type="spellEnd"/>
          </w:p>
        </w:tc>
        <w:tc>
          <w:tcPr>
            <w:tcW w:w="1885" w:type="dxa"/>
          </w:tcPr>
          <w:p w14:paraId="63E6DD75" w14:textId="77777777" w:rsidR="003C08FF" w:rsidRPr="00156E0F" w:rsidRDefault="003C08FF" w:rsidP="003C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sgdm</w:t>
            </w:r>
            <w:proofErr w:type="spellEnd"/>
          </w:p>
        </w:tc>
        <w:tc>
          <w:tcPr>
            <w:tcW w:w="2390" w:type="dxa"/>
          </w:tcPr>
          <w:p w14:paraId="2ACAAE7E" w14:textId="44325E91" w:rsidR="003C08FF" w:rsidRPr="00156E0F" w:rsidRDefault="003C08FF" w:rsidP="003C08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LearnRateDropFactor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154" w:type="dxa"/>
          </w:tcPr>
          <w:p w14:paraId="3C94DB36" w14:textId="760486D6" w:rsidR="003C08FF" w:rsidRPr="00156E0F" w:rsidRDefault="003C08FF" w:rsidP="003C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0.1</w:t>
            </w:r>
          </w:p>
        </w:tc>
      </w:tr>
      <w:tr w:rsidR="003C08FF" w:rsidRPr="00156E0F" w14:paraId="7C02C277" w14:textId="77777777" w:rsidTr="003C0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660C7CD5" w14:textId="77777777" w:rsidR="003C08FF" w:rsidRPr="00156E0F" w:rsidRDefault="003C08FF" w:rsidP="003C08FF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MaxEpoch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85" w:type="dxa"/>
          </w:tcPr>
          <w:p w14:paraId="081DEF0B" w14:textId="6BEB7B0B" w:rsidR="003C08FF" w:rsidRPr="00156E0F" w:rsidRDefault="003C08FF" w:rsidP="003C0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stopped at 176</w:t>
            </w:r>
          </w:p>
        </w:tc>
        <w:tc>
          <w:tcPr>
            <w:tcW w:w="2390" w:type="dxa"/>
          </w:tcPr>
          <w:p w14:paraId="7F682F8A" w14:textId="25A597D5" w:rsidR="003C08FF" w:rsidRPr="00156E0F" w:rsidRDefault="003C08FF" w:rsidP="003C08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L2Regularization:</w:t>
            </w:r>
          </w:p>
        </w:tc>
        <w:tc>
          <w:tcPr>
            <w:tcW w:w="3154" w:type="dxa"/>
          </w:tcPr>
          <w:p w14:paraId="5AF4CA53" w14:textId="15C81088" w:rsidR="003C08FF" w:rsidRPr="00156E0F" w:rsidRDefault="003C08FF" w:rsidP="003C0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0.0001</w:t>
            </w:r>
          </w:p>
        </w:tc>
      </w:tr>
      <w:tr w:rsidR="003C08FF" w:rsidRPr="00156E0F" w14:paraId="6536BF7D" w14:textId="77777777" w:rsidTr="003C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0EB5A27" w14:textId="77777777" w:rsidR="003C08FF" w:rsidRPr="00156E0F" w:rsidRDefault="003C08FF" w:rsidP="003C08FF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Shuffle:</w:t>
            </w:r>
          </w:p>
        </w:tc>
        <w:tc>
          <w:tcPr>
            <w:tcW w:w="1885" w:type="dxa"/>
          </w:tcPr>
          <w:p w14:paraId="2FEE34A7" w14:textId="77777777" w:rsidR="003C08FF" w:rsidRPr="00156E0F" w:rsidRDefault="003C08FF" w:rsidP="003C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every-epoch</w:t>
            </w:r>
          </w:p>
        </w:tc>
        <w:tc>
          <w:tcPr>
            <w:tcW w:w="2390" w:type="dxa"/>
          </w:tcPr>
          <w:p w14:paraId="6066C421" w14:textId="1D1DE321" w:rsidR="003C08FF" w:rsidRPr="00156E0F" w:rsidRDefault="003C08FF" w:rsidP="003C08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Momentum:</w:t>
            </w:r>
          </w:p>
        </w:tc>
        <w:tc>
          <w:tcPr>
            <w:tcW w:w="3154" w:type="dxa"/>
          </w:tcPr>
          <w:p w14:paraId="617F218B" w14:textId="5BABD507" w:rsidR="003C08FF" w:rsidRPr="00156E0F" w:rsidRDefault="003C08FF" w:rsidP="003C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0.9</w:t>
            </w:r>
          </w:p>
        </w:tc>
      </w:tr>
      <w:tr w:rsidR="003C08FF" w:rsidRPr="00156E0F" w14:paraId="16DB38AD" w14:textId="77777777" w:rsidTr="003C0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005D1121" w14:textId="77777777" w:rsidR="003C08FF" w:rsidRPr="00156E0F" w:rsidRDefault="003C08FF" w:rsidP="003C08FF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InitialLearnRate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85" w:type="dxa"/>
          </w:tcPr>
          <w:p w14:paraId="0D66D5FD" w14:textId="77777777" w:rsidR="003C08FF" w:rsidRPr="00156E0F" w:rsidRDefault="003C08FF" w:rsidP="003C0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0.005</w:t>
            </w:r>
          </w:p>
        </w:tc>
        <w:tc>
          <w:tcPr>
            <w:tcW w:w="2390" w:type="dxa"/>
          </w:tcPr>
          <w:p w14:paraId="3D2C0AD3" w14:textId="417720C3" w:rsidR="003C08FF" w:rsidRPr="00156E0F" w:rsidRDefault="003C08FF" w:rsidP="003C08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ValidationFrequency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154" w:type="dxa"/>
          </w:tcPr>
          <w:p w14:paraId="5DA82689" w14:textId="73B9128F" w:rsidR="003C08FF" w:rsidRPr="00156E0F" w:rsidRDefault="003C08FF" w:rsidP="003C0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400</w:t>
            </w:r>
          </w:p>
        </w:tc>
      </w:tr>
      <w:tr w:rsidR="003C08FF" w:rsidRPr="00156E0F" w14:paraId="0A280BE4" w14:textId="77777777" w:rsidTr="003C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31A15B1" w14:textId="77777777" w:rsidR="003C08FF" w:rsidRPr="00156E0F" w:rsidRDefault="003C08FF" w:rsidP="003C08FF">
            <w:pPr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LearnRateSchedule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85" w:type="dxa"/>
          </w:tcPr>
          <w:p w14:paraId="4ABF2721" w14:textId="77777777" w:rsidR="003C08FF" w:rsidRPr="00156E0F" w:rsidRDefault="003C08FF" w:rsidP="003C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none</w:t>
            </w:r>
          </w:p>
        </w:tc>
        <w:tc>
          <w:tcPr>
            <w:tcW w:w="2390" w:type="dxa"/>
          </w:tcPr>
          <w:p w14:paraId="224CF255" w14:textId="7C6B4567" w:rsidR="003C08FF" w:rsidRPr="00156E0F" w:rsidRDefault="003C08FF" w:rsidP="003C08F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Plots:</w:t>
            </w:r>
          </w:p>
        </w:tc>
        <w:tc>
          <w:tcPr>
            <w:tcW w:w="3154" w:type="dxa"/>
          </w:tcPr>
          <w:p w14:paraId="7CF97C72" w14:textId="076864C1" w:rsidR="003C08FF" w:rsidRPr="00156E0F" w:rsidRDefault="003C08FF" w:rsidP="003C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training-progress</w:t>
            </w:r>
          </w:p>
        </w:tc>
      </w:tr>
      <w:tr w:rsidR="003C08FF" w:rsidRPr="00156E0F" w14:paraId="376028C8" w14:textId="77777777" w:rsidTr="003C0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3D5CE1A6" w14:textId="4DE2DE0C" w:rsidR="003C08FF" w:rsidRPr="00156E0F" w:rsidRDefault="003C08FF" w:rsidP="003C08FF">
            <w:pPr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LearnRateDropPeriod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85" w:type="dxa"/>
          </w:tcPr>
          <w:p w14:paraId="2F498382" w14:textId="136D4742" w:rsidR="003C08FF" w:rsidRPr="00156E0F" w:rsidRDefault="003C08FF" w:rsidP="003C0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10</w:t>
            </w:r>
          </w:p>
        </w:tc>
        <w:tc>
          <w:tcPr>
            <w:tcW w:w="2390" w:type="dxa"/>
          </w:tcPr>
          <w:p w14:paraId="3246E2C7" w14:textId="2708499F" w:rsidR="003C08FF" w:rsidRPr="00156E0F" w:rsidRDefault="003C08FF" w:rsidP="003C08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54" w:type="dxa"/>
          </w:tcPr>
          <w:p w14:paraId="6476A9E2" w14:textId="4AEDFCCE" w:rsidR="003C08FF" w:rsidRPr="00156E0F" w:rsidRDefault="003C08FF" w:rsidP="003C0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F0946C9" w14:textId="77777777" w:rsidR="00B42794" w:rsidRPr="00156E0F" w:rsidRDefault="00B42794" w:rsidP="00B42794">
      <w:pPr>
        <w:rPr>
          <w:lang w:val="en-US"/>
        </w:rPr>
      </w:pPr>
    </w:p>
    <w:p w14:paraId="7ECE8D2F" w14:textId="03EAFF7E" w:rsidR="00B42794" w:rsidRPr="00156E0F" w:rsidRDefault="00B42794" w:rsidP="00B42794">
      <w:pPr>
        <w:rPr>
          <w:lang w:val="en-US"/>
        </w:rPr>
      </w:pPr>
      <w:r w:rsidRPr="00156E0F">
        <w:rPr>
          <w:b/>
          <w:lang w:val="en-US"/>
        </w:rPr>
        <w:lastRenderedPageBreak/>
        <w:t>Training progress plot:</w:t>
      </w:r>
      <w:r w:rsidR="003C08FF" w:rsidRPr="00156E0F">
        <w:rPr>
          <w:noProof/>
          <w:lang w:eastAsia="fi-FI"/>
        </w:rPr>
        <w:drawing>
          <wp:inline distT="0" distB="0" distL="0" distR="0" wp14:anchorId="5ECE0C44" wp14:editId="76F08353">
            <wp:extent cx="6120130" cy="3667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6764" w14:textId="595F7E33" w:rsidR="00B42794" w:rsidRPr="00156E0F" w:rsidRDefault="00B42794" w:rsidP="00B42794">
      <w:pPr>
        <w:rPr>
          <w:lang w:val="en-US"/>
        </w:rPr>
      </w:pPr>
    </w:p>
    <w:p w14:paraId="596A4BA7" w14:textId="43354F84" w:rsidR="001746DA" w:rsidRPr="00156E0F" w:rsidRDefault="003C08FF" w:rsidP="003C08FF">
      <w:pPr>
        <w:rPr>
          <w:lang w:val="en-US"/>
        </w:rPr>
      </w:pPr>
      <w:r w:rsidRPr="00156E0F">
        <w:rPr>
          <w:b/>
          <w:lang w:val="en-US"/>
        </w:rPr>
        <w:t>Timing:</w:t>
      </w:r>
      <w:r w:rsidRPr="00156E0F">
        <w:rPr>
          <w:lang w:val="en-US"/>
        </w:rPr>
        <w:t xml:space="preserve"> </w:t>
      </w:r>
    </w:p>
    <w:p w14:paraId="1611F8BE" w14:textId="41EF93C9" w:rsidR="001746DA" w:rsidRPr="00156E0F" w:rsidRDefault="003C08FF" w:rsidP="001746DA">
      <w:pPr>
        <w:pStyle w:val="ListParagraph"/>
        <w:numPr>
          <w:ilvl w:val="0"/>
          <w:numId w:val="6"/>
        </w:numPr>
        <w:rPr>
          <w:lang w:val="en-US"/>
        </w:rPr>
      </w:pPr>
      <w:r w:rsidRPr="00156E0F">
        <w:rPr>
          <w:lang w:val="en-US"/>
        </w:rPr>
        <w:t xml:space="preserve">training: 22 hours 4 </w:t>
      </w:r>
      <w:proofErr w:type="spellStart"/>
      <w:r w:rsidRPr="00156E0F">
        <w:rPr>
          <w:lang w:val="en-US"/>
        </w:rPr>
        <w:t>mins</w:t>
      </w:r>
      <w:proofErr w:type="spellEnd"/>
      <w:r w:rsidRPr="00156E0F">
        <w:rPr>
          <w:lang w:val="en-US"/>
        </w:rPr>
        <w:t xml:space="preserve"> 53 sec</w:t>
      </w:r>
    </w:p>
    <w:p w14:paraId="0E83F3CE" w14:textId="124761E6" w:rsidR="003C08FF" w:rsidRPr="00156E0F" w:rsidRDefault="003C08FF" w:rsidP="001746DA">
      <w:pPr>
        <w:pStyle w:val="ListParagraph"/>
        <w:numPr>
          <w:ilvl w:val="0"/>
          <w:numId w:val="6"/>
        </w:numPr>
        <w:rPr>
          <w:lang w:val="en-US"/>
        </w:rPr>
      </w:pPr>
      <w:r w:rsidRPr="00156E0F">
        <w:rPr>
          <w:lang w:val="en-US"/>
        </w:rPr>
        <w:t xml:space="preserve">prediction: 2 </w:t>
      </w:r>
      <w:proofErr w:type="spellStart"/>
      <w:r w:rsidRPr="00156E0F">
        <w:rPr>
          <w:lang w:val="en-US"/>
        </w:rPr>
        <w:t>mins</w:t>
      </w:r>
      <w:proofErr w:type="spellEnd"/>
      <w:r w:rsidRPr="00156E0F">
        <w:rPr>
          <w:lang w:val="en-US"/>
        </w:rPr>
        <w:t xml:space="preserve"> 12 seconds for the test volume</w:t>
      </w:r>
      <w:r w:rsidR="00512DBF">
        <w:rPr>
          <w:lang w:val="en-US"/>
        </w:rPr>
        <w:t xml:space="preserve"> (</w:t>
      </w:r>
      <w:r w:rsidR="00512DBF" w:rsidRPr="00156E0F">
        <w:rPr>
          <w:lang w:val="en-US"/>
        </w:rPr>
        <w:t>768x1024</w:t>
      </w:r>
      <w:r w:rsidR="00512DBF">
        <w:rPr>
          <w:lang w:val="en-US"/>
        </w:rPr>
        <w:t>x165 voxels)</w:t>
      </w:r>
      <w:r w:rsidRPr="00156E0F">
        <w:rPr>
          <w:lang w:val="en-US"/>
        </w:rPr>
        <w:t xml:space="preserve">; 58 </w:t>
      </w:r>
      <w:proofErr w:type="spellStart"/>
      <w:r w:rsidRPr="00156E0F">
        <w:rPr>
          <w:lang w:val="en-US"/>
        </w:rPr>
        <w:t>mins</w:t>
      </w:r>
      <w:proofErr w:type="spellEnd"/>
      <w:r w:rsidR="001746DA" w:rsidRPr="00156E0F">
        <w:rPr>
          <w:lang w:val="en-US"/>
        </w:rPr>
        <w:t xml:space="preserve"> for the full dataset</w:t>
      </w:r>
      <w:r w:rsidR="00512DBF">
        <w:rPr>
          <w:lang w:val="en-US"/>
        </w:rPr>
        <w:t xml:space="preserve"> (</w:t>
      </w:r>
      <w:r w:rsidR="00512DBF" w:rsidRPr="00156E0F">
        <w:rPr>
          <w:lang w:val="en-US"/>
        </w:rPr>
        <w:t>2048 x 1536 x 1065</w:t>
      </w:r>
      <w:r w:rsidR="00512DBF">
        <w:rPr>
          <w:lang w:val="en-US"/>
        </w:rPr>
        <w:t xml:space="preserve"> voxels)</w:t>
      </w:r>
    </w:p>
    <w:p w14:paraId="772CD4D0" w14:textId="77777777" w:rsidR="003C08FF" w:rsidRPr="00156E0F" w:rsidRDefault="003C08FF" w:rsidP="003C08FF">
      <w:pPr>
        <w:rPr>
          <w:b/>
          <w:lang w:val="en-US"/>
        </w:rPr>
      </w:pPr>
      <w:r w:rsidRPr="00156E0F">
        <w:rPr>
          <w:b/>
          <w:lang w:val="en-US"/>
        </w:rPr>
        <w:t>Evaluation scores:</w:t>
      </w:r>
    </w:p>
    <w:tbl>
      <w:tblPr>
        <w:tblStyle w:val="ListTable1Light"/>
        <w:tblW w:w="9628" w:type="dxa"/>
        <w:tblLook w:val="04A0" w:firstRow="1" w:lastRow="0" w:firstColumn="1" w:lastColumn="0" w:noHBand="0" w:noVBand="1"/>
      </w:tblPr>
      <w:tblGrid>
        <w:gridCol w:w="2186"/>
        <w:gridCol w:w="1985"/>
        <w:gridCol w:w="1590"/>
        <w:gridCol w:w="1605"/>
        <w:gridCol w:w="2262"/>
      </w:tblGrid>
      <w:tr w:rsidR="003C08FF" w:rsidRPr="00156E0F" w14:paraId="5EAA6B65" w14:textId="77777777" w:rsidTr="007C7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noWrap/>
            <w:hideMark/>
          </w:tcPr>
          <w:p w14:paraId="0DED2B7F" w14:textId="77777777" w:rsidR="003C08FF" w:rsidRPr="00156E0F" w:rsidRDefault="003C08FF" w:rsidP="007C76A4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  <w:t>Dataset metrics</w:t>
            </w:r>
          </w:p>
        </w:tc>
      </w:tr>
      <w:tr w:rsidR="003C08FF" w:rsidRPr="00156E0F" w14:paraId="35CE942D" w14:textId="77777777" w:rsidTr="007C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2F2F2" w:themeFill="background1" w:themeFillShade="F2"/>
            <w:noWrap/>
            <w:hideMark/>
          </w:tcPr>
          <w:p w14:paraId="4AE6EDBD" w14:textId="77777777" w:rsidR="003C08FF" w:rsidRPr="00156E0F" w:rsidRDefault="003C08FF" w:rsidP="007C76A4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  <w:t>GlobalAccuracy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83B42A8" w14:textId="77777777" w:rsidR="003C08FF" w:rsidRPr="00156E0F" w:rsidRDefault="003C08FF" w:rsidP="007C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MeanAccuracy</w:t>
            </w:r>
            <w:proofErr w:type="spellEnd"/>
          </w:p>
        </w:tc>
        <w:tc>
          <w:tcPr>
            <w:tcW w:w="1590" w:type="dxa"/>
            <w:shd w:val="clear" w:color="auto" w:fill="F2F2F2" w:themeFill="background1" w:themeFillShade="F2"/>
            <w:noWrap/>
            <w:hideMark/>
          </w:tcPr>
          <w:p w14:paraId="3478D616" w14:textId="77777777" w:rsidR="003C08FF" w:rsidRPr="00156E0F" w:rsidRDefault="003C08FF" w:rsidP="007C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MeanIoU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  <w:noWrap/>
            <w:hideMark/>
          </w:tcPr>
          <w:p w14:paraId="1AB9E688" w14:textId="77777777" w:rsidR="003C08FF" w:rsidRPr="00156E0F" w:rsidRDefault="003C08FF" w:rsidP="007C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WeightedIoU</w:t>
            </w:r>
            <w:proofErr w:type="spellEnd"/>
          </w:p>
        </w:tc>
        <w:tc>
          <w:tcPr>
            <w:tcW w:w="2262" w:type="dxa"/>
            <w:shd w:val="clear" w:color="auto" w:fill="F2F2F2" w:themeFill="background1" w:themeFillShade="F2"/>
            <w:noWrap/>
            <w:hideMark/>
          </w:tcPr>
          <w:p w14:paraId="68CDAF65" w14:textId="77777777" w:rsidR="003C08FF" w:rsidRPr="00156E0F" w:rsidRDefault="003C08FF" w:rsidP="007C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MeanBFScore</w:t>
            </w:r>
            <w:proofErr w:type="spellEnd"/>
          </w:p>
        </w:tc>
      </w:tr>
      <w:tr w:rsidR="001746DA" w:rsidRPr="00156E0F" w14:paraId="024C161B" w14:textId="77777777" w:rsidTr="007C76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noWrap/>
            <w:vAlign w:val="bottom"/>
            <w:hideMark/>
          </w:tcPr>
          <w:p w14:paraId="51175E0F" w14:textId="336AB7C0" w:rsidR="001746DA" w:rsidRPr="00156E0F" w:rsidRDefault="001746DA" w:rsidP="001746DA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0.990589859</w:t>
            </w:r>
          </w:p>
        </w:tc>
        <w:tc>
          <w:tcPr>
            <w:tcW w:w="1985" w:type="dxa"/>
            <w:noWrap/>
            <w:vAlign w:val="bottom"/>
            <w:hideMark/>
          </w:tcPr>
          <w:p w14:paraId="08804BE1" w14:textId="536E3651" w:rsidR="001746DA" w:rsidRPr="00156E0F" w:rsidRDefault="001746DA" w:rsidP="00174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0.955705329</w:t>
            </w:r>
          </w:p>
        </w:tc>
        <w:tc>
          <w:tcPr>
            <w:tcW w:w="1590" w:type="dxa"/>
            <w:noWrap/>
            <w:vAlign w:val="bottom"/>
            <w:hideMark/>
          </w:tcPr>
          <w:p w14:paraId="3CEBB5D4" w14:textId="541C1A7C" w:rsidR="001746DA" w:rsidRPr="00156E0F" w:rsidRDefault="001746DA" w:rsidP="00174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0.91403</w:t>
            </w:r>
          </w:p>
        </w:tc>
        <w:tc>
          <w:tcPr>
            <w:tcW w:w="1605" w:type="dxa"/>
            <w:noWrap/>
            <w:vAlign w:val="bottom"/>
            <w:hideMark/>
          </w:tcPr>
          <w:p w14:paraId="39AB5D9C" w14:textId="4F0AD7D1" w:rsidR="001746DA" w:rsidRPr="00156E0F" w:rsidRDefault="001746DA" w:rsidP="00174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0.982031557</w:t>
            </w:r>
          </w:p>
        </w:tc>
        <w:tc>
          <w:tcPr>
            <w:tcW w:w="2262" w:type="dxa"/>
            <w:noWrap/>
            <w:vAlign w:val="bottom"/>
            <w:hideMark/>
          </w:tcPr>
          <w:p w14:paraId="7E32EA1B" w14:textId="040BE567" w:rsidR="001746DA" w:rsidRPr="00156E0F" w:rsidRDefault="001746DA" w:rsidP="00174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0.958768537</w:t>
            </w:r>
          </w:p>
        </w:tc>
      </w:tr>
    </w:tbl>
    <w:p w14:paraId="3BF8CCDF" w14:textId="77777777" w:rsidR="003C08FF" w:rsidRPr="00156E0F" w:rsidRDefault="003C08FF" w:rsidP="003C08FF">
      <w:pPr>
        <w:rPr>
          <w:b/>
          <w:lang w:val="en-US"/>
        </w:rPr>
      </w:pPr>
    </w:p>
    <w:tbl>
      <w:tblPr>
        <w:tblStyle w:val="PlainTable5"/>
        <w:tblW w:w="7175" w:type="dxa"/>
        <w:tblLook w:val="04A0" w:firstRow="1" w:lastRow="0" w:firstColumn="1" w:lastColumn="0" w:noHBand="0" w:noVBand="1"/>
      </w:tblPr>
      <w:tblGrid>
        <w:gridCol w:w="1895"/>
        <w:gridCol w:w="1700"/>
        <w:gridCol w:w="1860"/>
        <w:gridCol w:w="1720"/>
      </w:tblGrid>
      <w:tr w:rsidR="003C08FF" w:rsidRPr="00156E0F" w14:paraId="4F8D3073" w14:textId="77777777" w:rsidTr="007C7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5" w:type="dxa"/>
            <w:gridSpan w:val="4"/>
            <w:noWrap/>
            <w:hideMark/>
          </w:tcPr>
          <w:p w14:paraId="52D8504B" w14:textId="77777777" w:rsidR="003C08FF" w:rsidRPr="00156E0F" w:rsidRDefault="003C08FF" w:rsidP="007C76A4">
            <w:pPr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i w:val="0"/>
                <w:sz w:val="20"/>
                <w:szCs w:val="20"/>
                <w:lang w:val="en-US" w:eastAsia="fi-FI"/>
              </w:rPr>
              <w:t>Class metrics</w:t>
            </w:r>
          </w:p>
        </w:tc>
      </w:tr>
      <w:tr w:rsidR="003C08FF" w:rsidRPr="00156E0F" w14:paraId="092FAB55" w14:textId="77777777" w:rsidTr="007C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7688987F" w14:textId="77777777" w:rsidR="003C08FF" w:rsidRPr="00156E0F" w:rsidRDefault="003C08FF" w:rsidP="007C76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700" w:type="dxa"/>
            <w:noWrap/>
            <w:hideMark/>
          </w:tcPr>
          <w:p w14:paraId="714F2F7A" w14:textId="77777777" w:rsidR="003C08FF" w:rsidRPr="00156E0F" w:rsidRDefault="003C08FF" w:rsidP="00174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Accuracy</w:t>
            </w:r>
          </w:p>
        </w:tc>
        <w:tc>
          <w:tcPr>
            <w:tcW w:w="1860" w:type="dxa"/>
            <w:noWrap/>
            <w:hideMark/>
          </w:tcPr>
          <w:p w14:paraId="05DD5888" w14:textId="77777777" w:rsidR="003C08FF" w:rsidRPr="00156E0F" w:rsidRDefault="003C08FF" w:rsidP="00174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IoU</w:t>
            </w:r>
            <w:proofErr w:type="spellEnd"/>
          </w:p>
        </w:tc>
        <w:tc>
          <w:tcPr>
            <w:tcW w:w="1720" w:type="dxa"/>
            <w:noWrap/>
            <w:hideMark/>
          </w:tcPr>
          <w:p w14:paraId="1799FA9A" w14:textId="77777777" w:rsidR="003C08FF" w:rsidRPr="00156E0F" w:rsidRDefault="003C08FF" w:rsidP="00174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MeanBFScore</w:t>
            </w:r>
            <w:proofErr w:type="spellEnd"/>
          </w:p>
        </w:tc>
      </w:tr>
      <w:tr w:rsidR="001746DA" w:rsidRPr="00156E0F" w14:paraId="1DF8C4A1" w14:textId="77777777" w:rsidTr="007C76A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vAlign w:val="bottom"/>
            <w:hideMark/>
          </w:tcPr>
          <w:p w14:paraId="04CC9700" w14:textId="0D5E4DB0" w:rsidR="001746DA" w:rsidRPr="00156E0F" w:rsidRDefault="001746DA" w:rsidP="001746DA">
            <w:pP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700" w:type="dxa"/>
            <w:noWrap/>
            <w:vAlign w:val="bottom"/>
            <w:hideMark/>
          </w:tcPr>
          <w:p w14:paraId="37C99A8A" w14:textId="558595DE" w:rsidR="001746DA" w:rsidRPr="00156E0F" w:rsidRDefault="001746DA" w:rsidP="00174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0.994733515</w:t>
            </w:r>
          </w:p>
        </w:tc>
        <w:tc>
          <w:tcPr>
            <w:tcW w:w="1860" w:type="dxa"/>
            <w:noWrap/>
            <w:vAlign w:val="bottom"/>
            <w:hideMark/>
          </w:tcPr>
          <w:p w14:paraId="4C3A7B2C" w14:textId="4759407D" w:rsidR="001746DA" w:rsidRPr="00156E0F" w:rsidRDefault="001746DA" w:rsidP="00174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0.990108517</w:t>
            </w:r>
          </w:p>
        </w:tc>
        <w:tc>
          <w:tcPr>
            <w:tcW w:w="1720" w:type="dxa"/>
            <w:noWrap/>
            <w:vAlign w:val="bottom"/>
            <w:hideMark/>
          </w:tcPr>
          <w:p w14:paraId="7A94150E" w14:textId="51A1771F" w:rsidR="001746DA" w:rsidRPr="00156E0F" w:rsidRDefault="001746DA" w:rsidP="001746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0.983299</w:t>
            </w:r>
          </w:p>
        </w:tc>
      </w:tr>
      <w:tr w:rsidR="001746DA" w:rsidRPr="00156E0F" w14:paraId="3B7BAC1F" w14:textId="77777777" w:rsidTr="007C7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vAlign w:val="bottom"/>
            <w:hideMark/>
          </w:tcPr>
          <w:p w14:paraId="6B9C28C8" w14:textId="02CB5FFC" w:rsidR="001746DA" w:rsidRPr="00156E0F" w:rsidRDefault="001746DA" w:rsidP="00654CE8">
            <w:pPr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4CE8" w:rsidRPr="00156E0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654CE8" w:rsidRPr="00156E0F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chondria</w:t>
            </w:r>
          </w:p>
        </w:tc>
        <w:tc>
          <w:tcPr>
            <w:tcW w:w="1700" w:type="dxa"/>
            <w:noWrap/>
            <w:vAlign w:val="bottom"/>
            <w:hideMark/>
          </w:tcPr>
          <w:p w14:paraId="60D567C2" w14:textId="3C0540D2" w:rsidR="001746DA" w:rsidRPr="00156E0F" w:rsidRDefault="001746DA" w:rsidP="00174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0.916677143</w:t>
            </w:r>
          </w:p>
        </w:tc>
        <w:tc>
          <w:tcPr>
            <w:tcW w:w="1860" w:type="dxa"/>
            <w:noWrap/>
            <w:vAlign w:val="bottom"/>
            <w:hideMark/>
          </w:tcPr>
          <w:p w14:paraId="75FA54EA" w14:textId="4B72534B" w:rsidR="001746DA" w:rsidRPr="00156E0F" w:rsidRDefault="001746DA" w:rsidP="00174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0.837958305</w:t>
            </w:r>
          </w:p>
        </w:tc>
        <w:tc>
          <w:tcPr>
            <w:tcW w:w="1720" w:type="dxa"/>
            <w:noWrap/>
            <w:vAlign w:val="bottom"/>
            <w:hideMark/>
          </w:tcPr>
          <w:p w14:paraId="1F98943D" w14:textId="18B1B33E" w:rsidR="001746DA" w:rsidRPr="00156E0F" w:rsidRDefault="001746DA" w:rsidP="001746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0.934238</w:t>
            </w:r>
          </w:p>
        </w:tc>
      </w:tr>
    </w:tbl>
    <w:p w14:paraId="7D78633C" w14:textId="1710C83C" w:rsidR="003C08FF" w:rsidRPr="00156E0F" w:rsidRDefault="00337C54" w:rsidP="00B42794">
      <w:pPr>
        <w:rPr>
          <w:lang w:val="en-US"/>
        </w:rPr>
      </w:pPr>
      <w:r w:rsidRPr="00156E0F">
        <w:rPr>
          <w:noProof/>
          <w:lang w:eastAsia="fi-FI"/>
        </w:rPr>
        <w:lastRenderedPageBreak/>
        <w:drawing>
          <wp:inline distT="0" distB="0" distL="0" distR="0" wp14:anchorId="26DDB469" wp14:editId="401F97D6">
            <wp:extent cx="5686425" cy="4391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5F1DE" w14:textId="77777777" w:rsidR="007808A1" w:rsidRPr="00156E0F" w:rsidRDefault="007808A1" w:rsidP="007808A1">
      <w:pPr>
        <w:rPr>
          <w:b/>
          <w:lang w:val="en-US"/>
        </w:rPr>
      </w:pPr>
      <w:r w:rsidRPr="00156E0F">
        <w:rPr>
          <w:b/>
          <w:lang w:val="en-US"/>
        </w:rPr>
        <w:t>DeepMIB project and installation instructions:</w:t>
      </w:r>
    </w:p>
    <w:p w14:paraId="0F3C7970" w14:textId="6B520968" w:rsidR="007808A1" w:rsidRPr="00156E0F" w:rsidRDefault="007808A1" w:rsidP="007808A1">
      <w:pPr>
        <w:rPr>
          <w:rStyle w:val="Hyperlink"/>
          <w:lang w:val="en-US"/>
        </w:rPr>
      </w:pPr>
      <w:r w:rsidRPr="00156E0F">
        <w:rPr>
          <w:lang w:val="en-US"/>
        </w:rPr>
        <w:t xml:space="preserve">The full project directory is available via this link: </w:t>
      </w:r>
      <w:hyperlink r:id="rId32" w:history="1">
        <w:r w:rsidR="007F73B4" w:rsidRPr="0084288E">
          <w:rPr>
            <w:rStyle w:val="Hyperlink"/>
            <w:lang w:val="en-US"/>
          </w:rPr>
          <w:t>http://mib.helsinki.fi/tutorials/deepmib/3_3DEM_Files.zip</w:t>
        </w:r>
      </w:hyperlink>
    </w:p>
    <w:p w14:paraId="1E0B8279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>Unzip the archive</w:t>
      </w:r>
    </w:p>
    <w:p w14:paraId="3A992C0E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>Start DeepMIB (MIB-&gt;Menu-&gt;Tools-&gt;Deep Learning segmentation)</w:t>
      </w:r>
    </w:p>
    <w:p w14:paraId="213BF599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 xml:space="preserve">Load the </w:t>
      </w:r>
      <w:proofErr w:type="spellStart"/>
      <w:r w:rsidRPr="00156E0F">
        <w:rPr>
          <w:lang w:val="en-US"/>
        </w:rPr>
        <w:t>config</w:t>
      </w:r>
      <w:proofErr w:type="spellEnd"/>
      <w:r w:rsidRPr="00156E0F">
        <w:rPr>
          <w:lang w:val="en-US"/>
        </w:rPr>
        <w:t xml:space="preserve"> “</w:t>
      </w:r>
      <w:r w:rsidRPr="00156E0F">
        <w:rPr>
          <w:i/>
          <w:lang w:val="en-US"/>
        </w:rPr>
        <w:t>NoValidation_valid_Aug_128px_256pat.mibCfg</w:t>
      </w:r>
      <w:r w:rsidRPr="00156E0F">
        <w:rPr>
          <w:lang w:val="en-US"/>
        </w:rPr>
        <w:t>” file (DeepMIB-&gt;Options tab-&gt;</w:t>
      </w:r>
      <w:proofErr w:type="spellStart"/>
      <w:r w:rsidRPr="00156E0F">
        <w:rPr>
          <w:lang w:val="en-US"/>
        </w:rPr>
        <w:t>Config</w:t>
      </w:r>
      <w:proofErr w:type="spellEnd"/>
      <w:r w:rsidRPr="00156E0F">
        <w:rPr>
          <w:lang w:val="en-US"/>
        </w:rPr>
        <w:t xml:space="preserve"> files-&gt;Load)</w:t>
      </w:r>
    </w:p>
    <w:p w14:paraId="1449A043" w14:textId="77777777" w:rsidR="007808A1" w:rsidRPr="00156E0F" w:rsidRDefault="007808A1" w:rsidP="007808A1">
      <w:pPr>
        <w:rPr>
          <w:lang w:val="en-US"/>
        </w:rPr>
      </w:pPr>
    </w:p>
    <w:p w14:paraId="6795EE39" w14:textId="77777777" w:rsidR="007808A1" w:rsidRPr="00156E0F" w:rsidRDefault="007808A1" w:rsidP="007808A1">
      <w:pPr>
        <w:rPr>
          <w:lang w:val="en-US"/>
        </w:rPr>
      </w:pPr>
      <w:r w:rsidRPr="00156E0F">
        <w:rPr>
          <w:lang w:val="en-US"/>
        </w:rPr>
        <w:t xml:space="preserve">The archive includes the trained network and only two small </w:t>
      </w:r>
      <w:proofErr w:type="spellStart"/>
      <w:r w:rsidRPr="00156E0F">
        <w:rPr>
          <w:lang w:val="en-US"/>
        </w:rPr>
        <w:t>subvolumes</w:t>
      </w:r>
      <w:proofErr w:type="spellEnd"/>
      <w:r w:rsidRPr="00156E0F">
        <w:rPr>
          <w:lang w:val="en-US"/>
        </w:rPr>
        <w:t>. The full dataset is available directly from the CVLAB website.</w:t>
      </w:r>
    </w:p>
    <w:p w14:paraId="2D92C60F" w14:textId="10824C8F" w:rsidR="00F33D6B" w:rsidRPr="00156E0F" w:rsidRDefault="00F33D6B" w:rsidP="003A34D7">
      <w:pPr>
        <w:ind w:left="360"/>
        <w:rPr>
          <w:lang w:val="en-US"/>
        </w:rPr>
      </w:pPr>
    </w:p>
    <w:p w14:paraId="446514C4" w14:textId="77777777" w:rsidR="00E178B6" w:rsidRPr="00156E0F" w:rsidRDefault="00E178B6" w:rsidP="001B4196">
      <w:pPr>
        <w:rPr>
          <w:lang w:val="en-US"/>
        </w:rPr>
      </w:pPr>
    </w:p>
    <w:p w14:paraId="24E4D775" w14:textId="2406E51B" w:rsidR="00740701" w:rsidRPr="00156E0F" w:rsidRDefault="00740701" w:rsidP="00740701">
      <w:pPr>
        <w:pStyle w:val="Heading2"/>
        <w:rPr>
          <w:lang w:val="en-US"/>
        </w:rPr>
      </w:pPr>
      <w:bookmarkStart w:id="9" w:name="_Toc64290222"/>
      <w:r w:rsidRPr="00156E0F">
        <w:rPr>
          <w:lang w:val="en-US"/>
        </w:rPr>
        <w:t>Supplementary information</w:t>
      </w:r>
      <w:r w:rsidR="0005354F" w:rsidRPr="00156E0F">
        <w:rPr>
          <w:lang w:val="en-US"/>
        </w:rPr>
        <w:t xml:space="preserve"> for Fig </w:t>
      </w:r>
      <w:r w:rsidR="00900172">
        <w:rPr>
          <w:lang w:val="en-US"/>
        </w:rPr>
        <w:t>2</w:t>
      </w:r>
      <w:r w:rsidR="00156E0F" w:rsidRPr="00156E0F">
        <w:rPr>
          <w:lang w:val="en-US"/>
        </w:rPr>
        <w:t>D</w:t>
      </w:r>
      <w:bookmarkEnd w:id="9"/>
    </w:p>
    <w:p w14:paraId="7A2A74B9" w14:textId="77777777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>Inner hair cells of mouse inner ear</w:t>
      </w:r>
    </w:p>
    <w:p w14:paraId="49CCD983" w14:textId="77777777" w:rsidR="00740701" w:rsidRPr="00156E0F" w:rsidRDefault="00740701" w:rsidP="00740701">
      <w:pPr>
        <w:rPr>
          <w:b/>
          <w:lang w:val="en-US"/>
        </w:rPr>
      </w:pPr>
      <w:r w:rsidRPr="00156E0F">
        <w:rPr>
          <w:b/>
          <w:lang w:val="en-US"/>
        </w:rPr>
        <w:t>Dataset details</w:t>
      </w:r>
    </w:p>
    <w:p w14:paraId="52C15D9E" w14:textId="6161C689" w:rsidR="00740701" w:rsidRPr="00156E0F" w:rsidRDefault="00740701" w:rsidP="00740701">
      <w:pPr>
        <w:rPr>
          <w:lang w:val="en-US"/>
        </w:rPr>
      </w:pPr>
      <w:proofErr w:type="gramStart"/>
      <w:r w:rsidRPr="00156E0F">
        <w:rPr>
          <w:lang w:val="en-US"/>
        </w:rPr>
        <w:t>The dataset was kindly provided by Kuu Ikäheimo and Ulla Pirvola</w:t>
      </w:r>
      <w:proofErr w:type="gramEnd"/>
      <w:r w:rsidRPr="00156E0F">
        <w:rPr>
          <w:lang w:val="en-US"/>
        </w:rPr>
        <w:t xml:space="preserve"> from the Auditory Physiology group, University of Helsinki. The sample preparation and imaging procedure are described in</w:t>
      </w:r>
      <w:r w:rsidR="00156E0F" w:rsidRPr="00156E0F">
        <w:rPr>
          <w:lang w:val="en-US"/>
        </w:rPr>
        <w:t xml:space="preserve"> </w:t>
      </w:r>
      <w:r w:rsidRPr="00156E0F">
        <w:rPr>
          <w:lang w:val="en-US"/>
        </w:rPr>
        <w:fldChar w:fldCharType="begin"/>
      </w:r>
      <w:r w:rsidR="0053692B">
        <w:rPr>
          <w:lang w:val="en-US"/>
        </w:rPr>
        <w:instrText xml:space="preserve"> ADDIN EN.CITE &lt;EndNote&gt;&lt;Cite&gt;&lt;Author&gt;Herranen&lt;/Author&gt;&lt;Year&gt;2020&lt;/Year&gt;&lt;RecNum&gt;35&lt;/RecNum&gt;&lt;DisplayText&gt;[6]&lt;/DisplayText&gt;&lt;record&gt;&lt;rec-number&gt;35&lt;/rec-number&gt;&lt;foreign-keys&gt;&lt;key app="EN" db-id="twd5azprcrsprtev2wnvrrxfp9vzaxedr0x5" timestamp="1590664852"&gt;35&lt;/key&gt;&lt;/foreign-keys&gt;&lt;ref-type name="Journal Article"&gt;17&lt;/ref-type&gt;&lt;contributors&gt;&lt;authors&gt;&lt;author&gt;Herranen, A.&lt;/author&gt;&lt;author&gt;Ikaheimo, K.&lt;/author&gt;&lt;author&gt;Lankinen, T.&lt;/author&gt;&lt;author&gt;Pakarinen, E.&lt;/author&gt;&lt;author&gt;Fritzsch, B.&lt;/author&gt;&lt;author&gt;Saarma, M.&lt;/author&gt;&lt;author&gt;Lindahl, M.&lt;/author&gt;&lt;author&gt;Pirvola, U.&lt;/author&gt;&lt;/authors&gt;&lt;/contributors&gt;&lt;auth-address&gt;Molecular and Integrative Biosciences Research Programme, University of Helsinki, 00014, Helsinki, Finland.&amp;#xD;Institute of Biotechnology, HILIFE Unit, University of Helsinki, 00014, Helsinki, Finland.&amp;#xD;Department of Biology, CLAS, University of Iowa, Iowa City, IA, 52242-1324, USA.&amp;#xD;Molecular and Integrative Biosciences Research Programme, University of Helsinki, 00014, Helsinki, Finland. ulla.pirvola@helsinki.fi.&lt;/auth-address&gt;&lt;titles&gt;&lt;title&gt;Deficiency of the ER-stress-regulator MANF triggers progressive outer hair cell death and hearing loss&lt;/title&gt;&lt;secondary-title&gt;Cell Death Dis&lt;/secondary-title&gt;&lt;/titles&gt;&lt;periodical&gt;&lt;full-title&gt;Cell Death Dis&lt;/full-title&gt;&lt;/periodical&gt;&lt;pages&gt;100&lt;/pages&gt;&lt;volume&gt;11&lt;/volume&gt;&lt;number&gt;2&lt;/number&gt;&lt;edition&gt;2020/02/08&lt;/edition&gt;&lt;dates&gt;&lt;year&gt;2020&lt;/year&gt;&lt;pub-dates&gt;&lt;date&gt;Feb 6&lt;/date&gt;&lt;/pub-dates&gt;&lt;/dates&gt;&lt;isbn&gt;2041-4889 (Electronic)&lt;/isbn&gt;&lt;accession-num&gt;32029702&lt;/accession-num&gt;&lt;urls&gt;&lt;related-urls&gt;&lt;url&gt;https://www.ncbi.nlm.nih.gov/pubmed/32029702&lt;/url&gt;&lt;/related-urls&gt;&lt;/urls&gt;&lt;custom2&gt;PMC7005028&lt;/custom2&gt;&lt;electronic-resource-num&gt;10.1038/s41419-020-2286-6&lt;/electronic-resource-num&gt;&lt;/record&gt;&lt;/Cite&gt;&lt;/EndNote&gt;</w:instrText>
      </w:r>
      <w:r w:rsidRPr="00156E0F">
        <w:rPr>
          <w:lang w:val="en-US"/>
        </w:rPr>
        <w:fldChar w:fldCharType="separate"/>
      </w:r>
      <w:r w:rsidR="0053692B">
        <w:rPr>
          <w:noProof/>
          <w:lang w:val="en-US"/>
        </w:rPr>
        <w:t>[6]</w:t>
      </w:r>
      <w:r w:rsidRPr="00156E0F">
        <w:rPr>
          <w:lang w:val="en-US"/>
        </w:rPr>
        <w:fldChar w:fldCharType="end"/>
      </w:r>
      <w:r w:rsidRPr="00156E0F">
        <w:rPr>
          <w:lang w:val="en-US"/>
        </w:rPr>
        <w:t>.</w:t>
      </w:r>
    </w:p>
    <w:p w14:paraId="5F3146DF" w14:textId="77777777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>The dataset has 70 16-bit sections acquired with voxel size of 0.1625 x 0.1625 x 0.3 µm and dimensions (height x width) 2048 x 2048 and 2 color channels:</w:t>
      </w:r>
    </w:p>
    <w:p w14:paraId="0078B600" w14:textId="77777777" w:rsidR="00740701" w:rsidRPr="00156E0F" w:rsidRDefault="00740701" w:rsidP="00740701">
      <w:pPr>
        <w:ind w:left="567" w:hanging="567"/>
        <w:rPr>
          <w:lang w:val="en-US"/>
        </w:rPr>
      </w:pPr>
      <w:r w:rsidRPr="00156E0F">
        <w:rPr>
          <w:lang w:val="en-US"/>
        </w:rPr>
        <w:lastRenderedPageBreak/>
        <w:t>•         channel 1: (blue), CtBP2 staining of nuclei and ribbon synapses</w:t>
      </w:r>
    </w:p>
    <w:p w14:paraId="31EAE170" w14:textId="77777777" w:rsidR="00740701" w:rsidRPr="00156E0F" w:rsidRDefault="00740701" w:rsidP="00740701">
      <w:pPr>
        <w:ind w:left="567" w:hanging="567"/>
        <w:rPr>
          <w:lang w:val="en-US"/>
        </w:rPr>
      </w:pPr>
      <w:r w:rsidRPr="00156E0F">
        <w:rPr>
          <w:lang w:val="en-US"/>
        </w:rPr>
        <w:t>•         channel 2: (red), myosin 7a staining, highlighting inner and outer hair cells</w:t>
      </w:r>
    </w:p>
    <w:p w14:paraId="1AD74B73" w14:textId="77777777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 xml:space="preserve">The dataset </w:t>
      </w:r>
      <w:proofErr w:type="gramStart"/>
      <w:r w:rsidRPr="00156E0F">
        <w:rPr>
          <w:lang w:val="en-US"/>
        </w:rPr>
        <w:t>was processed</w:t>
      </w:r>
      <w:proofErr w:type="gramEnd"/>
      <w:r w:rsidRPr="00156E0F">
        <w:rPr>
          <w:lang w:val="en-US"/>
        </w:rPr>
        <w:t xml:space="preserve"> as described below into four datasets: for training, validation, testing and full dataset for prediction: </w:t>
      </w:r>
    </w:p>
    <w:p w14:paraId="50763DE0" w14:textId="77777777" w:rsidR="00740701" w:rsidRPr="00156E0F" w:rsidRDefault="00740701" w:rsidP="00740701">
      <w:pPr>
        <w:pStyle w:val="ListParagraph"/>
        <w:numPr>
          <w:ilvl w:val="0"/>
          <w:numId w:val="7"/>
        </w:numPr>
        <w:rPr>
          <w:lang w:val="en-US"/>
        </w:rPr>
      </w:pPr>
      <w:r w:rsidRPr="00156E0F">
        <w:rPr>
          <w:lang w:val="en-US"/>
        </w:rPr>
        <w:t>training dataset (height x width x depth x colors): 392 x 438 x 70 x 2</w:t>
      </w:r>
    </w:p>
    <w:p w14:paraId="63309A52" w14:textId="77777777" w:rsidR="00740701" w:rsidRPr="00156E0F" w:rsidRDefault="00740701" w:rsidP="00740701">
      <w:pPr>
        <w:pStyle w:val="ListParagraph"/>
        <w:numPr>
          <w:ilvl w:val="0"/>
          <w:numId w:val="7"/>
        </w:numPr>
        <w:rPr>
          <w:lang w:val="en-US"/>
        </w:rPr>
      </w:pPr>
      <w:r w:rsidRPr="00156E0F">
        <w:rPr>
          <w:lang w:val="en-US"/>
        </w:rPr>
        <w:t>validation dataset (height x width x depth x colors): 279 x 234 x 70 x 2</w:t>
      </w:r>
    </w:p>
    <w:p w14:paraId="5A9D1926" w14:textId="77777777" w:rsidR="00740701" w:rsidRPr="00156E0F" w:rsidRDefault="00740701" w:rsidP="00740701">
      <w:pPr>
        <w:pStyle w:val="ListParagraph"/>
        <w:numPr>
          <w:ilvl w:val="0"/>
          <w:numId w:val="7"/>
        </w:numPr>
        <w:rPr>
          <w:lang w:val="en-US"/>
        </w:rPr>
      </w:pPr>
      <w:r w:rsidRPr="00156E0F">
        <w:rPr>
          <w:lang w:val="en-US"/>
        </w:rPr>
        <w:t>test dataset (height x width x depth x colors): 273 x 367 x 70 x 2</w:t>
      </w:r>
    </w:p>
    <w:p w14:paraId="57DAAD15" w14:textId="77777777" w:rsidR="00740701" w:rsidRPr="00156E0F" w:rsidRDefault="00740701" w:rsidP="00740701">
      <w:pPr>
        <w:pStyle w:val="ListParagraph"/>
        <w:numPr>
          <w:ilvl w:val="0"/>
          <w:numId w:val="7"/>
        </w:numPr>
        <w:rPr>
          <w:lang w:val="en-US"/>
        </w:rPr>
      </w:pPr>
      <w:r w:rsidRPr="00156E0F">
        <w:rPr>
          <w:lang w:val="en-US"/>
        </w:rPr>
        <w:t>full dataset (height x width x depth x colors): 2048 x 2048 x 70 x 2</w:t>
      </w:r>
    </w:p>
    <w:p w14:paraId="7B2ED624" w14:textId="7577CCDF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 xml:space="preserve">The training </w:t>
      </w:r>
      <w:proofErr w:type="gramStart"/>
      <w:r w:rsidRPr="00156E0F">
        <w:rPr>
          <w:lang w:val="en-US"/>
        </w:rPr>
        <w:t>was done</w:t>
      </w:r>
      <w:proofErr w:type="gramEnd"/>
      <w:r w:rsidRPr="00156E0F">
        <w:rPr>
          <w:lang w:val="en-US"/>
        </w:rPr>
        <w:t xml:space="preserve"> using 3D U-Net Anisotropic (</w:t>
      </w:r>
      <w:r w:rsidR="00645FCC">
        <w:rPr>
          <w:lang w:val="en-US"/>
        </w:rPr>
        <w:t>S1</w:t>
      </w:r>
      <w:r w:rsidR="00645FCC" w:rsidRPr="00156E0F">
        <w:rPr>
          <w:lang w:val="en-US"/>
        </w:rPr>
        <w:t xml:space="preserve"> </w:t>
      </w:r>
      <w:r w:rsidRPr="00156E0F">
        <w:rPr>
          <w:lang w:val="en-US"/>
        </w:rPr>
        <w:t>Fig), which is optimal for volumes with anisotropic voxels</w:t>
      </w:r>
    </w:p>
    <w:p w14:paraId="0185C00A" w14:textId="77777777" w:rsidR="00FA30D3" w:rsidRPr="00156E0F" w:rsidRDefault="00FA30D3" w:rsidP="00740701">
      <w:pPr>
        <w:rPr>
          <w:lang w:val="en-US"/>
        </w:rPr>
      </w:pPr>
    </w:p>
    <w:p w14:paraId="226E488F" w14:textId="77777777" w:rsidR="00740701" w:rsidRPr="00156E0F" w:rsidRDefault="00740701" w:rsidP="00740701">
      <w:pPr>
        <w:rPr>
          <w:b/>
          <w:lang w:val="en-US"/>
        </w:rPr>
      </w:pPr>
      <w:r w:rsidRPr="00156E0F">
        <w:rPr>
          <w:b/>
          <w:lang w:val="en-US"/>
        </w:rPr>
        <w:t>Image processing</w:t>
      </w:r>
    </w:p>
    <w:p w14:paraId="7BE25F87" w14:textId="77777777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>1. Load the provided dataset in MIB</w:t>
      </w:r>
    </w:p>
    <w:p w14:paraId="3677A61F" w14:textId="77777777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>2. Save dataset using Amira Mesh format (</w:t>
      </w:r>
      <w:r w:rsidRPr="00156E0F">
        <w:rPr>
          <w:i/>
          <w:lang w:val="en-US"/>
        </w:rPr>
        <w:t>full dataset</w:t>
      </w:r>
      <w:r w:rsidRPr="00156E0F">
        <w:rPr>
          <w:lang w:val="en-US"/>
        </w:rPr>
        <w:t>)</w:t>
      </w:r>
    </w:p>
    <w:p w14:paraId="272CB247" w14:textId="77777777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>3. Crop the dataset in three various areas and use those crops as volumes for training (</w:t>
      </w:r>
      <w:r w:rsidRPr="00156E0F">
        <w:rPr>
          <w:i/>
          <w:lang w:val="en-US"/>
        </w:rPr>
        <w:t>40x_OrganCorti_Training</w:t>
      </w:r>
      <w:r w:rsidRPr="00156E0F">
        <w:rPr>
          <w:lang w:val="en-US"/>
        </w:rPr>
        <w:t xml:space="preserve"> </w:t>
      </w:r>
      <w:r w:rsidRPr="00156E0F">
        <w:rPr>
          <w:i/>
          <w:lang w:val="en-US"/>
        </w:rPr>
        <w:t>_2col.am</w:t>
      </w:r>
      <w:r w:rsidRPr="00156E0F">
        <w:rPr>
          <w:lang w:val="en-US"/>
        </w:rPr>
        <w:t>), validation (</w:t>
      </w:r>
      <w:r w:rsidRPr="00156E0F">
        <w:rPr>
          <w:i/>
          <w:lang w:val="en-US"/>
        </w:rPr>
        <w:t>40x_OrganCorti_Validation</w:t>
      </w:r>
      <w:r w:rsidRPr="00156E0F">
        <w:rPr>
          <w:lang w:val="en-US"/>
        </w:rPr>
        <w:t xml:space="preserve"> </w:t>
      </w:r>
      <w:r w:rsidRPr="00156E0F">
        <w:rPr>
          <w:i/>
          <w:lang w:val="en-US"/>
        </w:rPr>
        <w:t>_2col.am</w:t>
      </w:r>
      <w:r w:rsidRPr="00156E0F">
        <w:rPr>
          <w:lang w:val="en-US"/>
        </w:rPr>
        <w:t>) and testing (</w:t>
      </w:r>
      <w:r w:rsidRPr="00156E0F">
        <w:rPr>
          <w:i/>
          <w:lang w:val="en-US"/>
        </w:rPr>
        <w:t>40x_OrganCorti_Testing</w:t>
      </w:r>
      <w:r w:rsidRPr="00156E0F">
        <w:rPr>
          <w:lang w:val="en-US"/>
        </w:rPr>
        <w:t xml:space="preserve"> </w:t>
      </w:r>
      <w:r w:rsidRPr="00156E0F">
        <w:rPr>
          <w:i/>
          <w:lang w:val="en-US"/>
        </w:rPr>
        <w:t>_2col.am</w:t>
      </w:r>
      <w:r w:rsidRPr="00156E0F">
        <w:rPr>
          <w:lang w:val="en-US"/>
        </w:rPr>
        <w:t xml:space="preserve">) and save them </w:t>
      </w:r>
    </w:p>
    <w:p w14:paraId="78C01E6A" w14:textId="496A7418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 xml:space="preserve">4. Segment the training, validation and testing </w:t>
      </w:r>
      <w:r w:rsidR="004F663B" w:rsidRPr="00156E0F">
        <w:rPr>
          <w:lang w:val="en-US"/>
        </w:rPr>
        <w:t xml:space="preserve">volumes in MIB to create ground </w:t>
      </w:r>
      <w:r w:rsidRPr="00156E0F">
        <w:rPr>
          <w:lang w:val="en-US"/>
        </w:rPr>
        <w:t>truth models</w:t>
      </w:r>
    </w:p>
    <w:p w14:paraId="7D5BB36D" w14:textId="77777777" w:rsidR="00740701" w:rsidRPr="00156E0F" w:rsidRDefault="00740701" w:rsidP="00740701">
      <w:pPr>
        <w:rPr>
          <w:b/>
          <w:lang w:val="en-US"/>
        </w:rPr>
      </w:pPr>
    </w:p>
    <w:p w14:paraId="41FF6498" w14:textId="77777777" w:rsidR="00740701" w:rsidRPr="00156E0F" w:rsidRDefault="00740701" w:rsidP="00740701">
      <w:pPr>
        <w:rPr>
          <w:b/>
          <w:lang w:val="en-US"/>
        </w:rPr>
      </w:pPr>
      <w:r w:rsidRPr="00156E0F">
        <w:rPr>
          <w:b/>
          <w:lang w:val="en-US"/>
        </w:rPr>
        <w:t>Network training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029"/>
        <w:gridCol w:w="1515"/>
        <w:gridCol w:w="2552"/>
        <w:gridCol w:w="3532"/>
      </w:tblGrid>
      <w:tr w:rsidR="00740701" w:rsidRPr="00E975FF" w14:paraId="3968A755" w14:textId="77777777" w:rsidTr="00740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7DC2E8C4" w14:textId="77777777" w:rsidR="00740701" w:rsidRPr="00156E0F" w:rsidRDefault="00740701" w:rsidP="00740701">
            <w:pPr>
              <w:rPr>
                <w:lang w:val="en-US"/>
              </w:rPr>
            </w:pPr>
            <w:r w:rsidRPr="00156E0F">
              <w:rPr>
                <w:lang w:val="en-US"/>
              </w:rPr>
              <w:t>Network settings: 3D U-Net Anisotropic</w:t>
            </w:r>
          </w:p>
        </w:tc>
      </w:tr>
      <w:tr w:rsidR="00740701" w:rsidRPr="00156E0F" w14:paraId="3047900D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EE832BB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Input patch size:</w:t>
            </w:r>
          </w:p>
        </w:tc>
        <w:tc>
          <w:tcPr>
            <w:tcW w:w="1515" w:type="dxa"/>
          </w:tcPr>
          <w:p w14:paraId="2CEF1B62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136 136 64 2</w:t>
            </w:r>
          </w:p>
        </w:tc>
        <w:tc>
          <w:tcPr>
            <w:tcW w:w="2552" w:type="dxa"/>
          </w:tcPr>
          <w:p w14:paraId="6BFA445C" w14:textId="77777777" w:rsidR="00740701" w:rsidRPr="00156E0F" w:rsidRDefault="00740701" w:rsidP="007407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NumFirstEncoderFilters:</w:t>
            </w:r>
          </w:p>
        </w:tc>
        <w:tc>
          <w:tcPr>
            <w:tcW w:w="3532" w:type="dxa"/>
          </w:tcPr>
          <w:p w14:paraId="7B1D5B61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32</w:t>
            </w:r>
          </w:p>
        </w:tc>
      </w:tr>
      <w:tr w:rsidR="00740701" w:rsidRPr="00156E0F" w14:paraId="4B48A377" w14:textId="77777777" w:rsidTr="0074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46E0748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Padding:</w:t>
            </w:r>
          </w:p>
        </w:tc>
        <w:tc>
          <w:tcPr>
            <w:tcW w:w="1515" w:type="dxa"/>
          </w:tcPr>
          <w:p w14:paraId="4C1A36B6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same</w:t>
            </w:r>
          </w:p>
        </w:tc>
        <w:tc>
          <w:tcPr>
            <w:tcW w:w="2552" w:type="dxa"/>
          </w:tcPr>
          <w:p w14:paraId="24B1D0FD" w14:textId="77777777" w:rsidR="00740701" w:rsidRPr="00156E0F" w:rsidRDefault="00740701" w:rsidP="007407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Filter size:</w:t>
            </w:r>
          </w:p>
        </w:tc>
        <w:tc>
          <w:tcPr>
            <w:tcW w:w="3532" w:type="dxa"/>
          </w:tcPr>
          <w:p w14:paraId="54AB50D3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</w:t>
            </w:r>
          </w:p>
        </w:tc>
      </w:tr>
      <w:tr w:rsidR="00740701" w:rsidRPr="00156E0F" w14:paraId="6730EFF8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CB3ECE3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Number of classes:</w:t>
            </w:r>
          </w:p>
        </w:tc>
        <w:tc>
          <w:tcPr>
            <w:tcW w:w="1515" w:type="dxa"/>
          </w:tcPr>
          <w:p w14:paraId="5D93A671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04651F10" w14:textId="77777777" w:rsidR="00740701" w:rsidRPr="00156E0F" w:rsidRDefault="00740701" w:rsidP="007407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Segmentation layer:</w:t>
            </w:r>
          </w:p>
        </w:tc>
        <w:tc>
          <w:tcPr>
            <w:tcW w:w="3532" w:type="dxa"/>
          </w:tcPr>
          <w:p w14:paraId="36654C68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dicePixelCustomClassificaionLayer</w:t>
            </w:r>
          </w:p>
        </w:tc>
      </w:tr>
      <w:tr w:rsidR="00740701" w:rsidRPr="00156E0F" w14:paraId="53F80AE0" w14:textId="77777777" w:rsidTr="0074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B72F427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Encoder depth:</w:t>
            </w:r>
          </w:p>
        </w:tc>
        <w:tc>
          <w:tcPr>
            <w:tcW w:w="1515" w:type="dxa"/>
          </w:tcPr>
          <w:p w14:paraId="640D6E0F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3</w:t>
            </w:r>
          </w:p>
        </w:tc>
        <w:tc>
          <w:tcPr>
            <w:tcW w:w="2552" w:type="dxa"/>
          </w:tcPr>
          <w:p w14:paraId="724412E2" w14:textId="77777777" w:rsidR="00740701" w:rsidRPr="00156E0F" w:rsidRDefault="00740701" w:rsidP="007407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Augmentation:</w:t>
            </w:r>
          </w:p>
        </w:tc>
        <w:tc>
          <w:tcPr>
            <w:tcW w:w="3532" w:type="dxa"/>
          </w:tcPr>
          <w:p w14:paraId="38955559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</w:tr>
      <w:tr w:rsidR="00740701" w:rsidRPr="00156E0F" w14:paraId="4B40A07D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DC62184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Patches per image:</w:t>
            </w:r>
          </w:p>
        </w:tc>
        <w:tc>
          <w:tcPr>
            <w:tcW w:w="1515" w:type="dxa"/>
          </w:tcPr>
          <w:p w14:paraId="6500C59A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96</w:t>
            </w:r>
          </w:p>
        </w:tc>
        <w:tc>
          <w:tcPr>
            <w:tcW w:w="2552" w:type="dxa"/>
          </w:tcPr>
          <w:p w14:paraId="69A9A080" w14:textId="77777777" w:rsidR="00740701" w:rsidRPr="00156E0F" w:rsidRDefault="00740701" w:rsidP="007407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Input layer normalization:</w:t>
            </w:r>
          </w:p>
        </w:tc>
        <w:tc>
          <w:tcPr>
            <w:tcW w:w="3532" w:type="dxa"/>
          </w:tcPr>
          <w:p w14:paraId="2B7F3C7F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zerocenter</w:t>
            </w:r>
          </w:p>
        </w:tc>
      </w:tr>
      <w:tr w:rsidR="00740701" w:rsidRPr="00156E0F" w14:paraId="5A05924A" w14:textId="77777777" w:rsidTr="0074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959B8C6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Mini batch size:</w:t>
            </w:r>
          </w:p>
        </w:tc>
        <w:tc>
          <w:tcPr>
            <w:tcW w:w="1515" w:type="dxa"/>
          </w:tcPr>
          <w:p w14:paraId="521243D8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</w:t>
            </w:r>
          </w:p>
        </w:tc>
        <w:tc>
          <w:tcPr>
            <w:tcW w:w="2552" w:type="dxa"/>
          </w:tcPr>
          <w:p w14:paraId="21C18CFD" w14:textId="77777777" w:rsidR="00740701" w:rsidRPr="00156E0F" w:rsidRDefault="00740701" w:rsidP="007407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Validation fraction:</w:t>
            </w:r>
          </w:p>
        </w:tc>
        <w:tc>
          <w:tcPr>
            <w:tcW w:w="3532" w:type="dxa"/>
          </w:tcPr>
          <w:p w14:paraId="194A7F62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0.5</w:t>
            </w:r>
          </w:p>
        </w:tc>
      </w:tr>
    </w:tbl>
    <w:p w14:paraId="22CA09DC" w14:textId="77777777" w:rsidR="00740701" w:rsidRPr="00156E0F" w:rsidRDefault="00740701" w:rsidP="00740701">
      <w:pPr>
        <w:rPr>
          <w:b/>
          <w:lang w:val="en-US"/>
        </w:rPr>
      </w:pP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029"/>
        <w:gridCol w:w="1934"/>
        <w:gridCol w:w="2399"/>
        <w:gridCol w:w="3266"/>
      </w:tblGrid>
      <w:tr w:rsidR="00740701" w:rsidRPr="00156E0F" w14:paraId="751B8B0A" w14:textId="77777777" w:rsidTr="00740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14:paraId="3BE902C1" w14:textId="77777777" w:rsidR="00740701" w:rsidRPr="00156E0F" w:rsidRDefault="00740701" w:rsidP="00740701">
            <w:pPr>
              <w:rPr>
                <w:lang w:val="en-US"/>
              </w:rPr>
            </w:pPr>
            <w:r w:rsidRPr="00156E0F">
              <w:rPr>
                <w:lang w:val="en-US"/>
              </w:rPr>
              <w:t>Augmentation settings</w:t>
            </w:r>
          </w:p>
        </w:tc>
      </w:tr>
      <w:tr w:rsidR="00740701" w:rsidRPr="00156E0F" w14:paraId="4757E874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3CB1F22C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RandXReflection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11A45F6C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69ED791D" w14:textId="77777777" w:rsidR="00740701" w:rsidRPr="00156E0F" w:rsidRDefault="00740701" w:rsidP="007407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Fraction:</w:t>
            </w:r>
          </w:p>
        </w:tc>
        <w:tc>
          <w:tcPr>
            <w:tcW w:w="3266" w:type="dxa"/>
          </w:tcPr>
          <w:p w14:paraId="564C474B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0.8</w:t>
            </w:r>
          </w:p>
        </w:tc>
      </w:tr>
      <w:tr w:rsidR="00740701" w:rsidRPr="00156E0F" w14:paraId="3EAB824A" w14:textId="77777777" w:rsidTr="0074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127D8CAD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RandYReflection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758A76DA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5BFE7743" w14:textId="77777777" w:rsidR="00740701" w:rsidRPr="00156E0F" w:rsidRDefault="00740701" w:rsidP="007407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Rotation90:</w:t>
            </w:r>
          </w:p>
        </w:tc>
        <w:tc>
          <w:tcPr>
            <w:tcW w:w="3266" w:type="dxa"/>
          </w:tcPr>
          <w:p w14:paraId="4C323F19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</w:tr>
      <w:tr w:rsidR="00740701" w:rsidRPr="00156E0F" w14:paraId="017B358A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4B2336A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RandZReflection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934" w:type="dxa"/>
          </w:tcPr>
          <w:p w14:paraId="536B3DE0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  <w:tc>
          <w:tcPr>
            <w:tcW w:w="2399" w:type="dxa"/>
          </w:tcPr>
          <w:p w14:paraId="5431A872" w14:textId="77777777" w:rsidR="00740701" w:rsidRPr="00156E0F" w:rsidRDefault="00740701" w:rsidP="007407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ReflectedRotation90:</w:t>
            </w:r>
          </w:p>
        </w:tc>
        <w:tc>
          <w:tcPr>
            <w:tcW w:w="3266" w:type="dxa"/>
          </w:tcPr>
          <w:p w14:paraId="1017F0BD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on</w:t>
            </w:r>
          </w:p>
        </w:tc>
      </w:tr>
    </w:tbl>
    <w:p w14:paraId="6EC1AF6B" w14:textId="77777777" w:rsidR="00740701" w:rsidRPr="00156E0F" w:rsidRDefault="00740701" w:rsidP="00740701">
      <w:pPr>
        <w:rPr>
          <w:lang w:val="en-US"/>
        </w:rPr>
      </w:pPr>
      <w:r w:rsidRPr="00156E0F">
        <w:rPr>
          <w:lang w:val="en-US"/>
        </w:rPr>
        <w:tab/>
      </w:r>
      <w:r w:rsidRPr="00156E0F">
        <w:rPr>
          <w:lang w:val="en-US"/>
        </w:rPr>
        <w:tab/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209"/>
        <w:gridCol w:w="1885"/>
        <w:gridCol w:w="2390"/>
        <w:gridCol w:w="3154"/>
      </w:tblGrid>
      <w:tr w:rsidR="00740701" w:rsidRPr="00156E0F" w14:paraId="48572C46" w14:textId="77777777" w:rsidTr="00740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1773963C" w14:textId="77777777" w:rsidR="00740701" w:rsidRPr="00156E0F" w:rsidRDefault="00740701" w:rsidP="00740701">
            <w:pPr>
              <w:rPr>
                <w:lang w:val="en-US"/>
              </w:rPr>
            </w:pPr>
            <w:r w:rsidRPr="00156E0F">
              <w:rPr>
                <w:lang w:val="en-US"/>
              </w:rPr>
              <w:t>Training settings</w:t>
            </w:r>
          </w:p>
        </w:tc>
      </w:tr>
      <w:tr w:rsidR="00740701" w:rsidRPr="00156E0F" w14:paraId="7463AC8C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34A6746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SolverName</w:t>
            </w:r>
            <w:proofErr w:type="spellEnd"/>
          </w:p>
        </w:tc>
        <w:tc>
          <w:tcPr>
            <w:tcW w:w="1885" w:type="dxa"/>
          </w:tcPr>
          <w:p w14:paraId="6868CD35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sgdm</w:t>
            </w:r>
            <w:proofErr w:type="spellEnd"/>
          </w:p>
        </w:tc>
        <w:tc>
          <w:tcPr>
            <w:tcW w:w="2390" w:type="dxa"/>
          </w:tcPr>
          <w:p w14:paraId="17954FDC" w14:textId="77777777" w:rsidR="00740701" w:rsidRPr="00156E0F" w:rsidRDefault="00740701" w:rsidP="007407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LearnRateDropFactor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154" w:type="dxa"/>
          </w:tcPr>
          <w:p w14:paraId="56256A16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0.1</w:t>
            </w:r>
          </w:p>
        </w:tc>
      </w:tr>
      <w:tr w:rsidR="00740701" w:rsidRPr="00156E0F" w14:paraId="491B8881" w14:textId="77777777" w:rsidTr="0074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2EDF7FE8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MaxEpoch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85" w:type="dxa"/>
          </w:tcPr>
          <w:p w14:paraId="4F3AA34C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120</w:t>
            </w:r>
          </w:p>
        </w:tc>
        <w:tc>
          <w:tcPr>
            <w:tcW w:w="2390" w:type="dxa"/>
          </w:tcPr>
          <w:p w14:paraId="17978768" w14:textId="77777777" w:rsidR="00740701" w:rsidRPr="00156E0F" w:rsidRDefault="00740701" w:rsidP="007407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L2Regularization:</w:t>
            </w:r>
          </w:p>
        </w:tc>
        <w:tc>
          <w:tcPr>
            <w:tcW w:w="3154" w:type="dxa"/>
          </w:tcPr>
          <w:p w14:paraId="2B3270BB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0.0001</w:t>
            </w:r>
          </w:p>
        </w:tc>
      </w:tr>
      <w:tr w:rsidR="00740701" w:rsidRPr="00156E0F" w14:paraId="594CFD41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40509D25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r w:rsidRPr="00156E0F">
              <w:rPr>
                <w:b w:val="0"/>
                <w:lang w:val="en-US"/>
              </w:rPr>
              <w:t>Shuffle:</w:t>
            </w:r>
          </w:p>
        </w:tc>
        <w:tc>
          <w:tcPr>
            <w:tcW w:w="1885" w:type="dxa"/>
          </w:tcPr>
          <w:p w14:paraId="6FA97DF0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every-epoch</w:t>
            </w:r>
          </w:p>
        </w:tc>
        <w:tc>
          <w:tcPr>
            <w:tcW w:w="2390" w:type="dxa"/>
          </w:tcPr>
          <w:p w14:paraId="545156CC" w14:textId="77777777" w:rsidR="00740701" w:rsidRPr="00156E0F" w:rsidRDefault="00740701" w:rsidP="007407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Momentum:</w:t>
            </w:r>
          </w:p>
        </w:tc>
        <w:tc>
          <w:tcPr>
            <w:tcW w:w="3154" w:type="dxa"/>
          </w:tcPr>
          <w:p w14:paraId="4F7BBEA1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0.9</w:t>
            </w:r>
          </w:p>
        </w:tc>
      </w:tr>
      <w:tr w:rsidR="00740701" w:rsidRPr="00156E0F" w14:paraId="0A9A3BC2" w14:textId="77777777" w:rsidTr="0074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799C8D7D" w14:textId="77777777" w:rsidR="00740701" w:rsidRPr="00156E0F" w:rsidRDefault="00740701" w:rsidP="00740701">
            <w:pPr>
              <w:jc w:val="right"/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InitialLearnRate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85" w:type="dxa"/>
          </w:tcPr>
          <w:p w14:paraId="05ECDD50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0.005</w:t>
            </w:r>
          </w:p>
        </w:tc>
        <w:tc>
          <w:tcPr>
            <w:tcW w:w="2390" w:type="dxa"/>
          </w:tcPr>
          <w:p w14:paraId="6AF304ED" w14:textId="77777777" w:rsidR="00740701" w:rsidRPr="00156E0F" w:rsidRDefault="00740701" w:rsidP="007407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56E0F">
              <w:rPr>
                <w:lang w:val="en-US"/>
              </w:rPr>
              <w:t>ValidationFrequency</w:t>
            </w:r>
            <w:proofErr w:type="spellEnd"/>
            <w:r w:rsidRPr="00156E0F">
              <w:rPr>
                <w:lang w:val="en-US"/>
              </w:rPr>
              <w:t>:</w:t>
            </w:r>
          </w:p>
        </w:tc>
        <w:tc>
          <w:tcPr>
            <w:tcW w:w="3154" w:type="dxa"/>
          </w:tcPr>
          <w:p w14:paraId="0810E127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400</w:t>
            </w:r>
          </w:p>
        </w:tc>
      </w:tr>
      <w:tr w:rsidR="00740701" w:rsidRPr="00156E0F" w14:paraId="1BFB6DEE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59F349DB" w14:textId="77777777" w:rsidR="00740701" w:rsidRPr="00156E0F" w:rsidRDefault="00740701" w:rsidP="00740701">
            <w:pPr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LearnRateSchedule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85" w:type="dxa"/>
          </w:tcPr>
          <w:p w14:paraId="6565423B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none</w:t>
            </w:r>
          </w:p>
        </w:tc>
        <w:tc>
          <w:tcPr>
            <w:tcW w:w="2390" w:type="dxa"/>
          </w:tcPr>
          <w:p w14:paraId="78AAABF2" w14:textId="77777777" w:rsidR="00740701" w:rsidRPr="00156E0F" w:rsidRDefault="00740701" w:rsidP="0074070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Plots:</w:t>
            </w:r>
          </w:p>
        </w:tc>
        <w:tc>
          <w:tcPr>
            <w:tcW w:w="3154" w:type="dxa"/>
          </w:tcPr>
          <w:p w14:paraId="46934CF0" w14:textId="77777777" w:rsidR="00740701" w:rsidRPr="00156E0F" w:rsidRDefault="00740701" w:rsidP="00740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training-progress</w:t>
            </w:r>
          </w:p>
        </w:tc>
      </w:tr>
      <w:tr w:rsidR="00740701" w:rsidRPr="00156E0F" w14:paraId="2FBE2B5D" w14:textId="77777777" w:rsidTr="0074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14:paraId="17B4F5AA" w14:textId="77777777" w:rsidR="00740701" w:rsidRPr="00156E0F" w:rsidRDefault="00740701" w:rsidP="00740701">
            <w:pPr>
              <w:rPr>
                <w:b w:val="0"/>
                <w:lang w:val="en-US"/>
              </w:rPr>
            </w:pPr>
            <w:proofErr w:type="spellStart"/>
            <w:r w:rsidRPr="00156E0F">
              <w:rPr>
                <w:b w:val="0"/>
                <w:lang w:val="en-US"/>
              </w:rPr>
              <w:t>LearnRateDropPeriod</w:t>
            </w:r>
            <w:proofErr w:type="spellEnd"/>
            <w:r w:rsidRPr="00156E0F">
              <w:rPr>
                <w:b w:val="0"/>
                <w:lang w:val="en-US"/>
              </w:rPr>
              <w:t>:</w:t>
            </w:r>
          </w:p>
        </w:tc>
        <w:tc>
          <w:tcPr>
            <w:tcW w:w="1885" w:type="dxa"/>
          </w:tcPr>
          <w:p w14:paraId="14414910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6E0F">
              <w:rPr>
                <w:lang w:val="en-US"/>
              </w:rPr>
              <w:t>10</w:t>
            </w:r>
          </w:p>
        </w:tc>
        <w:tc>
          <w:tcPr>
            <w:tcW w:w="2390" w:type="dxa"/>
          </w:tcPr>
          <w:p w14:paraId="279C972C" w14:textId="77777777" w:rsidR="00740701" w:rsidRPr="00156E0F" w:rsidRDefault="00740701" w:rsidP="007407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154" w:type="dxa"/>
          </w:tcPr>
          <w:p w14:paraId="3D603AD7" w14:textId="77777777" w:rsidR="00740701" w:rsidRPr="00156E0F" w:rsidRDefault="00740701" w:rsidP="00740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D925FC9" w14:textId="77777777" w:rsidR="00740701" w:rsidRPr="00156E0F" w:rsidRDefault="00740701" w:rsidP="00740701">
      <w:pPr>
        <w:rPr>
          <w:lang w:val="en-US"/>
        </w:rPr>
      </w:pPr>
    </w:p>
    <w:p w14:paraId="6371630E" w14:textId="77777777" w:rsidR="00740701" w:rsidRPr="00156E0F" w:rsidRDefault="00740701" w:rsidP="00740701">
      <w:pPr>
        <w:rPr>
          <w:b/>
          <w:noProof/>
          <w:lang w:val="en-US" w:eastAsia="fi-FI"/>
        </w:rPr>
      </w:pPr>
      <w:r w:rsidRPr="00156E0F">
        <w:rPr>
          <w:b/>
          <w:lang w:val="en-US"/>
        </w:rPr>
        <w:t>Training progress plot:</w:t>
      </w:r>
    </w:p>
    <w:p w14:paraId="0FF20367" w14:textId="0CAFA53C" w:rsidR="00740701" w:rsidRPr="00156E0F" w:rsidRDefault="00740701" w:rsidP="00740701">
      <w:pPr>
        <w:rPr>
          <w:lang w:val="en-US"/>
        </w:rPr>
      </w:pPr>
      <w:r w:rsidRPr="00156E0F">
        <w:rPr>
          <w:noProof/>
          <w:lang w:eastAsia="fi-FI"/>
        </w:rPr>
        <w:drawing>
          <wp:inline distT="0" distB="0" distL="0" distR="0" wp14:anchorId="4962A306" wp14:editId="772D5D88">
            <wp:extent cx="6120130" cy="3667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4ECC" w14:textId="77777777" w:rsidR="00740701" w:rsidRPr="00156E0F" w:rsidRDefault="00740701" w:rsidP="00740701">
      <w:pPr>
        <w:rPr>
          <w:lang w:val="en-US"/>
        </w:rPr>
      </w:pPr>
    </w:p>
    <w:p w14:paraId="12D0D3C9" w14:textId="77777777" w:rsidR="00740701" w:rsidRPr="00156E0F" w:rsidRDefault="00740701" w:rsidP="00740701">
      <w:pPr>
        <w:rPr>
          <w:lang w:val="en-US"/>
        </w:rPr>
      </w:pPr>
      <w:r w:rsidRPr="00156E0F">
        <w:rPr>
          <w:b/>
          <w:lang w:val="en-US"/>
        </w:rPr>
        <w:t>Timing:</w:t>
      </w:r>
      <w:r w:rsidRPr="00156E0F">
        <w:rPr>
          <w:lang w:val="en-US"/>
        </w:rPr>
        <w:t xml:space="preserve"> </w:t>
      </w:r>
    </w:p>
    <w:p w14:paraId="70597A2B" w14:textId="366E7EB0" w:rsidR="00740701" w:rsidRPr="00156E0F" w:rsidRDefault="00740701" w:rsidP="00740701">
      <w:pPr>
        <w:pStyle w:val="ListParagraph"/>
        <w:numPr>
          <w:ilvl w:val="0"/>
          <w:numId w:val="6"/>
        </w:numPr>
        <w:rPr>
          <w:lang w:val="en-US"/>
        </w:rPr>
      </w:pPr>
      <w:r w:rsidRPr="00156E0F">
        <w:rPr>
          <w:lang w:val="en-US"/>
        </w:rPr>
        <w:t xml:space="preserve">training: 8 hours 43 </w:t>
      </w:r>
      <w:proofErr w:type="spellStart"/>
      <w:r w:rsidRPr="00156E0F">
        <w:rPr>
          <w:lang w:val="en-US"/>
        </w:rPr>
        <w:t>mins</w:t>
      </w:r>
      <w:proofErr w:type="spellEnd"/>
      <w:r w:rsidRPr="00156E0F">
        <w:rPr>
          <w:lang w:val="en-US"/>
        </w:rPr>
        <w:t xml:space="preserve"> 33 sec</w:t>
      </w:r>
    </w:p>
    <w:p w14:paraId="33B0ADA5" w14:textId="6BA0E886" w:rsidR="00740701" w:rsidRPr="00156E0F" w:rsidRDefault="00740701" w:rsidP="00740701">
      <w:pPr>
        <w:pStyle w:val="ListParagraph"/>
        <w:numPr>
          <w:ilvl w:val="0"/>
          <w:numId w:val="6"/>
        </w:numPr>
        <w:rPr>
          <w:lang w:val="en-US"/>
        </w:rPr>
      </w:pPr>
      <w:r w:rsidRPr="00156E0F">
        <w:rPr>
          <w:lang w:val="en-US"/>
        </w:rPr>
        <w:t>prediction (with overlapping tiles): 20 seconds for the test volume</w:t>
      </w:r>
      <w:r w:rsidR="00DA094C">
        <w:rPr>
          <w:lang w:val="en-US"/>
        </w:rPr>
        <w:t xml:space="preserve"> (273x367x</w:t>
      </w:r>
      <w:r w:rsidR="00DA094C" w:rsidRPr="00156E0F">
        <w:rPr>
          <w:lang w:val="en-US"/>
        </w:rPr>
        <w:t>70</w:t>
      </w:r>
      <w:r w:rsidR="00DA094C">
        <w:rPr>
          <w:lang w:val="en-US"/>
        </w:rPr>
        <w:t xml:space="preserve"> voxels)</w:t>
      </w:r>
      <w:r w:rsidRPr="00156E0F">
        <w:rPr>
          <w:lang w:val="en-US"/>
        </w:rPr>
        <w:t xml:space="preserve">; </w:t>
      </w:r>
      <w:r w:rsidR="00155BBE" w:rsidRPr="00156E0F">
        <w:rPr>
          <w:lang w:val="en-US"/>
        </w:rPr>
        <w:t>9</w:t>
      </w:r>
      <w:r w:rsidRPr="00156E0F">
        <w:rPr>
          <w:lang w:val="en-US"/>
        </w:rPr>
        <w:t xml:space="preserve"> </w:t>
      </w:r>
      <w:proofErr w:type="spellStart"/>
      <w:r w:rsidRPr="00156E0F">
        <w:rPr>
          <w:lang w:val="en-US"/>
        </w:rPr>
        <w:t>mins</w:t>
      </w:r>
      <w:proofErr w:type="spellEnd"/>
      <w:r w:rsidRPr="00156E0F">
        <w:rPr>
          <w:lang w:val="en-US"/>
        </w:rPr>
        <w:t xml:space="preserve"> </w:t>
      </w:r>
      <w:r w:rsidR="0005354F" w:rsidRPr="00156E0F">
        <w:rPr>
          <w:lang w:val="en-US"/>
        </w:rPr>
        <w:t>19</w:t>
      </w:r>
      <w:r w:rsidRPr="00156E0F">
        <w:rPr>
          <w:lang w:val="en-US"/>
        </w:rPr>
        <w:t xml:space="preserve"> sec  for the full dataset</w:t>
      </w:r>
      <w:r w:rsidR="00DA094C">
        <w:rPr>
          <w:lang w:val="en-US"/>
        </w:rPr>
        <w:t xml:space="preserve"> (2048x2048x</w:t>
      </w:r>
      <w:r w:rsidR="00DA094C" w:rsidRPr="00156E0F">
        <w:rPr>
          <w:lang w:val="en-US"/>
        </w:rPr>
        <w:t>70</w:t>
      </w:r>
      <w:r w:rsidR="00DA094C">
        <w:rPr>
          <w:lang w:val="en-US"/>
        </w:rPr>
        <w:t xml:space="preserve"> voxels)</w:t>
      </w:r>
    </w:p>
    <w:p w14:paraId="1C026DAF" w14:textId="77777777" w:rsidR="00740701" w:rsidRPr="00156E0F" w:rsidRDefault="00740701" w:rsidP="00740701">
      <w:pPr>
        <w:rPr>
          <w:b/>
          <w:lang w:val="en-US"/>
        </w:rPr>
      </w:pPr>
      <w:r w:rsidRPr="00156E0F">
        <w:rPr>
          <w:b/>
          <w:lang w:val="en-US"/>
        </w:rPr>
        <w:t>Evaluation scores:</w:t>
      </w:r>
    </w:p>
    <w:tbl>
      <w:tblPr>
        <w:tblStyle w:val="ListTable1Light"/>
        <w:tblW w:w="9628" w:type="dxa"/>
        <w:tblLook w:val="04A0" w:firstRow="1" w:lastRow="0" w:firstColumn="1" w:lastColumn="0" w:noHBand="0" w:noVBand="1"/>
      </w:tblPr>
      <w:tblGrid>
        <w:gridCol w:w="2186"/>
        <w:gridCol w:w="1985"/>
        <w:gridCol w:w="1590"/>
        <w:gridCol w:w="1605"/>
        <w:gridCol w:w="2262"/>
      </w:tblGrid>
      <w:tr w:rsidR="00740701" w:rsidRPr="00156E0F" w14:paraId="5A909497" w14:textId="77777777" w:rsidTr="00740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noWrap/>
            <w:hideMark/>
          </w:tcPr>
          <w:p w14:paraId="243684C7" w14:textId="77777777" w:rsidR="00740701" w:rsidRPr="00156E0F" w:rsidRDefault="00740701" w:rsidP="00740701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  <w:t>Dataset metrics</w:t>
            </w:r>
          </w:p>
        </w:tc>
      </w:tr>
      <w:tr w:rsidR="00740701" w:rsidRPr="00156E0F" w14:paraId="488903FB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shd w:val="clear" w:color="auto" w:fill="F2F2F2" w:themeFill="background1" w:themeFillShade="F2"/>
            <w:noWrap/>
            <w:hideMark/>
          </w:tcPr>
          <w:p w14:paraId="77A15DF0" w14:textId="77777777" w:rsidR="00740701" w:rsidRPr="00156E0F" w:rsidRDefault="00740701" w:rsidP="00740701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b w:val="0"/>
                <w:sz w:val="20"/>
                <w:szCs w:val="20"/>
                <w:lang w:val="en-US" w:eastAsia="fi-FI"/>
              </w:rPr>
              <w:t>GlobalAccuracy</w:t>
            </w:r>
            <w:proofErr w:type="spellEnd"/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49DAE69" w14:textId="77777777" w:rsidR="00740701" w:rsidRPr="00156E0F" w:rsidRDefault="00740701" w:rsidP="00740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MeanAccuracy</w:t>
            </w:r>
            <w:proofErr w:type="spellEnd"/>
          </w:p>
        </w:tc>
        <w:tc>
          <w:tcPr>
            <w:tcW w:w="1590" w:type="dxa"/>
            <w:shd w:val="clear" w:color="auto" w:fill="F2F2F2" w:themeFill="background1" w:themeFillShade="F2"/>
            <w:noWrap/>
            <w:hideMark/>
          </w:tcPr>
          <w:p w14:paraId="3038AD1D" w14:textId="77777777" w:rsidR="00740701" w:rsidRPr="00156E0F" w:rsidRDefault="00740701" w:rsidP="00740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MeanIoU</w:t>
            </w:r>
            <w:proofErr w:type="spellEnd"/>
          </w:p>
        </w:tc>
        <w:tc>
          <w:tcPr>
            <w:tcW w:w="1605" w:type="dxa"/>
            <w:shd w:val="clear" w:color="auto" w:fill="F2F2F2" w:themeFill="background1" w:themeFillShade="F2"/>
            <w:noWrap/>
            <w:hideMark/>
          </w:tcPr>
          <w:p w14:paraId="09560981" w14:textId="77777777" w:rsidR="00740701" w:rsidRPr="00156E0F" w:rsidRDefault="00740701" w:rsidP="00740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WeightedIoU</w:t>
            </w:r>
            <w:proofErr w:type="spellEnd"/>
          </w:p>
        </w:tc>
        <w:tc>
          <w:tcPr>
            <w:tcW w:w="2262" w:type="dxa"/>
            <w:shd w:val="clear" w:color="auto" w:fill="F2F2F2" w:themeFill="background1" w:themeFillShade="F2"/>
            <w:noWrap/>
            <w:hideMark/>
          </w:tcPr>
          <w:p w14:paraId="44B756C8" w14:textId="77777777" w:rsidR="00740701" w:rsidRPr="00156E0F" w:rsidRDefault="00740701" w:rsidP="00740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MeanBFScore</w:t>
            </w:r>
            <w:proofErr w:type="spellEnd"/>
          </w:p>
        </w:tc>
      </w:tr>
      <w:tr w:rsidR="00155BBE" w:rsidRPr="00156E0F" w14:paraId="1A0E7ADB" w14:textId="77777777" w:rsidTr="0074070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6" w:type="dxa"/>
            <w:noWrap/>
            <w:vAlign w:val="bottom"/>
            <w:hideMark/>
          </w:tcPr>
          <w:p w14:paraId="4B6A9F68" w14:textId="40AD62B2" w:rsidR="00155BBE" w:rsidRPr="00156E0F" w:rsidRDefault="00155BBE" w:rsidP="00155BBE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0.981958887</w:t>
            </w:r>
          </w:p>
        </w:tc>
        <w:tc>
          <w:tcPr>
            <w:tcW w:w="1985" w:type="dxa"/>
            <w:noWrap/>
            <w:vAlign w:val="bottom"/>
            <w:hideMark/>
          </w:tcPr>
          <w:p w14:paraId="54722FD9" w14:textId="3DFE5073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0.9424709</w:t>
            </w:r>
          </w:p>
        </w:tc>
        <w:tc>
          <w:tcPr>
            <w:tcW w:w="1590" w:type="dxa"/>
            <w:noWrap/>
            <w:vAlign w:val="bottom"/>
            <w:hideMark/>
          </w:tcPr>
          <w:p w14:paraId="3BA27438" w14:textId="06FEB1D4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0.87389</w:t>
            </w:r>
          </w:p>
        </w:tc>
        <w:tc>
          <w:tcPr>
            <w:tcW w:w="1605" w:type="dxa"/>
            <w:noWrap/>
            <w:vAlign w:val="bottom"/>
            <w:hideMark/>
          </w:tcPr>
          <w:p w14:paraId="625160C2" w14:textId="29E2A2C4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0.965212776</w:t>
            </w:r>
          </w:p>
        </w:tc>
        <w:tc>
          <w:tcPr>
            <w:tcW w:w="2262" w:type="dxa"/>
            <w:noWrap/>
            <w:vAlign w:val="bottom"/>
            <w:hideMark/>
          </w:tcPr>
          <w:p w14:paraId="66F9D934" w14:textId="4E107991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0.976557523</w:t>
            </w:r>
          </w:p>
        </w:tc>
      </w:tr>
    </w:tbl>
    <w:p w14:paraId="388BEAAB" w14:textId="77777777" w:rsidR="00740701" w:rsidRPr="00156E0F" w:rsidRDefault="00740701" w:rsidP="00740701">
      <w:pPr>
        <w:rPr>
          <w:b/>
          <w:lang w:val="en-US"/>
        </w:rPr>
      </w:pPr>
    </w:p>
    <w:tbl>
      <w:tblPr>
        <w:tblStyle w:val="PlainTable5"/>
        <w:tblW w:w="7175" w:type="dxa"/>
        <w:tblLook w:val="04A0" w:firstRow="1" w:lastRow="0" w:firstColumn="1" w:lastColumn="0" w:noHBand="0" w:noVBand="1"/>
      </w:tblPr>
      <w:tblGrid>
        <w:gridCol w:w="1895"/>
        <w:gridCol w:w="1700"/>
        <w:gridCol w:w="1860"/>
        <w:gridCol w:w="1720"/>
      </w:tblGrid>
      <w:tr w:rsidR="00740701" w:rsidRPr="00156E0F" w14:paraId="7229674B" w14:textId="77777777" w:rsidTr="00740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75" w:type="dxa"/>
            <w:gridSpan w:val="4"/>
            <w:noWrap/>
            <w:hideMark/>
          </w:tcPr>
          <w:p w14:paraId="6AB6640E" w14:textId="77777777" w:rsidR="00740701" w:rsidRPr="00156E0F" w:rsidRDefault="00740701" w:rsidP="00740701">
            <w:pPr>
              <w:jc w:val="center"/>
              <w:rPr>
                <w:rFonts w:ascii="Times New Roman" w:eastAsia="Times New Roman" w:hAnsi="Times New Roman" w:cs="Times New Roman"/>
                <w:i w:val="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i w:val="0"/>
                <w:sz w:val="20"/>
                <w:szCs w:val="20"/>
                <w:lang w:val="en-US" w:eastAsia="fi-FI"/>
              </w:rPr>
              <w:t>Class metrics</w:t>
            </w:r>
          </w:p>
        </w:tc>
      </w:tr>
      <w:tr w:rsidR="00740701" w:rsidRPr="00156E0F" w14:paraId="72E8327A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hideMark/>
          </w:tcPr>
          <w:p w14:paraId="396C8BE7" w14:textId="77777777" w:rsidR="00740701" w:rsidRPr="00156E0F" w:rsidRDefault="00740701" w:rsidP="007407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  <w:tc>
          <w:tcPr>
            <w:tcW w:w="1700" w:type="dxa"/>
            <w:noWrap/>
            <w:hideMark/>
          </w:tcPr>
          <w:p w14:paraId="143FE6E0" w14:textId="77777777" w:rsidR="00740701" w:rsidRPr="00156E0F" w:rsidRDefault="00740701" w:rsidP="00740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Accuracy</w:t>
            </w:r>
          </w:p>
        </w:tc>
        <w:tc>
          <w:tcPr>
            <w:tcW w:w="1860" w:type="dxa"/>
            <w:noWrap/>
            <w:hideMark/>
          </w:tcPr>
          <w:p w14:paraId="7288DD90" w14:textId="77777777" w:rsidR="00740701" w:rsidRPr="00156E0F" w:rsidRDefault="00740701" w:rsidP="00740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IoU</w:t>
            </w:r>
            <w:proofErr w:type="spellEnd"/>
          </w:p>
        </w:tc>
        <w:tc>
          <w:tcPr>
            <w:tcW w:w="1720" w:type="dxa"/>
            <w:noWrap/>
            <w:hideMark/>
          </w:tcPr>
          <w:p w14:paraId="07A8D461" w14:textId="77777777" w:rsidR="00740701" w:rsidRPr="00156E0F" w:rsidRDefault="00740701" w:rsidP="00740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>MeanBFScore</w:t>
            </w:r>
            <w:proofErr w:type="spellEnd"/>
          </w:p>
        </w:tc>
      </w:tr>
      <w:tr w:rsidR="00155BBE" w:rsidRPr="00156E0F" w14:paraId="05629A47" w14:textId="77777777" w:rsidTr="00155B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vAlign w:val="bottom"/>
            <w:hideMark/>
          </w:tcPr>
          <w:p w14:paraId="50E556B9" w14:textId="77777777" w:rsidR="00155BBE" w:rsidRPr="00156E0F" w:rsidRDefault="00155BBE" w:rsidP="00155BB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Exterior</w:t>
            </w:r>
          </w:p>
        </w:tc>
        <w:tc>
          <w:tcPr>
            <w:tcW w:w="1700" w:type="dxa"/>
            <w:noWrap/>
            <w:vAlign w:val="bottom"/>
          </w:tcPr>
          <w:p w14:paraId="093CE056" w14:textId="4F12E6E2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0.991696108</w:t>
            </w:r>
          </w:p>
        </w:tc>
        <w:tc>
          <w:tcPr>
            <w:tcW w:w="1860" w:type="dxa"/>
            <w:noWrap/>
            <w:vAlign w:val="bottom"/>
          </w:tcPr>
          <w:p w14:paraId="7F76F0A5" w14:textId="23305CA5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0.982727078</w:t>
            </w:r>
          </w:p>
        </w:tc>
        <w:tc>
          <w:tcPr>
            <w:tcW w:w="1720" w:type="dxa"/>
            <w:noWrap/>
            <w:vAlign w:val="bottom"/>
          </w:tcPr>
          <w:p w14:paraId="10FAECFF" w14:textId="115EF90A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0.996353</w:t>
            </w:r>
          </w:p>
        </w:tc>
      </w:tr>
      <w:tr w:rsidR="00155BBE" w:rsidRPr="00156E0F" w14:paraId="6145BEA2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vAlign w:val="bottom"/>
          </w:tcPr>
          <w:p w14:paraId="32C54CA4" w14:textId="77777777" w:rsidR="00155BBE" w:rsidRPr="00156E0F" w:rsidRDefault="00155BBE" w:rsidP="00155BBE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Nuclei</w:t>
            </w:r>
          </w:p>
        </w:tc>
        <w:tc>
          <w:tcPr>
            <w:tcW w:w="1700" w:type="dxa"/>
            <w:noWrap/>
            <w:vAlign w:val="bottom"/>
          </w:tcPr>
          <w:p w14:paraId="561A07EB" w14:textId="0384B8F9" w:rsidR="00155BBE" w:rsidRPr="00156E0F" w:rsidRDefault="00155BBE" w:rsidP="0015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0.990488582</w:t>
            </w:r>
          </w:p>
        </w:tc>
        <w:tc>
          <w:tcPr>
            <w:tcW w:w="1860" w:type="dxa"/>
            <w:noWrap/>
            <w:vAlign w:val="bottom"/>
          </w:tcPr>
          <w:p w14:paraId="3FAEA221" w14:textId="15B8CEC0" w:rsidR="00155BBE" w:rsidRPr="00156E0F" w:rsidRDefault="00155BBE" w:rsidP="0015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0.882292562</w:t>
            </w:r>
          </w:p>
        </w:tc>
        <w:tc>
          <w:tcPr>
            <w:tcW w:w="1720" w:type="dxa"/>
            <w:noWrap/>
            <w:vAlign w:val="bottom"/>
          </w:tcPr>
          <w:p w14:paraId="298EAB13" w14:textId="6DE04841" w:rsidR="00155BBE" w:rsidRPr="00156E0F" w:rsidRDefault="00155BBE" w:rsidP="0015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0.926482</w:t>
            </w:r>
          </w:p>
        </w:tc>
      </w:tr>
      <w:tr w:rsidR="00155BBE" w:rsidRPr="00156E0F" w14:paraId="604E04C2" w14:textId="77777777" w:rsidTr="0074070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vAlign w:val="bottom"/>
          </w:tcPr>
          <w:p w14:paraId="4BAF38AC" w14:textId="77777777" w:rsidR="00155BBE" w:rsidRPr="00156E0F" w:rsidRDefault="00155BBE" w:rsidP="00155BBE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Cells</w:t>
            </w:r>
          </w:p>
        </w:tc>
        <w:tc>
          <w:tcPr>
            <w:tcW w:w="1700" w:type="dxa"/>
            <w:noWrap/>
            <w:vAlign w:val="bottom"/>
          </w:tcPr>
          <w:p w14:paraId="1C1E06F0" w14:textId="5040E1C5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0.965181014</w:t>
            </w:r>
          </w:p>
        </w:tc>
        <w:tc>
          <w:tcPr>
            <w:tcW w:w="1860" w:type="dxa"/>
            <w:noWrap/>
            <w:vAlign w:val="bottom"/>
          </w:tcPr>
          <w:p w14:paraId="46FCE09B" w14:textId="64221BA7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0.933074763</w:t>
            </w:r>
          </w:p>
        </w:tc>
        <w:tc>
          <w:tcPr>
            <w:tcW w:w="1720" w:type="dxa"/>
            <w:noWrap/>
            <w:vAlign w:val="bottom"/>
          </w:tcPr>
          <w:p w14:paraId="6E4175B8" w14:textId="0B8BD4C0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0.993509</w:t>
            </w:r>
          </w:p>
        </w:tc>
      </w:tr>
      <w:tr w:rsidR="00155BBE" w:rsidRPr="00156E0F" w14:paraId="5DA8DA91" w14:textId="77777777" w:rsidTr="0074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vAlign w:val="bottom"/>
          </w:tcPr>
          <w:p w14:paraId="2C197C7D" w14:textId="77777777" w:rsidR="00155BBE" w:rsidRPr="00156E0F" w:rsidRDefault="00155BBE" w:rsidP="00155BBE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Syn</w:t>
            </w:r>
            <w:proofErr w:type="spellEnd"/>
          </w:p>
        </w:tc>
        <w:tc>
          <w:tcPr>
            <w:tcW w:w="1700" w:type="dxa"/>
            <w:noWrap/>
            <w:vAlign w:val="bottom"/>
          </w:tcPr>
          <w:p w14:paraId="68C9A478" w14:textId="0E6D7FA0" w:rsidR="00155BBE" w:rsidRPr="00156E0F" w:rsidRDefault="00155BBE" w:rsidP="0015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0.944073047</w:t>
            </w:r>
          </w:p>
        </w:tc>
        <w:tc>
          <w:tcPr>
            <w:tcW w:w="1860" w:type="dxa"/>
            <w:noWrap/>
            <w:vAlign w:val="bottom"/>
          </w:tcPr>
          <w:p w14:paraId="1AB7805D" w14:textId="19C5E79B" w:rsidR="00155BBE" w:rsidRPr="00156E0F" w:rsidRDefault="00155BBE" w:rsidP="0015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0.76847526</w:t>
            </w:r>
          </w:p>
        </w:tc>
        <w:tc>
          <w:tcPr>
            <w:tcW w:w="1720" w:type="dxa"/>
            <w:noWrap/>
            <w:vAlign w:val="bottom"/>
          </w:tcPr>
          <w:p w14:paraId="0CC4316D" w14:textId="5852EDEA" w:rsidR="00155BBE" w:rsidRPr="00156E0F" w:rsidRDefault="00155BBE" w:rsidP="0015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0.994073</w:t>
            </w:r>
          </w:p>
        </w:tc>
      </w:tr>
      <w:tr w:rsidR="00155BBE" w:rsidRPr="00156E0F" w14:paraId="5BC1C6FB" w14:textId="77777777" w:rsidTr="00155BB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noWrap/>
            <w:vAlign w:val="bottom"/>
            <w:hideMark/>
          </w:tcPr>
          <w:p w14:paraId="31D5E0D1" w14:textId="77777777" w:rsidR="00155BBE" w:rsidRPr="00156E0F" w:rsidRDefault="00155BBE" w:rsidP="00155BBE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proofErr w:type="spellStart"/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NucleiOthers</w:t>
            </w:r>
            <w:proofErr w:type="spellEnd"/>
          </w:p>
        </w:tc>
        <w:tc>
          <w:tcPr>
            <w:tcW w:w="1700" w:type="dxa"/>
            <w:noWrap/>
            <w:vAlign w:val="bottom"/>
          </w:tcPr>
          <w:p w14:paraId="751E7A3B" w14:textId="007E043A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0.82091575</w:t>
            </w:r>
          </w:p>
        </w:tc>
        <w:tc>
          <w:tcPr>
            <w:tcW w:w="1860" w:type="dxa"/>
            <w:noWrap/>
            <w:vAlign w:val="bottom"/>
          </w:tcPr>
          <w:p w14:paraId="2D440E24" w14:textId="7D74CCDB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0.802885266</w:t>
            </w:r>
          </w:p>
        </w:tc>
        <w:tc>
          <w:tcPr>
            <w:tcW w:w="1720" w:type="dxa"/>
            <w:noWrap/>
            <w:vAlign w:val="bottom"/>
          </w:tcPr>
          <w:p w14:paraId="26DF335A" w14:textId="04E3D8B6" w:rsidR="00155BBE" w:rsidRPr="00156E0F" w:rsidRDefault="00155BBE" w:rsidP="0015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fi-FI"/>
              </w:rPr>
            </w:pPr>
            <w:r w:rsidRPr="00156E0F">
              <w:rPr>
                <w:rFonts w:ascii="Arial" w:hAnsi="Arial" w:cs="Arial"/>
                <w:sz w:val="20"/>
                <w:szCs w:val="20"/>
                <w:lang w:val="en-US"/>
              </w:rPr>
              <w:t>0.97237</w:t>
            </w:r>
          </w:p>
        </w:tc>
      </w:tr>
    </w:tbl>
    <w:p w14:paraId="33FB695F" w14:textId="77777777" w:rsidR="00740701" w:rsidRPr="00156E0F" w:rsidRDefault="00740701" w:rsidP="00740701">
      <w:pPr>
        <w:rPr>
          <w:color w:val="FF0000"/>
          <w:lang w:val="en-US"/>
        </w:rPr>
      </w:pPr>
    </w:p>
    <w:p w14:paraId="393A4A3E" w14:textId="77777777" w:rsidR="00740701" w:rsidRPr="00156E0F" w:rsidRDefault="00740701" w:rsidP="00740701">
      <w:pPr>
        <w:rPr>
          <w:lang w:val="en-US"/>
        </w:rPr>
      </w:pPr>
    </w:p>
    <w:p w14:paraId="75215E38" w14:textId="30B8C42E" w:rsidR="007C76A4" w:rsidRPr="00156E0F" w:rsidRDefault="00155BBE">
      <w:pPr>
        <w:rPr>
          <w:lang w:val="en-US"/>
        </w:rPr>
      </w:pPr>
      <w:r w:rsidRPr="00156E0F">
        <w:rPr>
          <w:noProof/>
          <w:lang w:eastAsia="fi-FI"/>
        </w:rPr>
        <w:lastRenderedPageBreak/>
        <w:drawing>
          <wp:inline distT="0" distB="0" distL="0" distR="0" wp14:anchorId="12286DB3" wp14:editId="47CA3E2C">
            <wp:extent cx="6120130" cy="45999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F9FD8" w14:textId="77777777" w:rsidR="007808A1" w:rsidRPr="00156E0F" w:rsidRDefault="007808A1" w:rsidP="007808A1">
      <w:pPr>
        <w:rPr>
          <w:b/>
          <w:lang w:val="en-US"/>
        </w:rPr>
      </w:pPr>
      <w:r w:rsidRPr="00156E0F">
        <w:rPr>
          <w:b/>
          <w:lang w:val="en-US"/>
        </w:rPr>
        <w:t>DeepMIB project and installation instructions:</w:t>
      </w:r>
    </w:p>
    <w:p w14:paraId="6553EEB8" w14:textId="30F9EB68" w:rsidR="007808A1" w:rsidRPr="00156E0F" w:rsidRDefault="007808A1" w:rsidP="007808A1">
      <w:pPr>
        <w:rPr>
          <w:rStyle w:val="Hyperlink"/>
          <w:lang w:val="en-US"/>
        </w:rPr>
      </w:pPr>
      <w:r w:rsidRPr="00156E0F">
        <w:rPr>
          <w:lang w:val="en-US"/>
        </w:rPr>
        <w:t xml:space="preserve">The project directory (without the full dataset) is available via this link: </w:t>
      </w:r>
      <w:hyperlink r:id="rId35" w:history="1">
        <w:r w:rsidR="007F73B4" w:rsidRPr="0084288E">
          <w:rPr>
            <w:rStyle w:val="Hyperlink"/>
            <w:lang w:val="en-US"/>
          </w:rPr>
          <w:t>http://mib.helsinki.fi/tutorials/deepmib/4_3DLM_Files.zip</w:t>
        </w:r>
      </w:hyperlink>
    </w:p>
    <w:p w14:paraId="5FF9ED19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>Unzip the archive</w:t>
      </w:r>
    </w:p>
    <w:p w14:paraId="1209B346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>Start DeepMIB (MIB-&gt;Menu-&gt;Tools-&gt;Deep Learning segmentation)</w:t>
      </w:r>
    </w:p>
    <w:p w14:paraId="192F3A15" w14:textId="77777777" w:rsidR="007808A1" w:rsidRPr="00156E0F" w:rsidRDefault="007808A1" w:rsidP="007808A1">
      <w:pPr>
        <w:pStyle w:val="ListParagraph"/>
        <w:numPr>
          <w:ilvl w:val="0"/>
          <w:numId w:val="11"/>
        </w:numPr>
        <w:rPr>
          <w:lang w:val="en-US"/>
        </w:rPr>
      </w:pPr>
      <w:r w:rsidRPr="00156E0F">
        <w:rPr>
          <w:lang w:val="en-US"/>
        </w:rPr>
        <w:t xml:space="preserve">Load the </w:t>
      </w:r>
      <w:proofErr w:type="spellStart"/>
      <w:r w:rsidRPr="00156E0F">
        <w:rPr>
          <w:lang w:val="en-US"/>
        </w:rPr>
        <w:t>config</w:t>
      </w:r>
      <w:proofErr w:type="spellEnd"/>
      <w:r w:rsidRPr="00156E0F">
        <w:rPr>
          <w:lang w:val="en-US"/>
        </w:rPr>
        <w:t xml:space="preserve"> “</w:t>
      </w:r>
      <w:r w:rsidRPr="00156E0F">
        <w:rPr>
          <w:i/>
          <w:lang w:val="en-US"/>
        </w:rPr>
        <w:t>InnerEar3D_Hybrid_Same_136x64px_120ep.mibCfg</w:t>
      </w:r>
      <w:r w:rsidRPr="00156E0F">
        <w:rPr>
          <w:lang w:val="en-US"/>
        </w:rPr>
        <w:t>” file (DeepMIB-&gt;Options tab-&gt;</w:t>
      </w:r>
      <w:proofErr w:type="spellStart"/>
      <w:r w:rsidRPr="00156E0F">
        <w:rPr>
          <w:lang w:val="en-US"/>
        </w:rPr>
        <w:t>Config</w:t>
      </w:r>
      <w:proofErr w:type="spellEnd"/>
      <w:r w:rsidRPr="00156E0F">
        <w:rPr>
          <w:lang w:val="en-US"/>
        </w:rPr>
        <w:t xml:space="preserve"> files-&gt;Load)</w:t>
      </w:r>
    </w:p>
    <w:p w14:paraId="56A6393A" w14:textId="77777777" w:rsidR="007C76A4" w:rsidRPr="00156E0F" w:rsidRDefault="007C76A4">
      <w:pPr>
        <w:rPr>
          <w:lang w:val="en-US"/>
        </w:rPr>
      </w:pPr>
    </w:p>
    <w:p w14:paraId="2B1C9F0D" w14:textId="16A8866C" w:rsidR="00183F19" w:rsidRPr="00156E0F" w:rsidRDefault="00183F19" w:rsidP="00F66D5C">
      <w:pPr>
        <w:pStyle w:val="Heading2"/>
        <w:rPr>
          <w:lang w:val="en-US"/>
        </w:rPr>
      </w:pPr>
      <w:bookmarkStart w:id="10" w:name="_Toc64290223"/>
      <w:r w:rsidRPr="00156E0F">
        <w:rPr>
          <w:rStyle w:val="Heading2Char"/>
          <w:lang w:val="en-US"/>
        </w:rPr>
        <w:t>References</w:t>
      </w:r>
      <w:r w:rsidRPr="00156E0F">
        <w:rPr>
          <w:lang w:val="en-US"/>
        </w:rPr>
        <w:t>:</w:t>
      </w:r>
      <w:bookmarkEnd w:id="10"/>
    </w:p>
    <w:p w14:paraId="5A39AA56" w14:textId="77777777" w:rsidR="00183F19" w:rsidRPr="00156E0F" w:rsidRDefault="00183F19" w:rsidP="00183F19">
      <w:pPr>
        <w:rPr>
          <w:lang w:val="en-US"/>
        </w:rPr>
      </w:pPr>
    </w:p>
    <w:p w14:paraId="266F6326" w14:textId="77777777" w:rsidR="00614ED5" w:rsidRPr="00614ED5" w:rsidRDefault="00183F19" w:rsidP="00614ED5">
      <w:pPr>
        <w:pStyle w:val="EndNoteBibliography"/>
        <w:spacing w:after="120"/>
        <w:ind w:left="284" w:hanging="284"/>
      </w:pPr>
      <w:r w:rsidRPr="00156E0F">
        <w:fldChar w:fldCharType="begin"/>
      </w:r>
      <w:r w:rsidRPr="00156E0F">
        <w:instrText xml:space="preserve"> ADDIN EN.REFLIST </w:instrText>
      </w:r>
      <w:r w:rsidRPr="00156E0F">
        <w:fldChar w:fldCharType="separate"/>
      </w:r>
      <w:r w:rsidR="00614ED5" w:rsidRPr="00614ED5">
        <w:t>1. Belevich I, Joensuu M, Kumar D, Vihinen H, Jokitalo E. Microscopy Image Browser: A Platform for Segmentation and Analysis of Multidimensional Datasets. Plos Biology. 2016;14(1):e1002340. doi: 10.1371/journal.pbio.1002340. PubMed PMID: WOS:000371882900009.</w:t>
      </w:r>
    </w:p>
    <w:p w14:paraId="28A339B0" w14:textId="77777777" w:rsidR="00614ED5" w:rsidRPr="00614ED5" w:rsidRDefault="00614ED5" w:rsidP="00614ED5">
      <w:pPr>
        <w:pStyle w:val="EndNoteBibliography"/>
        <w:spacing w:after="120"/>
        <w:ind w:left="284" w:hanging="284"/>
      </w:pPr>
      <w:r w:rsidRPr="00614ED5">
        <w:t>2. Cardona A, Saalfeld S, Preibisch S, Schmid B, Cheng A, Pulokas J, et al. An integrated micro- and macroarchitectural analysis of the Drosophila brain by computer-assisted serial section electron microscopy. PLoS Biol. 2010;8(10):e1000502. Epub 2010/10/20. doi: 10.1371/journal.pbio.1000502. PubMed PMID: 20957184; PubMed Central PMCID: PMCPMC2950124.</w:t>
      </w:r>
    </w:p>
    <w:p w14:paraId="4AE0905F" w14:textId="77777777" w:rsidR="00614ED5" w:rsidRPr="00614ED5" w:rsidRDefault="00614ED5" w:rsidP="00614ED5">
      <w:pPr>
        <w:pStyle w:val="EndNoteBibliography"/>
        <w:spacing w:after="120"/>
        <w:ind w:left="284" w:hanging="284"/>
      </w:pPr>
      <w:r w:rsidRPr="001D3019">
        <w:rPr>
          <w:lang w:val="sv-SE"/>
        </w:rPr>
        <w:lastRenderedPageBreak/>
        <w:t xml:space="preserve">3. Arganda-Carreras I, Turaga SC, Berger DP, Ciresan D, Giusti A, Gambardella LM, et al. </w:t>
      </w:r>
      <w:r w:rsidRPr="00614ED5">
        <w:t>Crowdsourcing the creation of image segmentation algorithms for connectomics. Front Neuroanat. 2015;9:142. doi: 10.3389/fnana.2015.00142. PubMed PMID: WOS:000365846500001.</w:t>
      </w:r>
    </w:p>
    <w:p w14:paraId="550155BD" w14:textId="77777777" w:rsidR="00614ED5" w:rsidRPr="00614ED5" w:rsidRDefault="00614ED5" w:rsidP="00614ED5">
      <w:pPr>
        <w:pStyle w:val="EndNoteBibliography"/>
        <w:spacing w:after="120"/>
        <w:ind w:left="284" w:hanging="284"/>
      </w:pPr>
      <w:r w:rsidRPr="00614ED5">
        <w:t>4. Ljosa V, Sokolnicki KL, Carpenter AE. Annotated high-throughput microscopy image sets for validation. Nat Methods. 2012;9(7):637. Epub 2012/06/30. doi: 10.1038/nmeth.2083. PubMed PMID: 22743765; PubMed Central PMCID: PMCPMC3627348.</w:t>
      </w:r>
    </w:p>
    <w:p w14:paraId="208B0820" w14:textId="77777777" w:rsidR="00614ED5" w:rsidRPr="00614ED5" w:rsidRDefault="00614ED5" w:rsidP="00614ED5">
      <w:pPr>
        <w:pStyle w:val="EndNoteBibliography"/>
        <w:spacing w:after="120"/>
        <w:ind w:left="284" w:hanging="284"/>
      </w:pPr>
      <w:r w:rsidRPr="00614ED5">
        <w:t>5. Lucchi A, Smith K, Achanta R, Knott G, Fua P. Supervoxel-Based Segmentation of Mitochondria in EM Image Stacks With Learned Shape Features. Ieee T Med Imaging. 2012;31(2):474-86. doi: 10.1109/Tmi.2011.2171705. PubMed PMID: WOS:000300197500027.</w:t>
      </w:r>
    </w:p>
    <w:p w14:paraId="02F54601" w14:textId="77777777" w:rsidR="00614ED5" w:rsidRPr="00614ED5" w:rsidRDefault="00614ED5" w:rsidP="00614ED5">
      <w:pPr>
        <w:pStyle w:val="EndNoteBibliography"/>
        <w:spacing w:after="120"/>
        <w:ind w:left="284" w:hanging="284"/>
      </w:pPr>
      <w:r w:rsidRPr="00614ED5">
        <w:t>6. Herranen A, Ikaheimo K, Lankinen T, Pakarinen E, Fritzsch B, Saarma M, et al. Deficiency of the ER-stress-regulator MANF triggers progressive outer hair cell death and hearing loss. Cell Death Dis. 2020;11(2):100. Epub 2020/02/08. doi: 10.1038/s41419-020-2286-6. PubMed PMID: 32029702; PubMed Central PMCID: PMCPMC7005028.</w:t>
      </w:r>
    </w:p>
    <w:p w14:paraId="437CBD8D" w14:textId="1CAE5FF4" w:rsidR="001B4196" w:rsidRPr="00156E0F" w:rsidRDefault="00183F19" w:rsidP="00614ED5">
      <w:pPr>
        <w:spacing w:after="120"/>
        <w:ind w:left="284" w:hanging="284"/>
        <w:rPr>
          <w:lang w:val="en-US"/>
        </w:rPr>
      </w:pPr>
      <w:r w:rsidRPr="00156E0F">
        <w:rPr>
          <w:lang w:val="en-US"/>
        </w:rPr>
        <w:fldChar w:fldCharType="end"/>
      </w:r>
    </w:p>
    <w:sectPr w:rsidR="001B4196" w:rsidRPr="00156E0F">
      <w:footerReference w:type="default" r:id="rId3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B3A4" w14:textId="77777777" w:rsidR="00D36B74" w:rsidRDefault="00D36B74" w:rsidP="00637512">
      <w:pPr>
        <w:spacing w:after="0" w:line="240" w:lineRule="auto"/>
      </w:pPr>
      <w:r>
        <w:separator/>
      </w:r>
    </w:p>
  </w:endnote>
  <w:endnote w:type="continuationSeparator" w:id="0">
    <w:p w14:paraId="7A0F9B40" w14:textId="77777777" w:rsidR="00D36B74" w:rsidRDefault="00D36B74" w:rsidP="0063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41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D0373" w14:textId="6DCF18BD" w:rsidR="00D36B74" w:rsidRDefault="00D36B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3F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673224F" w14:textId="77777777" w:rsidR="00D36B74" w:rsidRDefault="00D36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D6A25" w14:textId="77777777" w:rsidR="00D36B74" w:rsidRDefault="00D36B74" w:rsidP="00637512">
      <w:pPr>
        <w:spacing w:after="0" w:line="240" w:lineRule="auto"/>
      </w:pPr>
      <w:r>
        <w:separator/>
      </w:r>
    </w:p>
  </w:footnote>
  <w:footnote w:type="continuationSeparator" w:id="0">
    <w:p w14:paraId="5F5FFC9D" w14:textId="77777777" w:rsidR="00D36B74" w:rsidRDefault="00D36B74" w:rsidP="0063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25F"/>
    <w:multiLevelType w:val="hybridMultilevel"/>
    <w:tmpl w:val="6A5E1C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26F76"/>
    <w:multiLevelType w:val="hybridMultilevel"/>
    <w:tmpl w:val="87A692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460"/>
    <w:multiLevelType w:val="hybridMultilevel"/>
    <w:tmpl w:val="E7B844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C2E"/>
    <w:multiLevelType w:val="hybridMultilevel"/>
    <w:tmpl w:val="CD221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5D43"/>
    <w:multiLevelType w:val="hybridMultilevel"/>
    <w:tmpl w:val="558C5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6284"/>
    <w:multiLevelType w:val="hybridMultilevel"/>
    <w:tmpl w:val="71CAD9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AEF"/>
    <w:multiLevelType w:val="hybridMultilevel"/>
    <w:tmpl w:val="6BC024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B2DB8"/>
    <w:multiLevelType w:val="hybridMultilevel"/>
    <w:tmpl w:val="319CB7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C06F6"/>
    <w:multiLevelType w:val="hybridMultilevel"/>
    <w:tmpl w:val="7A8CC5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E7FAE"/>
    <w:multiLevelType w:val="hybridMultilevel"/>
    <w:tmpl w:val="FE3CE4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A0752"/>
    <w:multiLevelType w:val="hybridMultilevel"/>
    <w:tmpl w:val="0A3E59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747B3"/>
    <w:multiLevelType w:val="hybridMultilevel"/>
    <w:tmpl w:val="DA28E1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43932"/>
    <w:multiLevelType w:val="hybridMultilevel"/>
    <w:tmpl w:val="F08CB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02A5E"/>
    <w:multiLevelType w:val="hybridMultilevel"/>
    <w:tmpl w:val="165C2CA8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D9B73F8"/>
    <w:multiLevelType w:val="hybridMultilevel"/>
    <w:tmpl w:val="92147D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2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d5azprcrsprtev2wnvrrxfp9vzaxedr0x5&quot;&gt;DeepMIB&lt;record-ids&gt;&lt;item&gt;25&lt;/item&gt;&lt;item&gt;30&lt;/item&gt;&lt;item&gt;31&lt;/item&gt;&lt;item&gt;32&lt;/item&gt;&lt;item&gt;33&lt;/item&gt;&lt;item&gt;35&lt;/item&gt;&lt;/record-ids&gt;&lt;/item&gt;&lt;/Libraries&gt;"/>
  </w:docVars>
  <w:rsids>
    <w:rsidRoot w:val="001B4196"/>
    <w:rsid w:val="000130F8"/>
    <w:rsid w:val="0004250A"/>
    <w:rsid w:val="0005354F"/>
    <w:rsid w:val="000772A3"/>
    <w:rsid w:val="000853FE"/>
    <w:rsid w:val="000926D8"/>
    <w:rsid w:val="000A5823"/>
    <w:rsid w:val="000B3B8F"/>
    <w:rsid w:val="000B47CB"/>
    <w:rsid w:val="000F0C57"/>
    <w:rsid w:val="00132FDC"/>
    <w:rsid w:val="001424E0"/>
    <w:rsid w:val="001431ED"/>
    <w:rsid w:val="001510A0"/>
    <w:rsid w:val="00153A36"/>
    <w:rsid w:val="00155BBE"/>
    <w:rsid w:val="00156E0F"/>
    <w:rsid w:val="001746DA"/>
    <w:rsid w:val="00183F19"/>
    <w:rsid w:val="001B38EF"/>
    <w:rsid w:val="001B4196"/>
    <w:rsid w:val="001D3019"/>
    <w:rsid w:val="001E0CFE"/>
    <w:rsid w:val="001E3B2F"/>
    <w:rsid w:val="001F31C2"/>
    <w:rsid w:val="001F4D75"/>
    <w:rsid w:val="00200494"/>
    <w:rsid w:val="002301F5"/>
    <w:rsid w:val="00250563"/>
    <w:rsid w:val="00254761"/>
    <w:rsid w:val="0027230D"/>
    <w:rsid w:val="00287236"/>
    <w:rsid w:val="00287552"/>
    <w:rsid w:val="002D406C"/>
    <w:rsid w:val="002E7D19"/>
    <w:rsid w:val="00302545"/>
    <w:rsid w:val="00325A6F"/>
    <w:rsid w:val="00337C54"/>
    <w:rsid w:val="00380003"/>
    <w:rsid w:val="00381724"/>
    <w:rsid w:val="00381FCB"/>
    <w:rsid w:val="003A34D7"/>
    <w:rsid w:val="003A6CC2"/>
    <w:rsid w:val="003B1B6E"/>
    <w:rsid w:val="003B7296"/>
    <w:rsid w:val="003C08FF"/>
    <w:rsid w:val="003E5543"/>
    <w:rsid w:val="004118C9"/>
    <w:rsid w:val="004617C2"/>
    <w:rsid w:val="004A6EF3"/>
    <w:rsid w:val="004F451D"/>
    <w:rsid w:val="004F663B"/>
    <w:rsid w:val="00512DBF"/>
    <w:rsid w:val="0053692B"/>
    <w:rsid w:val="00553A4C"/>
    <w:rsid w:val="005B484B"/>
    <w:rsid w:val="005D1DDB"/>
    <w:rsid w:val="005D452A"/>
    <w:rsid w:val="005F0B4E"/>
    <w:rsid w:val="005F20D3"/>
    <w:rsid w:val="005F6D2D"/>
    <w:rsid w:val="00603A6F"/>
    <w:rsid w:val="00604D83"/>
    <w:rsid w:val="00614ED5"/>
    <w:rsid w:val="00637512"/>
    <w:rsid w:val="00645FCC"/>
    <w:rsid w:val="00654CE8"/>
    <w:rsid w:val="00693EE2"/>
    <w:rsid w:val="006B0DA9"/>
    <w:rsid w:val="006B3ED5"/>
    <w:rsid w:val="006E6724"/>
    <w:rsid w:val="007237A0"/>
    <w:rsid w:val="0073209C"/>
    <w:rsid w:val="00734877"/>
    <w:rsid w:val="00740701"/>
    <w:rsid w:val="00746702"/>
    <w:rsid w:val="0075258D"/>
    <w:rsid w:val="00763341"/>
    <w:rsid w:val="00773CDA"/>
    <w:rsid w:val="007808A1"/>
    <w:rsid w:val="00794ABD"/>
    <w:rsid w:val="007A2042"/>
    <w:rsid w:val="007C76A4"/>
    <w:rsid w:val="007F73B4"/>
    <w:rsid w:val="00816774"/>
    <w:rsid w:val="008307DD"/>
    <w:rsid w:val="0084255A"/>
    <w:rsid w:val="0084288E"/>
    <w:rsid w:val="008601DE"/>
    <w:rsid w:val="008C3362"/>
    <w:rsid w:val="008C7736"/>
    <w:rsid w:val="008D3064"/>
    <w:rsid w:val="008F5A61"/>
    <w:rsid w:val="00900172"/>
    <w:rsid w:val="009234F7"/>
    <w:rsid w:val="009458A5"/>
    <w:rsid w:val="00953808"/>
    <w:rsid w:val="00953E67"/>
    <w:rsid w:val="009812D3"/>
    <w:rsid w:val="009B25CD"/>
    <w:rsid w:val="009D105F"/>
    <w:rsid w:val="009F7524"/>
    <w:rsid w:val="009F76A5"/>
    <w:rsid w:val="00A5294C"/>
    <w:rsid w:val="00A53C7D"/>
    <w:rsid w:val="00A73972"/>
    <w:rsid w:val="00A740AD"/>
    <w:rsid w:val="00AA5818"/>
    <w:rsid w:val="00AA6BFF"/>
    <w:rsid w:val="00B0159C"/>
    <w:rsid w:val="00B07E1F"/>
    <w:rsid w:val="00B07E45"/>
    <w:rsid w:val="00B21510"/>
    <w:rsid w:val="00B3469F"/>
    <w:rsid w:val="00B42794"/>
    <w:rsid w:val="00B5541F"/>
    <w:rsid w:val="00B61F3D"/>
    <w:rsid w:val="00B87242"/>
    <w:rsid w:val="00B87336"/>
    <w:rsid w:val="00BC5E8F"/>
    <w:rsid w:val="00BE4B74"/>
    <w:rsid w:val="00C126B0"/>
    <w:rsid w:val="00C232FA"/>
    <w:rsid w:val="00C56187"/>
    <w:rsid w:val="00C56C5E"/>
    <w:rsid w:val="00C7617E"/>
    <w:rsid w:val="00C8032A"/>
    <w:rsid w:val="00C90527"/>
    <w:rsid w:val="00CA208E"/>
    <w:rsid w:val="00CC3888"/>
    <w:rsid w:val="00CE0B38"/>
    <w:rsid w:val="00CE7935"/>
    <w:rsid w:val="00D1749C"/>
    <w:rsid w:val="00D2204D"/>
    <w:rsid w:val="00D312B0"/>
    <w:rsid w:val="00D3398C"/>
    <w:rsid w:val="00D36B74"/>
    <w:rsid w:val="00D8680E"/>
    <w:rsid w:val="00D90F77"/>
    <w:rsid w:val="00DA094C"/>
    <w:rsid w:val="00DC6711"/>
    <w:rsid w:val="00DD5202"/>
    <w:rsid w:val="00DF7969"/>
    <w:rsid w:val="00E017D0"/>
    <w:rsid w:val="00E178B6"/>
    <w:rsid w:val="00E55B11"/>
    <w:rsid w:val="00E821A0"/>
    <w:rsid w:val="00E975FF"/>
    <w:rsid w:val="00E97A61"/>
    <w:rsid w:val="00EA10D7"/>
    <w:rsid w:val="00ED2465"/>
    <w:rsid w:val="00ED4C7C"/>
    <w:rsid w:val="00F03DF8"/>
    <w:rsid w:val="00F33D6B"/>
    <w:rsid w:val="00F36494"/>
    <w:rsid w:val="00F44ABD"/>
    <w:rsid w:val="00F66D5C"/>
    <w:rsid w:val="00FA30D3"/>
    <w:rsid w:val="00FC6C2F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006F"/>
  <w15:chartTrackingRefBased/>
  <w15:docId w15:val="{A212275C-059C-45CA-AEC2-A49C93B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9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196"/>
    <w:rPr>
      <w:color w:val="0000FF"/>
      <w:u w:val="single"/>
    </w:rPr>
  </w:style>
  <w:style w:type="table" w:styleId="TableGrid">
    <w:name w:val="Table Grid"/>
    <w:basedOn w:val="TableNormal"/>
    <w:uiPriority w:val="39"/>
    <w:rsid w:val="00A7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AA581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D4C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C7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33D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39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39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8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C9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7A20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A20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A2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7A2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83F1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3F1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83F1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83F19"/>
    <w:rPr>
      <w:rFonts w:ascii="Calibri" w:hAnsi="Calibri" w:cs="Calibri"/>
      <w:noProof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66D5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6D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6D5C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2D406C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3751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37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12"/>
  </w:style>
  <w:style w:type="paragraph" w:styleId="Footer">
    <w:name w:val="footer"/>
    <w:basedOn w:val="Normal"/>
    <w:link w:val="FooterChar"/>
    <w:uiPriority w:val="99"/>
    <w:unhideWhenUsed/>
    <w:rsid w:val="00637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ithub.com/Ajaxels/MIB2/releases" TargetMode="External"/><Relationship Id="rId18" Type="http://schemas.openxmlformats.org/officeDocument/2006/relationships/hyperlink" Target="http://mib.helsinki.fi/downloads_installation_macos.html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U5nhbRODvqU" TargetMode="External"/><Relationship Id="rId34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hyperlink" Target="https://github.com/Ajaxels/MIB2" TargetMode="External"/><Relationship Id="rId17" Type="http://schemas.openxmlformats.org/officeDocument/2006/relationships/hyperlink" Target="http://mib.helsinki.fi/downloads_installation_windows.html" TargetMode="External"/><Relationship Id="rId25" Type="http://schemas.openxmlformats.org/officeDocument/2006/relationships/hyperlink" Target="https://data.broadinstitute.org/bbbc/BBBC039" TargetMode="External"/><Relationship Id="rId33" Type="http://schemas.openxmlformats.org/officeDocument/2006/relationships/image" Target="media/image6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aGjys3nAmx0" TargetMode="External"/><Relationship Id="rId20" Type="http://schemas.openxmlformats.org/officeDocument/2006/relationships/hyperlink" Target="https://youtu.be/gk1GK_hWuGE" TargetMode="External"/><Relationship Id="rId29" Type="http://schemas.openxmlformats.org/officeDocument/2006/relationships/hyperlink" Target="https://www.epfl.ch/labs/cvlab/data/data-e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ib.helsinki.fi/downloads.html" TargetMode="External"/><Relationship Id="rId24" Type="http://schemas.openxmlformats.org/officeDocument/2006/relationships/hyperlink" Target="http://mib.helsinki.fi/tutorials/deepmib/1_2DEM_Files.zip" TargetMode="External"/><Relationship Id="rId32" Type="http://schemas.openxmlformats.org/officeDocument/2006/relationships/hyperlink" Target="http://mib.helsinki.fi/tutorials/deepmib/3_3DEM_Files.zip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mib.helsinki.fi/downloads_installation.html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mib.helsinki.fi/tutorials/deepmib/2_2DLM_Files.zip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mib.helsinki.fi/downloads_installation_linux.html" TargetMode="External"/><Relationship Id="rId31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.mathworks.com/help/parallel-computing/gpu-support-by-release.html" TargetMode="External"/><Relationship Id="rId22" Type="http://schemas.openxmlformats.org/officeDocument/2006/relationships/hyperlink" Target="http://brainiac2.mit.edu/isbi_challenge/home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4.png"/><Relationship Id="rId35" Type="http://schemas.openxmlformats.org/officeDocument/2006/relationships/hyperlink" Target="http://mib.helsinki.fi/tutorials/deepmib/4_3DLM_Files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D4F1C47F1247A643DACFE20C9223" ma:contentTypeVersion="13" ma:contentTypeDescription="Create a new document." ma:contentTypeScope="" ma:versionID="626f80e249cd238829e0e19db74073fb">
  <xsd:schema xmlns:xsd="http://www.w3.org/2001/XMLSchema" xmlns:xs="http://www.w3.org/2001/XMLSchema" xmlns:p="http://schemas.microsoft.com/office/2006/metadata/properties" xmlns:ns3="b95d4c91-4c37-40ea-a04a-c6f8139fc849" xmlns:ns4="bb400f50-552c-4823-bc3f-146433615514" targetNamespace="http://schemas.microsoft.com/office/2006/metadata/properties" ma:root="true" ma:fieldsID="9e78939f9f58f075a31e6421768542f4" ns3:_="" ns4:_="">
    <xsd:import namespace="b95d4c91-4c37-40ea-a04a-c6f8139fc849"/>
    <xsd:import namespace="bb400f50-552c-4823-bc3f-1464336155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d4c91-4c37-40ea-a04a-c6f8139fc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00f50-552c-4823-bc3f-146433615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6178-3400-45F0-9595-F23FE2DB4C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400f50-552c-4823-bc3f-146433615514"/>
    <ds:schemaRef ds:uri="http://purl.org/dc/elements/1.1/"/>
    <ds:schemaRef ds:uri="http://schemas.microsoft.com/office/2006/metadata/properties"/>
    <ds:schemaRef ds:uri="http://schemas.microsoft.com/office/infopath/2007/PartnerControls"/>
    <ds:schemaRef ds:uri="b95d4c91-4c37-40ea-a04a-c6f8139fc8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6F9A5A-27CC-4BF1-B626-2B0232CE5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EA0D8-36CA-466D-8B6A-02005E6D8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d4c91-4c37-40ea-a04a-c6f8139fc849"/>
    <ds:schemaRef ds:uri="bb400f50-552c-4823-bc3f-146433615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C1D6A-C989-4335-9EFA-641F08A0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3554</Words>
  <Characters>28791</Characters>
  <Application>Microsoft Office Word</Application>
  <DocSecurity>0</DocSecurity>
  <Lines>239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Belevich, Ilya</dc:creator>
  <cp:keywords/>
  <dc:description/>
  <cp:lastModifiedBy>Belevich, Ilya</cp:lastModifiedBy>
  <cp:revision>3</cp:revision>
  <cp:lastPrinted>2021-01-15T08:03:00Z</cp:lastPrinted>
  <dcterms:created xsi:type="dcterms:W3CDTF">2021-02-15T12:03:00Z</dcterms:created>
  <dcterms:modified xsi:type="dcterms:W3CDTF">2021-02-15T12:03:00Z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0x010100A0EAD4F1C47F1247A643DACFE20C9223</vt:lpwstr>
  </property>
</Properties>
</file>