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6E" w:rsidRPr="00DC73B5" w:rsidRDefault="00DC3C6E" w:rsidP="00DC3C6E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DC73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Table </w:t>
      </w:r>
      <w:r w:rsidR="004E149E">
        <w:rPr>
          <w:rFonts w:ascii="Times New Roman" w:eastAsia="Calibri" w:hAnsi="Times New Roman"/>
          <w:b/>
          <w:sz w:val="24"/>
          <w:szCs w:val="24"/>
          <w:lang w:eastAsia="en-US"/>
        </w:rPr>
        <w:t>S</w:t>
      </w:r>
      <w:bookmarkStart w:id="0" w:name="_GoBack"/>
      <w:bookmarkEnd w:id="0"/>
      <w:r w:rsidRPr="00DC73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 Participant </w:t>
      </w:r>
      <w:r w:rsidRPr="00DC73B5">
        <w:rPr>
          <w:rFonts w:ascii="Times New Roman" w:hAnsi="Times New Roman"/>
          <w:b/>
          <w:sz w:val="24"/>
          <w:szCs w:val="24"/>
          <w:lang w:eastAsia="en-US"/>
        </w:rPr>
        <w:t>demographics and motion parameters during fMRI scanning</w:t>
      </w:r>
    </w:p>
    <w:tbl>
      <w:tblPr>
        <w:tblW w:w="757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10"/>
        <w:gridCol w:w="2160"/>
        <w:gridCol w:w="2070"/>
        <w:gridCol w:w="1000"/>
        <w:gridCol w:w="180"/>
      </w:tblGrid>
      <w:tr w:rsidR="00FD711D" w:rsidRPr="00DC73B5" w:rsidTr="00FD711D">
        <w:trPr>
          <w:gridAfter w:val="1"/>
          <w:wAfter w:w="180" w:type="dxa"/>
          <w:trHeight w:val="430"/>
        </w:trPr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Adults (</w:t>
            </w:r>
            <w:r w:rsidRPr="00DC73B5">
              <w:rPr>
                <w:rFonts w:ascii="Times New Roman" w:eastAsia="Calibri" w:hAnsi="Times New Roman"/>
                <w:i/>
                <w:szCs w:val="20"/>
              </w:rPr>
              <w:t>n</w:t>
            </w:r>
            <w:r w:rsidRPr="00DC73B5">
              <w:rPr>
                <w:rFonts w:ascii="Times New Roman" w:eastAsia="Calibri" w:hAnsi="Times New Roman"/>
                <w:szCs w:val="20"/>
              </w:rPr>
              <w:t xml:space="preserve"> =24)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Children (</w:t>
            </w:r>
            <w:r w:rsidRPr="00DC73B5">
              <w:rPr>
                <w:rFonts w:ascii="Times New Roman" w:eastAsia="Calibri" w:hAnsi="Times New Roman"/>
                <w:i/>
                <w:szCs w:val="20"/>
              </w:rPr>
              <w:t>n</w:t>
            </w:r>
            <w:r w:rsidRPr="00DC73B5">
              <w:rPr>
                <w:rFonts w:ascii="Times New Roman" w:eastAsia="Calibri" w:hAnsi="Times New Roman"/>
                <w:szCs w:val="20"/>
              </w:rPr>
              <w:t xml:space="preserve"> = 24)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Sig.</w:t>
            </w:r>
          </w:p>
        </w:tc>
      </w:tr>
      <w:tr w:rsidR="00FD711D" w:rsidRPr="00DC73B5" w:rsidTr="00FD711D">
        <w:trPr>
          <w:gridAfter w:val="1"/>
          <w:wAfter w:w="180" w:type="dxa"/>
          <w:trHeight w:val="46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</w:tcBorders>
          </w:tcPr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 xml:space="preserve">Mean age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</w:tcPr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20.56 (range: 19 - 22)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8.11 (range: 7 - 9)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</w:tcPr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i/>
                <w:szCs w:val="20"/>
              </w:rPr>
              <w:t>p</w:t>
            </w:r>
            <w:r w:rsidRPr="00DC73B5">
              <w:rPr>
                <w:rFonts w:ascii="Times New Roman" w:eastAsia="Calibri" w:hAnsi="Times New Roman"/>
                <w:szCs w:val="20"/>
              </w:rPr>
              <w:t xml:space="preserve"> &lt; 0.001</w:t>
            </w:r>
          </w:p>
        </w:tc>
      </w:tr>
      <w:tr w:rsidR="00FD711D" w:rsidRPr="00DC73B5" w:rsidTr="00FD711D">
        <w:trPr>
          <w:gridAfter w:val="1"/>
          <w:wAfter w:w="180" w:type="dxa"/>
          <w:trHeight w:val="46"/>
        </w:trPr>
        <w:tc>
          <w:tcPr>
            <w:tcW w:w="2160" w:type="dxa"/>
            <w:gridSpan w:val="2"/>
            <w:tcBorders>
              <w:left w:val="nil"/>
            </w:tcBorders>
          </w:tcPr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Gender</w:t>
            </w:r>
          </w:p>
        </w:tc>
        <w:tc>
          <w:tcPr>
            <w:tcW w:w="2160" w:type="dxa"/>
            <w:tcBorders>
              <w:left w:val="nil"/>
            </w:tcBorders>
          </w:tcPr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12 M / 12 F</w:t>
            </w:r>
          </w:p>
        </w:tc>
        <w:tc>
          <w:tcPr>
            <w:tcW w:w="2070" w:type="dxa"/>
            <w:tcBorders>
              <w:left w:val="nil"/>
            </w:tcBorders>
          </w:tcPr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12 M / 12 F</w:t>
            </w: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-</w:t>
            </w:r>
          </w:p>
        </w:tc>
      </w:tr>
      <w:tr w:rsidR="00FD711D" w:rsidRPr="00DC73B5" w:rsidTr="00FD711D">
        <w:trPr>
          <w:gridAfter w:val="1"/>
          <w:wAfter w:w="180" w:type="dxa"/>
          <w:trHeight w:val="46"/>
        </w:trPr>
        <w:tc>
          <w:tcPr>
            <w:tcW w:w="2160" w:type="dxa"/>
            <w:gridSpan w:val="2"/>
            <w:tcBorders>
              <w:left w:val="nil"/>
            </w:tcBorders>
          </w:tcPr>
          <w:p w:rsidR="00FD711D" w:rsidRPr="00DC73B5" w:rsidRDefault="00FD711D" w:rsidP="00422701">
            <w:pPr>
              <w:jc w:val="center"/>
              <w:rPr>
                <w:rFonts w:ascii="Times New Roman" w:hAnsi="Times New Roman"/>
                <w:szCs w:val="20"/>
              </w:rPr>
            </w:pPr>
            <w:r w:rsidRPr="00DC73B5">
              <w:rPr>
                <w:rFonts w:ascii="Times New Roman" w:hAnsi="Times New Roman"/>
                <w:szCs w:val="20"/>
              </w:rPr>
              <w:t xml:space="preserve">IQ (mean </w:t>
            </w:r>
            <w:r w:rsidRPr="00DC73B5">
              <w:rPr>
                <w:rFonts w:ascii="Times New Roman" w:eastAsia="Calibri" w:hAnsi="Times New Roman"/>
                <w:szCs w:val="20"/>
              </w:rPr>
              <w:t>± SD</w:t>
            </w:r>
            <w:r w:rsidRPr="00DC73B5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2160" w:type="dxa"/>
            <w:tcBorders>
              <w:left w:val="nil"/>
            </w:tcBorders>
          </w:tcPr>
          <w:p w:rsidR="00FD711D" w:rsidRPr="00DC73B5" w:rsidRDefault="00FD711D" w:rsidP="00422701">
            <w:pPr>
              <w:jc w:val="center"/>
              <w:rPr>
                <w:rFonts w:ascii="Times New Roman" w:hAnsi="Times New Roman"/>
                <w:szCs w:val="20"/>
              </w:rPr>
            </w:pPr>
            <w:r w:rsidRPr="00DC73B5">
              <w:rPr>
                <w:rFonts w:ascii="Times New Roman" w:hAnsi="Times New Roman"/>
                <w:szCs w:val="20"/>
              </w:rPr>
              <w:t xml:space="preserve">112.59 </w:t>
            </w:r>
            <w:r w:rsidRPr="00DC73B5">
              <w:rPr>
                <w:rFonts w:ascii="Times New Roman" w:eastAsia="Calibri" w:hAnsi="Times New Roman"/>
                <w:szCs w:val="20"/>
              </w:rPr>
              <w:t>±</w:t>
            </w:r>
            <w:r w:rsidRPr="00DC73B5">
              <w:rPr>
                <w:rFonts w:ascii="Times New Roman" w:hAnsi="Times New Roman"/>
                <w:szCs w:val="20"/>
              </w:rPr>
              <w:t xml:space="preserve"> 10.38</w:t>
            </w:r>
          </w:p>
        </w:tc>
        <w:tc>
          <w:tcPr>
            <w:tcW w:w="2070" w:type="dxa"/>
            <w:tcBorders>
              <w:left w:val="nil"/>
            </w:tcBorders>
          </w:tcPr>
          <w:p w:rsidR="00FD711D" w:rsidRPr="00DC73B5" w:rsidRDefault="00FD711D" w:rsidP="00422701">
            <w:pPr>
              <w:spacing w:after="0" w:line="240" w:lineRule="auto"/>
              <w:ind w:right="220"/>
              <w:jc w:val="center"/>
              <w:rPr>
                <w:rFonts w:ascii="Times New Roman" w:hAnsi="Times New Roman"/>
                <w:szCs w:val="20"/>
              </w:rPr>
            </w:pPr>
            <w:r w:rsidRPr="00DC73B5">
              <w:rPr>
                <w:rFonts w:ascii="Times New Roman" w:eastAsia="Times New Roman" w:hAnsi="Times New Roman"/>
                <w:color w:val="000000"/>
              </w:rPr>
              <w:t>110.</w:t>
            </w:r>
            <w:r w:rsidRPr="00DC73B5">
              <w:rPr>
                <w:rFonts w:ascii="Times New Roman" w:hAnsi="Times New Roman"/>
                <w:color w:val="000000"/>
              </w:rPr>
              <w:t xml:space="preserve">33 </w:t>
            </w:r>
            <w:r w:rsidRPr="00DC73B5">
              <w:rPr>
                <w:rFonts w:ascii="Times New Roman" w:eastAsia="Calibri" w:hAnsi="Times New Roman"/>
                <w:szCs w:val="20"/>
              </w:rPr>
              <w:t>±</w:t>
            </w:r>
            <w:r w:rsidRPr="00DC73B5">
              <w:rPr>
                <w:rFonts w:ascii="Times New Roman" w:hAnsi="Times New Roman"/>
                <w:szCs w:val="20"/>
              </w:rPr>
              <w:t xml:space="preserve"> </w:t>
            </w:r>
            <w:r w:rsidRPr="00DC73B5">
              <w:rPr>
                <w:rFonts w:ascii="Times New Roman" w:eastAsia="Times New Roman" w:hAnsi="Times New Roman"/>
                <w:color w:val="000000"/>
              </w:rPr>
              <w:t>10.1</w:t>
            </w:r>
            <w:r w:rsidRPr="00DC73B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FD711D" w:rsidRPr="00DC73B5" w:rsidRDefault="00FD711D" w:rsidP="00422701">
            <w:pPr>
              <w:jc w:val="center"/>
              <w:rPr>
                <w:rFonts w:ascii="Times New Roman" w:hAnsi="Times New Roman"/>
                <w:szCs w:val="20"/>
              </w:rPr>
            </w:pPr>
            <w:r w:rsidRPr="00DC73B5">
              <w:rPr>
                <w:rFonts w:ascii="Times New Roman" w:hAnsi="Times New Roman"/>
                <w:i/>
                <w:szCs w:val="20"/>
              </w:rPr>
              <w:t>p</w:t>
            </w:r>
            <w:r>
              <w:rPr>
                <w:rFonts w:ascii="Times New Roman" w:hAnsi="Times New Roman"/>
                <w:szCs w:val="20"/>
              </w:rPr>
              <w:t xml:space="preserve"> = 0.46</w:t>
            </w:r>
          </w:p>
        </w:tc>
      </w:tr>
      <w:tr w:rsidR="00FD711D" w:rsidRPr="00DC73B5" w:rsidTr="00FD711D">
        <w:trPr>
          <w:trHeight w:val="46"/>
        </w:trPr>
        <w:tc>
          <w:tcPr>
            <w:tcW w:w="1350" w:type="dxa"/>
            <w:vMerge w:val="restart"/>
            <w:tcBorders>
              <w:left w:val="nil"/>
            </w:tcBorders>
          </w:tcPr>
          <w:p w:rsidR="00FD711D" w:rsidRPr="00DC73B5" w:rsidRDefault="00FD711D" w:rsidP="00422701">
            <w:pPr>
              <w:rPr>
                <w:rFonts w:ascii="Times New Roman" w:eastAsia="Calibri" w:hAnsi="Times New Roman"/>
                <w:szCs w:val="20"/>
              </w:rPr>
            </w:pPr>
          </w:p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Motion parameters</w:t>
            </w:r>
          </w:p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(mean ± SD)</w:t>
            </w:r>
          </w:p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X (mm)</w:t>
            </w:r>
          </w:p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Y (mm)</w:t>
            </w:r>
          </w:p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Z (mm)</w:t>
            </w:r>
          </w:p>
        </w:tc>
        <w:tc>
          <w:tcPr>
            <w:tcW w:w="2160" w:type="dxa"/>
            <w:tcBorders>
              <w:left w:val="nil"/>
            </w:tcBorders>
          </w:tcPr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0.184 ± 0.098</w:t>
            </w:r>
          </w:p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0.314 ± 0.139</w:t>
            </w:r>
          </w:p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0.716 ± 0.482</w:t>
            </w:r>
          </w:p>
        </w:tc>
        <w:tc>
          <w:tcPr>
            <w:tcW w:w="2070" w:type="dxa"/>
            <w:tcBorders>
              <w:left w:val="nil"/>
            </w:tcBorders>
          </w:tcPr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0.225 ± 0.107</w:t>
            </w:r>
          </w:p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0.334 ± 0.198</w:t>
            </w:r>
          </w:p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0.622 ± 0.328</w:t>
            </w:r>
          </w:p>
        </w:tc>
        <w:tc>
          <w:tcPr>
            <w:tcW w:w="1180" w:type="dxa"/>
            <w:gridSpan w:val="2"/>
            <w:tcBorders>
              <w:left w:val="nil"/>
              <w:right w:val="nil"/>
            </w:tcBorders>
          </w:tcPr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i/>
                <w:szCs w:val="20"/>
              </w:rPr>
              <w:t>p</w:t>
            </w:r>
            <w:r w:rsidRPr="00DC73B5">
              <w:rPr>
                <w:rFonts w:ascii="Times New Roman" w:eastAsia="Calibri" w:hAnsi="Times New Roman"/>
                <w:szCs w:val="20"/>
              </w:rPr>
              <w:t xml:space="preserve"> = 0.1</w:t>
            </w:r>
            <w:r>
              <w:rPr>
                <w:rFonts w:ascii="Times New Roman" w:eastAsia="Calibri" w:hAnsi="Times New Roman"/>
                <w:szCs w:val="20"/>
              </w:rPr>
              <w:t>6</w:t>
            </w:r>
          </w:p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i/>
                <w:szCs w:val="20"/>
              </w:rPr>
              <w:t>p</w:t>
            </w:r>
            <w:r>
              <w:rPr>
                <w:rFonts w:ascii="Times New Roman" w:eastAsia="Calibri" w:hAnsi="Times New Roman"/>
                <w:szCs w:val="20"/>
              </w:rPr>
              <w:t xml:space="preserve"> = 0.6</w:t>
            </w:r>
            <w:r w:rsidRPr="00DC73B5">
              <w:rPr>
                <w:rFonts w:ascii="Times New Roman" w:eastAsia="Calibri" w:hAnsi="Times New Roman"/>
                <w:szCs w:val="20"/>
              </w:rPr>
              <w:t>9</w:t>
            </w:r>
          </w:p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i/>
                <w:szCs w:val="20"/>
              </w:rPr>
              <w:t xml:space="preserve">p </w:t>
            </w:r>
            <w:r w:rsidRPr="00DC73B5">
              <w:rPr>
                <w:rFonts w:ascii="Times New Roman" w:eastAsia="Calibri" w:hAnsi="Times New Roman"/>
                <w:szCs w:val="20"/>
              </w:rPr>
              <w:t>= 0.43</w:t>
            </w:r>
          </w:p>
        </w:tc>
      </w:tr>
      <w:tr w:rsidR="00FD711D" w:rsidRPr="00DC73B5" w:rsidTr="00FD711D">
        <w:trPr>
          <w:trHeight w:val="46"/>
        </w:trPr>
        <w:tc>
          <w:tcPr>
            <w:tcW w:w="1350" w:type="dxa"/>
            <w:vMerge/>
            <w:tcBorders>
              <w:left w:val="nil"/>
              <w:bottom w:val="single" w:sz="8" w:space="0" w:color="auto"/>
            </w:tcBorders>
          </w:tcPr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single" w:sz="8" w:space="0" w:color="auto"/>
            </w:tcBorders>
          </w:tcPr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Pitch (°)</w:t>
            </w:r>
          </w:p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Roll (°)</w:t>
            </w:r>
          </w:p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Yaw (°)</w:t>
            </w:r>
          </w:p>
        </w:tc>
        <w:tc>
          <w:tcPr>
            <w:tcW w:w="2160" w:type="dxa"/>
            <w:tcBorders>
              <w:left w:val="nil"/>
              <w:bottom w:val="single" w:sz="8" w:space="0" w:color="auto"/>
            </w:tcBorders>
          </w:tcPr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0.014 ± 0.009</w:t>
            </w:r>
          </w:p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0.006 ± 0.003</w:t>
            </w:r>
          </w:p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0.005 ± 0.003</w:t>
            </w:r>
          </w:p>
        </w:tc>
        <w:tc>
          <w:tcPr>
            <w:tcW w:w="2070" w:type="dxa"/>
            <w:tcBorders>
              <w:left w:val="nil"/>
              <w:bottom w:val="single" w:sz="8" w:space="0" w:color="auto"/>
            </w:tcBorders>
          </w:tcPr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0.013 ± 0.005</w:t>
            </w:r>
          </w:p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0.008 ± 0.004</w:t>
            </w:r>
          </w:p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szCs w:val="20"/>
              </w:rPr>
              <w:t>0.006 ± 0.003</w:t>
            </w:r>
          </w:p>
        </w:tc>
        <w:tc>
          <w:tcPr>
            <w:tcW w:w="1180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i/>
                <w:szCs w:val="20"/>
              </w:rPr>
              <w:t>p</w:t>
            </w:r>
            <w:r>
              <w:rPr>
                <w:rFonts w:ascii="Times New Roman" w:eastAsia="Calibri" w:hAnsi="Times New Roman"/>
                <w:szCs w:val="20"/>
              </w:rPr>
              <w:t xml:space="preserve"> = 0.62</w:t>
            </w:r>
          </w:p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i/>
                <w:szCs w:val="20"/>
              </w:rPr>
              <w:t>p</w:t>
            </w:r>
            <w:r>
              <w:rPr>
                <w:rFonts w:ascii="Times New Roman" w:eastAsia="Calibri" w:hAnsi="Times New Roman"/>
                <w:szCs w:val="20"/>
              </w:rPr>
              <w:t xml:space="preserve"> = 0.08</w:t>
            </w:r>
          </w:p>
          <w:p w:rsidR="00FD711D" w:rsidRPr="00DC73B5" w:rsidRDefault="00FD711D" w:rsidP="00422701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DC73B5">
              <w:rPr>
                <w:rFonts w:ascii="Times New Roman" w:eastAsia="Calibri" w:hAnsi="Times New Roman"/>
                <w:i/>
                <w:szCs w:val="20"/>
              </w:rPr>
              <w:t>p</w:t>
            </w:r>
            <w:r w:rsidRPr="00DC73B5">
              <w:rPr>
                <w:rFonts w:ascii="Times New Roman" w:eastAsia="Calibri" w:hAnsi="Times New Roman"/>
                <w:szCs w:val="20"/>
              </w:rPr>
              <w:t xml:space="preserve"> = 0.47</w:t>
            </w:r>
          </w:p>
        </w:tc>
      </w:tr>
    </w:tbl>
    <w:p w:rsidR="00FD711D" w:rsidRDefault="00DC3C6E" w:rsidP="00DC3C6E">
      <w:pPr>
        <w:spacing w:after="0" w:line="240" w:lineRule="auto"/>
        <w:ind w:right="220"/>
        <w:rPr>
          <w:rFonts w:ascii="Times New Roman" w:eastAsia="Calibri" w:hAnsi="Times New Roman"/>
          <w:szCs w:val="20"/>
          <w:lang w:eastAsia="en-US"/>
        </w:rPr>
      </w:pPr>
      <w:r w:rsidRPr="00DC73B5">
        <w:rPr>
          <w:rFonts w:ascii="Times New Roman" w:eastAsia="Calibri" w:hAnsi="Times New Roman"/>
          <w:szCs w:val="20"/>
          <w:lang w:eastAsia="en-US"/>
        </w:rPr>
        <w:t>Notes: F, female; M, male; Sig. - significance in simple analyses of variance (ANOVA</w:t>
      </w:r>
    </w:p>
    <w:p w:rsidR="00FD711D" w:rsidRPr="00FD711D" w:rsidRDefault="00DC3C6E" w:rsidP="00DC3C6E">
      <w:pPr>
        <w:spacing w:after="0" w:line="240" w:lineRule="auto"/>
        <w:ind w:right="220"/>
        <w:rPr>
          <w:rFonts w:ascii="Times New Roman" w:eastAsia="Calibri" w:hAnsi="Times New Roman"/>
          <w:szCs w:val="20"/>
          <w:lang w:eastAsia="en-US"/>
        </w:rPr>
      </w:pPr>
      <w:proofErr w:type="gramStart"/>
      <w:r w:rsidRPr="00DC73B5">
        <w:rPr>
          <w:rFonts w:ascii="Times New Roman" w:eastAsia="Calibri" w:hAnsi="Times New Roman"/>
          <w:szCs w:val="20"/>
          <w:lang w:eastAsia="en-US"/>
        </w:rPr>
        <w:t>); SD - standard deviation.</w:t>
      </w:r>
      <w:proofErr w:type="gramEnd"/>
      <w:r w:rsidRPr="00DC73B5">
        <w:rPr>
          <w:rFonts w:ascii="Times New Roman" w:eastAsia="Calibri" w:hAnsi="Times New Roman"/>
          <w:szCs w:val="20"/>
          <w:lang w:eastAsia="en-US"/>
        </w:rPr>
        <w:t xml:space="preserve"> Motion parameters - </w:t>
      </w:r>
      <w:r w:rsidRPr="00DC73B5">
        <w:rPr>
          <w:rFonts w:ascii="Times New Roman" w:hAnsi="Times New Roman"/>
          <w:szCs w:val="20"/>
          <w:lang w:eastAsia="en-US"/>
        </w:rPr>
        <w:t>six motion parameters (</w:t>
      </w:r>
      <w:r w:rsidRPr="00DC73B5">
        <w:rPr>
          <w:rFonts w:ascii="Times New Roman" w:eastAsia="Calibri" w:hAnsi="Times New Roman"/>
          <w:szCs w:val="20"/>
          <w:lang w:eastAsia="en-US"/>
        </w:rPr>
        <w:t>translation:</w:t>
      </w:r>
      <w:r w:rsidRPr="00DC73B5">
        <w:rPr>
          <w:rFonts w:ascii="Times New Roman" w:hAnsi="Times New Roman"/>
          <w:szCs w:val="20"/>
          <w:lang w:eastAsia="en-US"/>
        </w:rPr>
        <w:t xml:space="preserve"> x, y </w:t>
      </w:r>
    </w:p>
    <w:p w:rsidR="00FD711D" w:rsidRDefault="00DC3C6E" w:rsidP="00DC3C6E">
      <w:pPr>
        <w:spacing w:after="0" w:line="240" w:lineRule="auto"/>
        <w:ind w:right="220"/>
        <w:rPr>
          <w:rFonts w:ascii="Times New Roman" w:hAnsi="Times New Roman"/>
          <w:szCs w:val="20"/>
          <w:lang w:eastAsia="en-US"/>
        </w:rPr>
      </w:pPr>
      <w:proofErr w:type="gramStart"/>
      <w:r w:rsidRPr="00DC73B5">
        <w:rPr>
          <w:rFonts w:ascii="Times New Roman" w:hAnsi="Times New Roman"/>
          <w:szCs w:val="20"/>
          <w:lang w:eastAsia="en-US"/>
        </w:rPr>
        <w:t>and</w:t>
      </w:r>
      <w:proofErr w:type="gramEnd"/>
      <w:r w:rsidRPr="00DC73B5">
        <w:rPr>
          <w:rFonts w:ascii="Times New Roman" w:hAnsi="Times New Roman"/>
          <w:szCs w:val="20"/>
          <w:lang w:eastAsia="en-US"/>
        </w:rPr>
        <w:t xml:space="preserve"> z in mm; rotation: pitch, roll and yaw in degrees) were obtained from head </w:t>
      </w:r>
    </w:p>
    <w:p w:rsidR="00DC3C6E" w:rsidRPr="00DC73B5" w:rsidRDefault="00DC3C6E" w:rsidP="00DC3C6E">
      <w:pPr>
        <w:spacing w:after="0" w:line="240" w:lineRule="auto"/>
        <w:ind w:right="220"/>
        <w:rPr>
          <w:rFonts w:ascii="Times New Roman" w:eastAsia="Calibri" w:hAnsi="Times New Roman"/>
          <w:szCs w:val="20"/>
          <w:lang w:eastAsia="en-US"/>
        </w:rPr>
      </w:pPr>
      <w:proofErr w:type="gramStart"/>
      <w:r w:rsidRPr="00DC73B5">
        <w:rPr>
          <w:rFonts w:ascii="Times New Roman" w:hAnsi="Times New Roman"/>
          <w:szCs w:val="20"/>
          <w:lang w:eastAsia="en-US"/>
        </w:rPr>
        <w:t>movement</w:t>
      </w:r>
      <w:proofErr w:type="gramEnd"/>
      <w:r w:rsidRPr="00DC73B5">
        <w:rPr>
          <w:rFonts w:ascii="Times New Roman" w:hAnsi="Times New Roman"/>
          <w:szCs w:val="20"/>
          <w:lang w:eastAsia="en-US"/>
        </w:rPr>
        <w:t xml:space="preserve"> correction for each participant</w:t>
      </w:r>
      <w:r w:rsidRPr="00DC73B5">
        <w:rPr>
          <w:rFonts w:ascii="Times New Roman" w:eastAsia="Calibri" w:hAnsi="Times New Roman"/>
          <w:szCs w:val="20"/>
          <w:lang w:eastAsia="en-US"/>
        </w:rPr>
        <w:t xml:space="preserve">. </w:t>
      </w:r>
    </w:p>
    <w:p w:rsidR="006B04B2" w:rsidRDefault="006B04B2"/>
    <w:sectPr w:rsidR="006B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6E"/>
    <w:rsid w:val="00373732"/>
    <w:rsid w:val="00422701"/>
    <w:rsid w:val="004E149E"/>
    <w:rsid w:val="006B04B2"/>
    <w:rsid w:val="00735B91"/>
    <w:rsid w:val="008E5970"/>
    <w:rsid w:val="00B135E2"/>
    <w:rsid w:val="00DC3C6E"/>
    <w:rsid w:val="00DC73B5"/>
    <w:rsid w:val="00F4465F"/>
    <w:rsid w:val="00F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749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szqin</dc:creator>
  <cp:lastModifiedBy>Kaustubh Supekar</cp:lastModifiedBy>
  <cp:revision>5</cp:revision>
  <dcterms:created xsi:type="dcterms:W3CDTF">2016-02-09T20:23:00Z</dcterms:created>
  <dcterms:modified xsi:type="dcterms:W3CDTF">2016-03-25T22:13:00Z</dcterms:modified>
</cp:coreProperties>
</file>