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45CF3" w14:textId="77777777" w:rsidR="00102FAD" w:rsidRDefault="00102FAD" w:rsidP="00B94727">
      <w:pPr>
        <w:bidi w:val="0"/>
        <w:spacing w:line="480" w:lineRule="auto"/>
        <w:jc w:val="both"/>
        <w:divId w:val="416753157"/>
        <w:rPr>
          <w:rFonts w:ascii="Helvetica" w:hAnsi="Helvetica"/>
          <w:b/>
          <w:bCs/>
        </w:rPr>
      </w:pPr>
      <w:r w:rsidRPr="00102FAD">
        <w:rPr>
          <w:rFonts w:ascii="Helvetica" w:hAnsi="Helvetica"/>
          <w:b/>
          <w:bCs/>
          <w:sz w:val="28"/>
          <w:szCs w:val="28"/>
        </w:rPr>
        <w:t xml:space="preserve">Supplementary information </w:t>
      </w:r>
    </w:p>
    <w:p w14:paraId="1E25A5FE" w14:textId="4A98715D" w:rsidR="00175A56" w:rsidRDefault="00175A56" w:rsidP="005A0C5A">
      <w:pPr>
        <w:bidi w:val="0"/>
        <w:spacing w:line="480" w:lineRule="auto"/>
        <w:jc w:val="both"/>
        <w:divId w:val="416753157"/>
        <w:rPr>
          <w:rFonts w:ascii="Helvetica" w:hAnsi="Helvetica"/>
          <w:i/>
          <w:iCs/>
        </w:rPr>
      </w:pPr>
      <w:proofErr w:type="gramStart"/>
      <w:r>
        <w:rPr>
          <w:rFonts w:ascii="Helvetica" w:hAnsi="Helvetica"/>
          <w:b/>
          <w:bCs/>
        </w:rPr>
        <w:t>Generating random</w:t>
      </w:r>
      <w:r w:rsidRPr="004D19D4">
        <w:rPr>
          <w:rFonts w:ascii="Helvetica" w:hAnsi="Helvetica"/>
          <w:b/>
          <w:bCs/>
        </w:rPr>
        <w:t xml:space="preserve"> networks</w:t>
      </w:r>
      <w:r w:rsidR="00C35476">
        <w:rPr>
          <w:rFonts w:ascii="Helvetica" w:hAnsi="Helvetica"/>
          <w:b/>
          <w:bCs/>
        </w:rPr>
        <w:t>.</w:t>
      </w:r>
      <w:proofErr w:type="gramEnd"/>
      <w:r w:rsidR="00C35476">
        <w:rPr>
          <w:rFonts w:ascii="Helvetica" w:hAnsi="Helvetica"/>
          <w:b/>
          <w:bCs/>
        </w:rPr>
        <w:t xml:space="preserve"> </w:t>
      </w:r>
      <w:r w:rsidRPr="004D19D4">
        <w:rPr>
          <w:rFonts w:ascii="Helvetica" w:hAnsi="Helvetica"/>
          <w:i/>
          <w:iCs/>
        </w:rPr>
        <w:t xml:space="preserve">Generating random networks with the same degree distribution as the C. </w:t>
      </w:r>
      <w:proofErr w:type="spellStart"/>
      <w:r w:rsidRPr="004D19D4">
        <w:rPr>
          <w:rFonts w:ascii="Helvetica" w:hAnsi="Helvetica"/>
          <w:i/>
          <w:iCs/>
        </w:rPr>
        <w:t>elegans</w:t>
      </w:r>
      <w:proofErr w:type="spellEnd"/>
      <w:r w:rsidRPr="004D19D4">
        <w:rPr>
          <w:rFonts w:ascii="Helvetica" w:hAnsi="Helvetica"/>
          <w:i/>
          <w:iCs/>
        </w:rPr>
        <w:t xml:space="preserve"> neural network</w:t>
      </w:r>
      <w:r w:rsidR="005A0C5A">
        <w:rPr>
          <w:rFonts w:ascii="Helvetica" w:hAnsi="Helvetica"/>
          <w:i/>
          <w:iCs/>
        </w:rPr>
        <w:t>;</w:t>
      </w:r>
      <w:r w:rsidRPr="00955E21">
        <w:rPr>
          <w:rFonts w:ascii="Helvetica" w:hAnsi="Helvetica"/>
        </w:rPr>
        <w:t xml:space="preserve"> We started with the known connectome</w:t>
      </w:r>
      <w:r w:rsidRPr="00955E21">
        <w:rPr>
          <w:rFonts w:ascii="Helvetica" w:hAnsi="Helvetica"/>
        </w:rPr>
        <w:fldChar w:fldCharType="begin" w:fldLock="1"/>
      </w:r>
      <w:r w:rsidR="00DC728A">
        <w:rPr>
          <w:rFonts w:ascii="Helvetica" w:hAnsi="Helvetica"/>
        </w:rPr>
        <w:instrText>ADDIN CSL_CITATION { "citationItems" : [ { "id" : "ITEM-1", "itemData" : { "DOI" : "10.1098/rstb.1986.0056", "ISBN" : "0962-8436 (Print)\\r0962-8436 (Linking)", "ISSN" : "0962-8436", "PMID" : "22462104", "abstract" : "The structure and connectivity of the nervous system of the nematode Caenorhabditis elegans has been deduced from reconstructions of electron micrographs of serial sections. The hermaphrodite nervous system has a total complement of 302 neurons, which are arranged in an essentially invariant structure. Neurons with similar morphologies and connectivities have been grouped together into classes; there are 118 such classes. Neurons have simple morphologies with few, if any, branches. Processes from neurons run in defined positions within bundles of parallel processes, synaptic connections being made en passant. Process bundles are arranged longitudinally and circumferentially and are often adjacent to ridges of hypodermis. Neurons are generally highly locally connected, making synaptic connections with many of their neighbours. Muscle cells have arms that run out to process bundles containing motoneuron axons. Here they receive their synaptic input in defined regions along the surface of the bundles, where motoneuron axons reside. Most of the morphologically identifiable synaptic connections in a typical animal are described. These consist of about 5000 chemical synapses, 2000 neuromuscular junctions and 600 gap junctions.", "author" : [ { "dropping-particle" : "", "family" : "White", "given" : "J. G.", "non-dropping-particle" : "", "parse-names" : false, "suffix" : "" }, { "dropping-particle" : "", "family" : "Southgate", "given" : "E.", "non-dropping-particle" : "", "parse-names" : false, "suffix" : "" }, { "dropping-particle" : "", "family" : "Thomson", "given" : "J. N.", "non-dropping-particle" : "", "parse-names" : false, "suffix" : "" }, { "dropping-particle" : "", "family" : "Brenner", "given" : "S.", "non-dropping-particle" : "", "parse-names" : false, "suffix" : "" } ], "container-title" : "Philosophical Transactions of the Royal Society B: Biological Sciences", "id" : "ITEM-1", "issue" : "1165", "issued" : { "date-parts" : [ [ "1986" ] ] }, "page" : "1-340", "title" : "The Structure of the Nervous System of the Nematode Caenorhabditis elegans", "type" : "article-journal", "volume" : "314" }, "uris" : [ "http://www.mendeley.com/documents/?uuid=10802312-9cdb-469f-9ce7-58d27320f2e1" ] }, { "id" : "ITEM-2", "itemData" : { "DOI" : "10.1371/journal.pcbi.1001066", "ISBN" : "1553-7358 (Electronic)\\r1553-734X (Linking)", "ISSN" : "1553734X", "PMID" : "21304930", "abstract" : "Despite recent interest in reconstructing neuronal networks, complete wiring diagrams on the level of individual synapses remain scarce and the insights into function they can provide remain unclear. Even for Caenorhabditis elegans, whose neuronal network is relatively small and stereotypical from animal to animal, published wiring diagrams are neither accurate nor complete and self-consistent. Using materials from White et al. and new electron micrographs we assemble whole, self-consistent gap junction and chemical synapse networks of hermaphrodite C. elegans. We propose a method to visualize the wiring diagram, which reflects network signal flow. We calculate statistical and topological properties of the network, such as degree distributions, synaptic multiplicities, and small-world properties, that help in understanding network signal propagation. We identify neurons that may play central roles in information processing, and network motifs that could serve as functional modules of the network. We explore propagation of neuronal activity in response to sensory or artificial stimulation using linear systems theory and find several activity patterns that could serve as substrates of previously described behaviors. Finally, we analyze the interaction between the gap junction and the chemical synapse networks. Since several statistical properties of the C. elegans network, such as multiplicity and motif distributions are similar to those found in mammalian neocortex, they likely point to general principles of neuronal networks. The wiring diagram reported here can help in understanding the mechanistic basis of behavior by generating predictions about future experiments involving genetic perturbations, laser ablations, or monitoring propagation of neuronal activity in response to stimulation.", "author" : [ { "dropping-particle" : "", "family" : "Varshney", "given" : "Lav R.", "non-dropping-particle" : "", "parse-names" : false, "suffix" : "" }, { "dropping-particle" : "", "family" : "Chen", "given" : "Beth L.", "non-dropping-particle" : "", "parse-names" : false, "suffix" : "" }, { "dropping-particle" : "", "family" : "Paniagua", "given" : "Eric", "non-dropping-particle" : "", "parse-names" : false, "suffix" : "" }, { "dropping-particle" : "", "family" : "Hall", "given" : "David H.", "non-dropping-particle" : "", "parse-names" : false, "suffix" : "" }, { "dropping-particle" : "", "family" : "Chklovskii", "given" : "Dmitri B.", "non-dropping-particle" : "", "parse-names" : false, "suffix" : "" } ], "container-title" : "PLoS Computational Biology", "id" : "ITEM-2", "issue" : "2", "issued" : { "date-parts" : [ [ "2011", "1" ] ] }, "page" : "e1001066", "title" : "Structural properties of the Caenorhabditis elegans neuronal network", "type" : "article-journal", "volume" : "7" }, "uris" : [ "http://www.mendeley.com/documents/?uuid=8831eaa4-f356-418d-8ce9-e35b7a849dff" ] } ], "mendeley" : { "formattedCitation" : "[26,37]", "plainTextFormattedCitation" : "[26,37]", "previouslyFormattedCitation" : "(26, 37)" }, "properties" : { "noteIndex" : 0 }, "schema" : "https://github.com/citation-style-language/schema/raw/master/csl-citation.json" }</w:instrText>
      </w:r>
      <w:r w:rsidRPr="00955E21">
        <w:rPr>
          <w:rFonts w:ascii="Helvetica" w:hAnsi="Helvetica"/>
        </w:rPr>
        <w:fldChar w:fldCharType="separate"/>
      </w:r>
      <w:r w:rsidR="00DC728A" w:rsidRPr="00DC728A">
        <w:rPr>
          <w:rFonts w:ascii="Helvetica" w:hAnsi="Helvetica"/>
          <w:noProof/>
        </w:rPr>
        <w:t>[26,37]</w:t>
      </w:r>
      <w:r w:rsidRPr="00955E21">
        <w:rPr>
          <w:rFonts w:ascii="Helvetica" w:hAnsi="Helvetica"/>
        </w:rPr>
        <w:fldChar w:fldCharType="end"/>
      </w:r>
      <w:r w:rsidRPr="00955E21">
        <w:rPr>
          <w:rFonts w:ascii="Helvetica" w:hAnsi="Helvetica"/>
        </w:rPr>
        <w:t xml:space="preserve">, and shuffled the edges randomly as follows: We </w:t>
      </w:r>
      <w:r w:rsidR="00086474">
        <w:rPr>
          <w:rFonts w:ascii="Helvetica" w:hAnsi="Helvetica"/>
        </w:rPr>
        <w:t>randomly chose two synapses of</w:t>
      </w:r>
      <w:r w:rsidRPr="00955E21">
        <w:rPr>
          <w:rFonts w:ascii="Helvetica" w:hAnsi="Helvetica"/>
        </w:rPr>
        <w:t xml:space="preserve"> two </w:t>
      </w:r>
      <w:r w:rsidR="00086474">
        <w:rPr>
          <w:rFonts w:ascii="Helvetica" w:hAnsi="Helvetica"/>
        </w:rPr>
        <w:t xml:space="preserve">different </w:t>
      </w:r>
      <w:r w:rsidRPr="00955E21">
        <w:rPr>
          <w:rFonts w:ascii="Helvetica" w:hAnsi="Helvetica"/>
        </w:rPr>
        <w:t>neurons (A and B)</w:t>
      </w:r>
      <w:r w:rsidR="00086474">
        <w:rPr>
          <w:rFonts w:ascii="Helvetica" w:hAnsi="Helvetica"/>
        </w:rPr>
        <w:t xml:space="preserve">, each </w:t>
      </w:r>
      <w:r w:rsidRPr="00955E21">
        <w:rPr>
          <w:rFonts w:ascii="Helvetica" w:hAnsi="Helvetica"/>
        </w:rPr>
        <w:t>connect</w:t>
      </w:r>
      <w:r w:rsidR="00086474">
        <w:rPr>
          <w:rFonts w:ascii="Helvetica" w:hAnsi="Helvetica"/>
        </w:rPr>
        <w:t>s</w:t>
      </w:r>
      <w:r w:rsidRPr="00955E21">
        <w:rPr>
          <w:rFonts w:ascii="Helvetica" w:hAnsi="Helvetica"/>
        </w:rPr>
        <w:t xml:space="preserve"> to two other neurons (C and D). </w:t>
      </w:r>
      <w:r>
        <w:rPr>
          <w:rFonts w:ascii="Helvetica" w:hAnsi="Helvetica"/>
        </w:rPr>
        <w:t>O</w:t>
      </w:r>
      <w:r w:rsidRPr="00955E21">
        <w:rPr>
          <w:rFonts w:ascii="Helvetica" w:hAnsi="Helvetica"/>
        </w:rPr>
        <w:t xml:space="preserve">nly if A is connected to C but not to D, and B is connected to D but not to C, we switched their connections so that A will connect to D, and B will connect to C. We </w:t>
      </w:r>
      <w:r>
        <w:rPr>
          <w:rFonts w:ascii="Helvetica" w:hAnsi="Helvetica"/>
        </w:rPr>
        <w:t>repeated</w:t>
      </w:r>
      <w:r w:rsidRPr="00955E21">
        <w:rPr>
          <w:rFonts w:ascii="Helvetica" w:hAnsi="Helvetica"/>
        </w:rPr>
        <w:t xml:space="preserve"> this process 2000 times to </w:t>
      </w:r>
      <w:r w:rsidR="00086474">
        <w:rPr>
          <w:rFonts w:ascii="Helvetica" w:hAnsi="Helvetica"/>
        </w:rPr>
        <w:t>generate</w:t>
      </w:r>
      <w:r w:rsidRPr="00955E21">
        <w:rPr>
          <w:rFonts w:ascii="Helvetica" w:hAnsi="Helvetica"/>
        </w:rPr>
        <w:t xml:space="preserve"> </w:t>
      </w:r>
      <w:r>
        <w:rPr>
          <w:rFonts w:ascii="Helvetica" w:hAnsi="Helvetica"/>
        </w:rPr>
        <w:t>a single</w:t>
      </w:r>
      <w:r w:rsidRPr="00955E21">
        <w:rPr>
          <w:rFonts w:ascii="Helvetica" w:hAnsi="Helvetica"/>
        </w:rPr>
        <w:t xml:space="preserve"> random network. In total, we generated </w:t>
      </w:r>
      <w:r w:rsidR="007020C5" w:rsidRPr="00955E21">
        <w:rPr>
          <w:rFonts w:ascii="Helvetica" w:hAnsi="Helvetica"/>
        </w:rPr>
        <w:t>1</w:t>
      </w:r>
      <w:r w:rsidR="007020C5">
        <w:rPr>
          <w:rFonts w:ascii="Helvetica" w:hAnsi="Helvetica"/>
        </w:rPr>
        <w:t>0</w:t>
      </w:r>
      <w:r w:rsidR="007020C5" w:rsidRPr="00955E21">
        <w:rPr>
          <w:rFonts w:ascii="Helvetica" w:hAnsi="Helvetica"/>
        </w:rPr>
        <w:t xml:space="preserve">00 </w:t>
      </w:r>
      <w:r w:rsidRPr="00955E21">
        <w:rPr>
          <w:rFonts w:ascii="Helvetica" w:hAnsi="Helvetica"/>
        </w:rPr>
        <w:t>such random networks. This procedure ensures that the ensemble of random networks preserve</w:t>
      </w:r>
      <w:r>
        <w:rPr>
          <w:rFonts w:ascii="Helvetica" w:hAnsi="Helvetica"/>
        </w:rPr>
        <w:t>s</w:t>
      </w:r>
      <w:r w:rsidRPr="00955E21">
        <w:rPr>
          <w:rFonts w:ascii="Helvetica" w:hAnsi="Helvetica"/>
        </w:rPr>
        <w:t xml:space="preserve"> the in- and out-degrees for each node. </w:t>
      </w:r>
      <w:r>
        <w:rPr>
          <w:rFonts w:ascii="Helvetica" w:hAnsi="Helvetica"/>
        </w:rPr>
        <w:t>A similar</w:t>
      </w:r>
      <w:r w:rsidRPr="00955E21">
        <w:rPr>
          <w:rFonts w:ascii="Helvetica" w:hAnsi="Helvetica"/>
        </w:rPr>
        <w:t xml:space="preserve"> algorithm was used by Milo et al </w:t>
      </w:r>
      <w:r w:rsidRPr="00955E21">
        <w:rPr>
          <w:rFonts w:ascii="Helvetica" w:hAnsi="Helvetica"/>
        </w:rPr>
        <w:fldChar w:fldCharType="begin" w:fldLock="1"/>
      </w:r>
      <w:r w:rsidR="00DC728A">
        <w:rPr>
          <w:rFonts w:ascii="Helvetica" w:hAnsi="Helvetica"/>
        </w:rPr>
        <w:instrText>ADDIN CSL_CITATION { "citationItems" : [ { "id" : "ITEM-1", "itemData" : { "DOI" : "10.1126/science.298.5594.824", "ISBN" : "1095-9203 (Electronic)\\r0036-8075 (Linking)", "ISSN" : "00368075", "PMID" : "12399590", "abstract" : "Complex networks are studied across many fields of science. To uncover their structural design principles, we defined \"network motifs,\" patterns of interconnections occurring in complex networks at numbers that are significantly higher than those in randomized networks. We found such motifs in networks from biochemistry, neurobiology, ecology, and engineering. The motifs shared by ecological food webs were distinct from the motifs shared by the genetic networks of Escherichia coli and Saccharomyces cerevisiae or from those found in the World Wide Web. Similar motifs were found in networks that perform information processing, even though they describe elements as different as biomolecules within a cell and synaptic connections between neurons in Caenorhabditis elegans. Motifs may thus define universal classes of networks. This approach may uncover the basic building blocks of most networks.", "author" : [ { "dropping-particle" : "", "family" : "Milo", "given" : "R", "non-dropping-particle" : "", "parse-names" : false, "suffix" : "" }, { "dropping-particle" : "", "family" : "Shen-Orr", "given" : "S", "non-dropping-particle" : "", "parse-names" : false, "suffix" : "" }, { "dropping-particle" : "", "family" : "Itzkovitz", "given" : "S", "non-dropping-particle" : "", "parse-names" : false, "suffix" : "" }, { "dropping-particle" : "", "family" : "Kashtan", "given" : "N", "non-dropping-particle" : "", "parse-names" : false, "suffix" : "" }, { "dropping-particle" : "", "family" : "Chklovskii", "given" : "D", "non-dropping-particle" : "", "parse-names" : false, "suffix" : "" }, { "dropping-particle" : "", "family" : "Alon", "given" : "U", "non-dropping-particle" : "", "parse-names" : false, "suffix" : "" } ], "container-title" : "Science (New York, N.Y.)", "id" : "ITEM-1", "issue" : "5594", "issued" : { "date-parts" : [ [ "2002", "10", "25" ] ] }, "page" : "824-827", "title" : "Network motifs: simple building blocks of complex networks.", "type" : "article-journal", "volume" : "298" }, "uris" : [ "http://www.mendeley.com/documents/?uuid=b73c4732-878e-4010-869a-1be1206d6054" ] } ], "mendeley" : { "formattedCitation" : "[19]", "plainTextFormattedCitation" : "[19]", "previouslyFormattedCitation" : "(19)" }, "properties" : { "noteIndex" : 0 }, "schema" : "https://github.com/citation-style-language/schema/raw/master/csl-citation.json" }</w:instrText>
      </w:r>
      <w:r w:rsidRPr="00955E21">
        <w:rPr>
          <w:rFonts w:ascii="Helvetica" w:hAnsi="Helvetica"/>
        </w:rPr>
        <w:fldChar w:fldCharType="separate"/>
      </w:r>
      <w:r w:rsidR="00DC728A" w:rsidRPr="00DC728A">
        <w:rPr>
          <w:rFonts w:ascii="Helvetica" w:hAnsi="Helvetica"/>
          <w:noProof/>
        </w:rPr>
        <w:t>[19]</w:t>
      </w:r>
      <w:r w:rsidRPr="00955E21">
        <w:rPr>
          <w:rFonts w:ascii="Helvetica" w:hAnsi="Helvetica"/>
        </w:rPr>
        <w:fldChar w:fldCharType="end"/>
      </w:r>
      <w:r>
        <w:rPr>
          <w:rFonts w:ascii="Helvetica" w:hAnsi="Helvetica"/>
        </w:rPr>
        <w:t xml:space="preserve">. </w:t>
      </w:r>
    </w:p>
    <w:p w14:paraId="255DC071" w14:textId="3CB62242" w:rsidR="00175A56" w:rsidRPr="000A5947" w:rsidRDefault="00175A56" w:rsidP="005A0C5A">
      <w:pPr>
        <w:bidi w:val="0"/>
        <w:spacing w:line="480" w:lineRule="auto"/>
        <w:ind w:firstLine="720"/>
        <w:jc w:val="both"/>
        <w:divId w:val="416753157"/>
        <w:rPr>
          <w:rFonts w:ascii="Helvetica" w:hAnsi="Helvetica"/>
          <w:b/>
          <w:bCs/>
          <w:u w:val="single"/>
        </w:rPr>
      </w:pPr>
      <w:r w:rsidRPr="000A5947">
        <w:rPr>
          <w:rFonts w:ascii="Helvetica" w:hAnsi="Helvetica"/>
          <w:i/>
          <w:iCs/>
        </w:rPr>
        <w:t xml:space="preserve">Generating </w:t>
      </w:r>
      <w:proofErr w:type="spellStart"/>
      <w:r w:rsidRPr="000A5947">
        <w:rPr>
          <w:rFonts w:ascii="Helvetica" w:hAnsi="Helvetica"/>
          <w:i/>
          <w:iCs/>
        </w:rPr>
        <w:t>Erdős</w:t>
      </w:r>
      <w:proofErr w:type="spellEnd"/>
      <w:r w:rsidRPr="000A5947">
        <w:rPr>
          <w:rFonts w:ascii="Helvetica" w:hAnsi="Helvetica"/>
          <w:i/>
          <w:iCs/>
        </w:rPr>
        <w:t>–</w:t>
      </w:r>
      <w:proofErr w:type="spellStart"/>
      <w:r w:rsidRPr="000A5947">
        <w:rPr>
          <w:rFonts w:ascii="Helvetica" w:hAnsi="Helvetica"/>
          <w:i/>
          <w:iCs/>
        </w:rPr>
        <w:t>Rényi</w:t>
      </w:r>
      <w:proofErr w:type="spellEnd"/>
      <w:r w:rsidRPr="000A5947">
        <w:rPr>
          <w:rFonts w:ascii="Helvetica" w:hAnsi="Helvetica"/>
          <w:i/>
          <w:iCs/>
        </w:rPr>
        <w:t xml:space="preserve"> networks</w:t>
      </w:r>
      <w:r w:rsidR="005A0C5A">
        <w:rPr>
          <w:rFonts w:ascii="Helvetica" w:hAnsi="Helvetica"/>
          <w:i/>
          <w:iCs/>
        </w:rPr>
        <w:t>:</w:t>
      </w:r>
      <w:r>
        <w:rPr>
          <w:rFonts w:ascii="Helvetica" w:hAnsi="Helvetica"/>
        </w:rPr>
        <w:t xml:space="preserve"> A</w:t>
      </w:r>
      <w:r w:rsidRPr="00E01948">
        <w:rPr>
          <w:rFonts w:ascii="Helvetica" w:hAnsi="Helvetica"/>
        </w:rPr>
        <w:t xml:space="preserve"> graph is constructed by connecting nodes randomly. Each edge is included in the graph with</w:t>
      </w:r>
      <w:r w:rsidR="00086474">
        <w:rPr>
          <w:rFonts w:ascii="Helvetica" w:hAnsi="Helvetica"/>
        </w:rPr>
        <w:t xml:space="preserve"> a</w:t>
      </w:r>
      <w:r w:rsidRPr="00E01948">
        <w:rPr>
          <w:rFonts w:ascii="Helvetica" w:hAnsi="Helvetica"/>
        </w:rPr>
        <w:t xml:space="preserve"> probability </w:t>
      </w:r>
      <w:r>
        <w:rPr>
          <w:rFonts w:ascii="Helvetica" w:hAnsi="Helvetica"/>
        </w:rPr>
        <w:t>0.035</w:t>
      </w:r>
      <w:r w:rsidR="00086474">
        <w:rPr>
          <w:rFonts w:ascii="Helvetica" w:hAnsi="Helvetica"/>
        </w:rPr>
        <w:t xml:space="preserve"> and</w:t>
      </w:r>
      <w:r w:rsidRPr="00E01948">
        <w:rPr>
          <w:rFonts w:ascii="Helvetica" w:hAnsi="Helvetica"/>
        </w:rPr>
        <w:t xml:space="preserve"> independent</w:t>
      </w:r>
      <w:r w:rsidR="00086474">
        <w:rPr>
          <w:rFonts w:ascii="Helvetica" w:hAnsi="Helvetica"/>
        </w:rPr>
        <w:t>ly of</w:t>
      </w:r>
      <w:r w:rsidRPr="00E01948">
        <w:rPr>
          <w:rFonts w:ascii="Helvetica" w:hAnsi="Helvetica"/>
        </w:rPr>
        <w:t xml:space="preserve"> </w:t>
      </w:r>
      <w:r w:rsidR="00086474">
        <w:rPr>
          <w:rFonts w:ascii="Helvetica" w:hAnsi="Helvetica"/>
        </w:rPr>
        <w:t>all</w:t>
      </w:r>
      <w:r w:rsidRPr="00E01948">
        <w:rPr>
          <w:rFonts w:ascii="Helvetica" w:hAnsi="Helvetica"/>
        </w:rPr>
        <w:t xml:space="preserve"> other edge</w:t>
      </w:r>
      <w:r w:rsidR="00086474">
        <w:rPr>
          <w:rFonts w:ascii="Helvetica" w:hAnsi="Helvetica"/>
        </w:rPr>
        <w:t>s</w:t>
      </w:r>
      <w:r w:rsidRPr="00E01948">
        <w:rPr>
          <w:rFonts w:ascii="Helvetica" w:hAnsi="Helvetica"/>
        </w:rPr>
        <w:t>.</w:t>
      </w:r>
      <w:r>
        <w:rPr>
          <w:rFonts w:ascii="Helvetica" w:hAnsi="Helvetica"/>
        </w:rPr>
        <w:t xml:space="preserve"> This probability was chosen because it produces similar number of edges as the genuine </w:t>
      </w:r>
      <w:r w:rsidRPr="004C5AEF">
        <w:rPr>
          <w:rFonts w:ascii="Helvetica" w:hAnsi="Helvetica"/>
          <w:i/>
          <w:iCs/>
        </w:rPr>
        <w:t xml:space="preserve">C. </w:t>
      </w:r>
      <w:proofErr w:type="spellStart"/>
      <w:r w:rsidRPr="004C5AEF">
        <w:rPr>
          <w:rFonts w:ascii="Helvetica" w:hAnsi="Helvetica"/>
          <w:i/>
          <w:iCs/>
        </w:rPr>
        <w:t>elegans</w:t>
      </w:r>
      <w:proofErr w:type="spellEnd"/>
      <w:r>
        <w:rPr>
          <w:rFonts w:ascii="Helvetica" w:hAnsi="Helvetica"/>
        </w:rPr>
        <w:t xml:space="preserve"> neural network. </w:t>
      </w:r>
      <w:r w:rsidRPr="00955E21">
        <w:rPr>
          <w:rFonts w:ascii="Helvetica" w:hAnsi="Helvetica"/>
        </w:rPr>
        <w:t xml:space="preserve">In total, we generated </w:t>
      </w:r>
      <w:r w:rsidR="007020C5" w:rsidRPr="00955E21">
        <w:rPr>
          <w:rFonts w:ascii="Helvetica" w:hAnsi="Helvetica"/>
        </w:rPr>
        <w:t>1</w:t>
      </w:r>
      <w:r w:rsidR="007020C5">
        <w:rPr>
          <w:rFonts w:ascii="Helvetica" w:hAnsi="Helvetica"/>
        </w:rPr>
        <w:t>0</w:t>
      </w:r>
      <w:r w:rsidR="007020C5" w:rsidRPr="00955E21">
        <w:rPr>
          <w:rFonts w:ascii="Helvetica" w:hAnsi="Helvetica"/>
        </w:rPr>
        <w:t xml:space="preserve">00 </w:t>
      </w:r>
      <w:r w:rsidRPr="00955E21">
        <w:rPr>
          <w:rFonts w:ascii="Helvetica" w:hAnsi="Helvetica"/>
        </w:rPr>
        <w:t>such random networks</w:t>
      </w:r>
      <w:r>
        <w:rPr>
          <w:rFonts w:ascii="Helvetica" w:hAnsi="Helvetica"/>
        </w:rPr>
        <w:t>.</w:t>
      </w:r>
    </w:p>
    <w:p w14:paraId="18AC6740" w14:textId="30673402" w:rsidR="00175A56" w:rsidRDefault="00175A56" w:rsidP="00B94727">
      <w:pPr>
        <w:bidi w:val="0"/>
        <w:spacing w:line="480" w:lineRule="auto"/>
        <w:jc w:val="both"/>
        <w:divId w:val="416753157"/>
        <w:rPr>
          <w:rFonts w:ascii="Helvetica" w:hAnsi="Helvetica"/>
        </w:rPr>
      </w:pPr>
      <w:bookmarkStart w:id="0" w:name="OLE_LINK1"/>
      <w:bookmarkStart w:id="1" w:name="OLE_LINK2"/>
      <w:proofErr w:type="gramStart"/>
      <w:r w:rsidRPr="00F57439">
        <w:rPr>
          <w:rFonts w:ascii="Helvetica" w:hAnsi="Helvetica"/>
          <w:b/>
          <w:bCs/>
        </w:rPr>
        <w:t>Connectivity and neuron physical location analyses</w:t>
      </w:r>
      <w:r w:rsidRPr="00F57439">
        <w:rPr>
          <w:rFonts w:ascii="Helvetica" w:hAnsi="Helvetica"/>
        </w:rPr>
        <w:t>.</w:t>
      </w:r>
      <w:proofErr w:type="gramEnd"/>
      <w:r>
        <w:rPr>
          <w:rFonts w:ascii="Helvetica" w:hAnsi="Helvetica"/>
        </w:rPr>
        <w:t xml:space="preserve"> </w:t>
      </w:r>
      <w:r w:rsidR="00F30269">
        <w:rPr>
          <w:rFonts w:ascii="Helvetica" w:hAnsi="Helvetica"/>
        </w:rPr>
        <w:t>We base</w:t>
      </w:r>
      <w:r w:rsidR="00F30269" w:rsidRPr="00955E21">
        <w:rPr>
          <w:rFonts w:ascii="Helvetica" w:hAnsi="Helvetica"/>
        </w:rPr>
        <w:t xml:space="preserve"> our analyses on the data available in: </w:t>
      </w:r>
      <w:hyperlink r:id="rId9" w:history="1">
        <w:r w:rsidR="00F30269" w:rsidRPr="00E33AB0">
          <w:rPr>
            <w:rStyle w:val="Hyperlink"/>
            <w:rFonts w:ascii="Helvetica" w:hAnsi="Helvetica" w:cs="Helvetica"/>
            <w:color w:val="5B9BD5" w:themeColor="accent1"/>
          </w:rPr>
          <w:t>http://www.wormatlas.org/neuronalwiring.html</w:t>
        </w:r>
      </w:hyperlink>
      <w:r w:rsidR="00F30269">
        <w:rPr>
          <w:rFonts w:ascii="Helvetica" w:hAnsi="Helvetica" w:cs="Helvetica"/>
        </w:rPr>
        <w:t>.</w:t>
      </w:r>
      <w:r w:rsidRPr="00A415CB">
        <w:rPr>
          <w:rFonts w:ascii="Helvetica" w:hAnsi="Helvetica" w:cs="Helvetica"/>
        </w:rPr>
        <w:t xml:space="preserve"> </w:t>
      </w:r>
      <w:bookmarkEnd w:id="0"/>
      <w:bookmarkEnd w:id="1"/>
      <w:r w:rsidRPr="00A415CB">
        <w:rPr>
          <w:rFonts w:ascii="Helvetica" w:hAnsi="Helvetica" w:cs="Helvetica"/>
          <w:shd w:val="clear" w:color="auto" w:fill="FFFFFF"/>
        </w:rPr>
        <w:t>These</w:t>
      </w:r>
      <w:r w:rsidRPr="00E33AB0">
        <w:rPr>
          <w:rFonts w:ascii="Helvetica" w:hAnsi="Helvetica" w:cs="Helvetica"/>
          <w:shd w:val="clear" w:color="auto" w:fill="FFFFFF"/>
        </w:rPr>
        <w:t xml:space="preserve"> data contain information o</w:t>
      </w:r>
      <w:r>
        <w:rPr>
          <w:rFonts w:ascii="Helvetica" w:hAnsi="Helvetica" w:cs="Helvetica"/>
          <w:shd w:val="clear" w:color="auto" w:fill="FFFFFF"/>
        </w:rPr>
        <w:t>f</w:t>
      </w:r>
      <w:r w:rsidRPr="00E33AB0">
        <w:rPr>
          <w:rFonts w:ascii="Helvetica" w:hAnsi="Helvetica" w:cs="Helvetica"/>
          <w:shd w:val="clear" w:color="auto" w:fill="FFFFFF"/>
        </w:rPr>
        <w:t xml:space="preserve"> </w:t>
      </w:r>
      <w:r>
        <w:rPr>
          <w:rFonts w:ascii="Helvetica" w:hAnsi="Helvetica" w:cs="Helvetica"/>
          <w:shd w:val="clear" w:color="auto" w:fill="FFFFFF"/>
        </w:rPr>
        <w:t xml:space="preserve">both </w:t>
      </w:r>
      <w:r w:rsidRPr="00E33AB0">
        <w:rPr>
          <w:rFonts w:ascii="Helvetica" w:hAnsi="Helvetica" w:cs="Helvetica"/>
          <w:shd w:val="clear" w:color="auto" w:fill="FFFFFF"/>
        </w:rPr>
        <w:t>direction</w:t>
      </w:r>
      <w:r>
        <w:rPr>
          <w:rFonts w:ascii="Helvetica" w:hAnsi="Helvetica" w:cs="Helvetica"/>
          <w:shd w:val="clear" w:color="auto" w:fill="FFFFFF"/>
        </w:rPr>
        <w:t>ality</w:t>
      </w:r>
      <w:r w:rsidRPr="00E33AB0">
        <w:rPr>
          <w:rFonts w:ascii="Helvetica" w:hAnsi="Helvetica" w:cs="Helvetica"/>
          <w:shd w:val="clear" w:color="auto" w:fill="FFFFFF"/>
        </w:rPr>
        <w:t xml:space="preserve"> and </w:t>
      </w:r>
      <w:r>
        <w:rPr>
          <w:rFonts w:ascii="Helvetica" w:hAnsi="Helvetica" w:cs="Helvetica"/>
          <w:shd w:val="clear" w:color="auto" w:fill="FFFFFF"/>
        </w:rPr>
        <w:t>the number</w:t>
      </w:r>
      <w:r w:rsidRPr="00E33AB0">
        <w:rPr>
          <w:rFonts w:ascii="Helvetica" w:hAnsi="Helvetica" w:cs="Helvetica"/>
          <w:shd w:val="clear" w:color="auto" w:fill="FFFFFF"/>
        </w:rPr>
        <w:t xml:space="preserve"> of connections via chemical synapses </w:t>
      </w:r>
      <w:r>
        <w:rPr>
          <w:rFonts w:ascii="Helvetica" w:hAnsi="Helvetica" w:cs="Helvetica"/>
          <w:shd w:val="clear" w:color="auto" w:fill="FFFFFF"/>
        </w:rPr>
        <w:t>or</w:t>
      </w:r>
      <w:r w:rsidRPr="00E33AB0">
        <w:rPr>
          <w:rFonts w:ascii="Helvetica" w:hAnsi="Helvetica" w:cs="Helvetica"/>
          <w:shd w:val="clear" w:color="auto" w:fill="FFFFFF"/>
        </w:rPr>
        <w:t xml:space="preserve"> electrical junctions in the nervous system</w:t>
      </w:r>
      <w:r>
        <w:rPr>
          <w:rFonts w:ascii="Helvetica" w:hAnsi="Helvetica" w:cs="Helvetica"/>
          <w:shd w:val="clear" w:color="auto" w:fill="FFFFFF"/>
        </w:rPr>
        <w:t>.</w:t>
      </w:r>
      <w:r w:rsidRPr="00E33AB0">
        <w:rPr>
          <w:rFonts w:ascii="Helvetica" w:hAnsi="Helvetica" w:cs="Helvetica"/>
          <w:shd w:val="clear" w:color="auto" w:fill="FFFFFF"/>
        </w:rPr>
        <w:t xml:space="preserve"> </w:t>
      </w:r>
      <w:r>
        <w:rPr>
          <w:rFonts w:ascii="Helvetica" w:hAnsi="Helvetica" w:cs="Helvetica"/>
          <w:shd w:val="clear" w:color="auto" w:fill="FFFFFF"/>
        </w:rPr>
        <w:t>Moreover, the d</w:t>
      </w:r>
      <w:bookmarkStart w:id="2" w:name="_GoBack"/>
      <w:bookmarkEnd w:id="2"/>
      <w:r>
        <w:rPr>
          <w:rFonts w:ascii="Helvetica" w:hAnsi="Helvetica" w:cs="Helvetica"/>
          <w:shd w:val="clear" w:color="auto" w:fill="FFFFFF"/>
        </w:rPr>
        <w:t>ata contain</w:t>
      </w:r>
      <w:r w:rsidRPr="00E33AB0">
        <w:rPr>
          <w:rFonts w:ascii="Helvetica" w:hAnsi="Helvetica" w:cs="Helvetica"/>
          <w:shd w:val="clear" w:color="auto" w:fill="FFFFFF"/>
        </w:rPr>
        <w:t xml:space="preserve"> one-dimensional spatial positions of the neurons (i.e., </w:t>
      </w:r>
      <w:r>
        <w:rPr>
          <w:rFonts w:ascii="Helvetica" w:hAnsi="Helvetica" w:cs="Helvetica"/>
          <w:shd w:val="clear" w:color="auto" w:fill="FFFFFF"/>
        </w:rPr>
        <w:t xml:space="preserve">position of the </w:t>
      </w:r>
      <w:r w:rsidRPr="00E33AB0">
        <w:rPr>
          <w:rFonts w:ascii="Helvetica" w:hAnsi="Helvetica" w:cs="Helvetica"/>
          <w:shd w:val="clear" w:color="auto" w:fill="FFFFFF"/>
        </w:rPr>
        <w:t>soma centers) along the anterior-posterior body axis</w:t>
      </w:r>
      <w:r w:rsidRPr="00E33AB0">
        <w:rPr>
          <w:rFonts w:ascii="Helvetica" w:hAnsi="Helvetica" w:cs="Helvetica"/>
          <w:shd w:val="clear" w:color="auto" w:fill="FFFFFF"/>
        </w:rPr>
        <w:fldChar w:fldCharType="begin" w:fldLock="1"/>
      </w:r>
      <w:r w:rsidR="00DC728A">
        <w:rPr>
          <w:rFonts w:ascii="Helvetica" w:hAnsi="Helvetica" w:cs="Helvetica"/>
          <w:shd w:val="clear" w:color="auto" w:fill="FFFFFF"/>
        </w:rPr>
        <w:instrText>ADDIN CSL_CITATION { "citationItems" : [ { "id" : "ITEM-1", "itemData" : { "DOI" : "10.1098/rstb.1986.0056", "ISBN" : "0962-8436 (Print)\\r0962-8436 (Linking)", "ISSN" : "0962-8436", "PMID" : "22462104", "abstract" : "The structure and connectivity of the nervous system of the nematode Caenorhabditis elegans has been deduced from reconstructions of electron micrographs of serial sections. The hermaphrodite nervous system has a total complement of 302 neurons, which are arranged in an essentially invariant structure. Neurons with similar morphologies and connectivities have been grouped together into classes; there are 118 such classes. Neurons have simple morphologies with few, if any, branches. Processes from neurons run in defined positions within bundles of parallel processes, synaptic connections being made en passant. Process bundles are arranged longitudinally and circumferentially and are often adjacent to ridges of hypodermis. Neurons are generally highly locally connected, making synaptic connections with many of their neighbours. Muscle cells have arms that run out to process bundles containing motoneuron axons. Here they receive their synaptic input in defined regions along the surface of the bundles, where motoneuron axons reside. Most of the morphologically identifiable synaptic connections in a typical animal are described. These consist of about 5000 chemical synapses, 2000 neuromuscular junctions and 600 gap junctions.", "author" : [ { "dropping-particle" : "", "family" : "White", "given" : "J. G.", "non-dropping-particle" : "", "parse-names" : false, "suffix" : "" }, { "dropping-particle" : "", "family" : "Southgate", "given" : "E.", "non-dropping-particle" : "", "parse-names" : false, "suffix" : "" }, { "dropping-particle" : "", "family" : "Thomson", "given" : "J. N.", "non-dropping-particle" : "", "parse-names" : false, "suffix" : "" }, { "dropping-particle" : "", "family" : "Brenner", "given" : "S.", "non-dropping-particle" : "", "parse-names" : false, "suffix" : "" } ], "container-title" : "Philosophical Transactions of the Royal Society B: Biological Sciences", "id" : "ITEM-1", "issue" : "1165", "issued" : { "date-parts" : [ [ "1986" ] ] }, "page" : "1-340", "title" : "The Structure of the Nervous System of the Nematode Caenorhabditis elegans", "type" : "article-journal", "volume" : "314" }, "uris" : [ "http://www.mendeley.com/documents/?uuid=10802312-9cdb-469f-9ce7-58d27320f2e1" ] }, { "id" : "ITEM-2", "itemData" : { "DOI" : "10.1371/journal.pcbi.1001066", "ISBN" : "1553-7358 (Electronic)\\r1553-734X (Linking)", "ISSN" : "1553734X", "PMID" : "21304930", "abstract" : "Despite recent interest in reconstructing neuronal networks, complete wiring diagrams on the level of individual synapses remain scarce and the insights into function they can provide remain unclear. Even for Caenorhabditis elegans, whose neuronal network is relatively small and stereotypical from animal to animal, published wiring diagrams are neither accurate nor complete and self-consistent. Using materials from White et al. and new electron micrographs we assemble whole, self-consistent gap junction and chemical synapse networks of hermaphrodite C. elegans. We propose a method to visualize the wiring diagram, which reflects network signal flow. We calculate statistical and topological properties of the network, such as degree distributions, synaptic multiplicities, and small-world properties, that help in understanding network signal propagation. We identify neurons that may play central roles in information processing, and network motifs that could serve as functional modules of the network. We explore propagation of neuronal activity in response to sensory or artificial stimulation using linear systems theory and find several activity patterns that could serve as substrates of previously described behaviors. Finally, we analyze the interaction between the gap junction and the chemical synapse networks. Since several statistical properties of the C. elegans network, such as multiplicity and motif distributions are similar to those found in mammalian neocortex, they likely point to general principles of neuronal networks. The wiring diagram reported here can help in understanding the mechanistic basis of behavior by generating predictions about future experiments involving genetic perturbations, laser ablations, or monitoring propagation of neuronal activity in response to stimulation.", "author" : [ { "dropping-particle" : "", "family" : "Varshney", "given" : "Lav R.", "non-dropping-particle" : "", "parse-names" : false, "suffix" : "" }, { "dropping-particle" : "", "family" : "Chen", "given" : "Beth L.", "non-dropping-particle" : "", "parse-names" : false, "suffix" : "" }, { "dropping-particle" : "", "family" : "Paniagua", "given" : "Eric", "non-dropping-particle" : "", "parse-names" : false, "suffix" : "" }, { "dropping-particle" : "", "family" : "Hall", "given" : "David H.", "non-dropping-particle" : "", "parse-names" : false, "suffix" : "" }, { "dropping-particle" : "", "family" : "Chklovskii", "given" : "Dmitri B.", "non-dropping-particle" : "", "parse-names" : false, "suffix" : "" } ], "container-title" : "PLoS Computational Biology", "id" : "ITEM-2", "issue" : "2", "issued" : { "date-parts" : [ [ "2011", "1" ] ] }, "page" : "e1001066", "title" : "Structural properties of the Caenorhabditis elegans neuronal network", "type" : "article-journal", "volume" : "7" }, "uris" : [ "http://www.mendeley.com/documents/?uuid=8831eaa4-f356-418d-8ce9-e35b7a849dff" ] } ], "mendeley" : { "formattedCitation" : "[26,37]", "plainTextFormattedCitation" : "[26,37]", "previouslyFormattedCitation" : "(26, 37)" }, "properties" : { "noteIndex" : 0 }, "schema" : "https://github.com/citation-style-language/schema/raw/master/csl-citation.json" }</w:instrText>
      </w:r>
      <w:r w:rsidRPr="00E33AB0">
        <w:rPr>
          <w:rFonts w:ascii="Helvetica" w:hAnsi="Helvetica" w:cs="Helvetica"/>
          <w:shd w:val="clear" w:color="auto" w:fill="FFFFFF"/>
        </w:rPr>
        <w:fldChar w:fldCharType="separate"/>
      </w:r>
      <w:r w:rsidR="00DC728A" w:rsidRPr="00DC728A">
        <w:rPr>
          <w:rFonts w:ascii="Helvetica" w:hAnsi="Helvetica" w:cs="Helvetica"/>
          <w:noProof/>
          <w:shd w:val="clear" w:color="auto" w:fill="FFFFFF"/>
        </w:rPr>
        <w:t>[26,37]</w:t>
      </w:r>
      <w:r w:rsidRPr="00E33AB0">
        <w:rPr>
          <w:rFonts w:ascii="Helvetica" w:hAnsi="Helvetica" w:cs="Helvetica"/>
          <w:shd w:val="clear" w:color="auto" w:fill="FFFFFF"/>
        </w:rPr>
        <w:fldChar w:fldCharType="end"/>
      </w:r>
      <w:r w:rsidRPr="00E33AB0">
        <w:rPr>
          <w:rFonts w:ascii="Helvetica" w:hAnsi="Helvetica" w:cs="Helvetica"/>
          <w:shd w:val="clear" w:color="auto" w:fill="FFFFFF"/>
        </w:rPr>
        <w:t xml:space="preserve">. We included all connections among non-pharyngeal neurons except for CANL/R and VC6 which did not have obvious synapses. We also excluded </w:t>
      </w:r>
      <w:r w:rsidR="00086474">
        <w:rPr>
          <w:rFonts w:ascii="Helvetica" w:hAnsi="Helvetica" w:cs="Helvetica"/>
        </w:rPr>
        <w:t>from our analyse</w:t>
      </w:r>
      <w:r w:rsidR="00086474" w:rsidRPr="00E33AB0">
        <w:rPr>
          <w:rFonts w:ascii="Helvetica" w:hAnsi="Helvetica" w:cs="Helvetica"/>
        </w:rPr>
        <w:t xml:space="preserve">s </w:t>
      </w:r>
      <w:r w:rsidRPr="00E33AB0">
        <w:rPr>
          <w:rFonts w:ascii="Helvetica" w:hAnsi="Helvetica" w:cs="Helvetica"/>
        </w:rPr>
        <w:t>neuro-muscular junctions.</w:t>
      </w:r>
      <w:r w:rsidRPr="00E33AB0">
        <w:rPr>
          <w:rFonts w:ascii="Helvetica" w:hAnsi="Helvetica" w:cs="Helvetica"/>
          <w:shd w:val="clear" w:color="auto" w:fill="FFFFFF"/>
        </w:rPr>
        <w:t xml:space="preserve"> Consequently, the model connectome included 279 neurons with </w:t>
      </w:r>
      <w:r w:rsidR="00F30269" w:rsidRPr="00E33AB0">
        <w:rPr>
          <w:rFonts w:ascii="Helvetica" w:hAnsi="Helvetica" w:cs="Helvetica"/>
          <w:shd w:val="clear" w:color="auto" w:fill="FFFFFF"/>
        </w:rPr>
        <w:t xml:space="preserve">2194 </w:t>
      </w:r>
      <w:r w:rsidRPr="00E33AB0">
        <w:rPr>
          <w:rFonts w:ascii="Helvetica" w:hAnsi="Helvetica" w:cs="Helvetica"/>
          <w:shd w:val="clear" w:color="auto" w:fill="FFFFFF"/>
        </w:rPr>
        <w:t xml:space="preserve">chemical synapses and </w:t>
      </w:r>
      <w:r w:rsidR="00F30269" w:rsidRPr="00E33AB0">
        <w:rPr>
          <w:rFonts w:ascii="Helvetica" w:hAnsi="Helvetica" w:cs="Helvetica"/>
          <w:shd w:val="clear" w:color="auto" w:fill="FFFFFF"/>
        </w:rPr>
        <w:t xml:space="preserve">1030 </w:t>
      </w:r>
      <w:r w:rsidRPr="00E33AB0">
        <w:rPr>
          <w:rFonts w:ascii="Helvetica" w:hAnsi="Helvetica" w:cs="Helvetica"/>
          <w:shd w:val="clear" w:color="auto" w:fill="FFFFFF"/>
        </w:rPr>
        <w:t>electrical junctions (electrical junctions considered as reciprocal connection and therefore counted twice). This wiring diagram of</w:t>
      </w:r>
      <w:r w:rsidRPr="00E33AB0">
        <w:rPr>
          <w:rStyle w:val="apple-converted-space"/>
          <w:rFonts w:ascii="Helvetica" w:hAnsi="Helvetica" w:cs="Helvetica"/>
          <w:shd w:val="clear" w:color="auto" w:fill="FFFFFF"/>
        </w:rPr>
        <w:t> </w:t>
      </w:r>
      <w:r w:rsidRPr="00E33AB0">
        <w:rPr>
          <w:rStyle w:val="Emphasis"/>
          <w:rFonts w:ascii="Helvetica" w:hAnsi="Helvetica" w:cs="Helvetica"/>
          <w:shd w:val="clear" w:color="auto" w:fill="FFFFFF"/>
        </w:rPr>
        <w:t xml:space="preserve">C. </w:t>
      </w:r>
      <w:proofErr w:type="spellStart"/>
      <w:r w:rsidRPr="00E33AB0">
        <w:rPr>
          <w:rStyle w:val="Emphasis"/>
          <w:rFonts w:ascii="Helvetica" w:hAnsi="Helvetica" w:cs="Helvetica"/>
          <w:shd w:val="clear" w:color="auto" w:fill="FFFFFF"/>
        </w:rPr>
        <w:t>elegans</w:t>
      </w:r>
      <w:proofErr w:type="spellEnd"/>
      <w:r w:rsidRPr="00E33AB0">
        <w:rPr>
          <w:rFonts w:ascii="Helvetica" w:hAnsi="Helvetica" w:cs="Helvetica"/>
          <w:shd w:val="clear" w:color="auto" w:fill="FFFFFF"/>
        </w:rPr>
        <w:t xml:space="preserve"> was considered as a </w:t>
      </w:r>
      <w:r w:rsidR="008947FB">
        <w:rPr>
          <w:rFonts w:ascii="Helvetica" w:hAnsi="Helvetica" w:cs="Helvetica"/>
          <w:shd w:val="clear" w:color="auto" w:fill="FFFFFF"/>
        </w:rPr>
        <w:t xml:space="preserve">simple </w:t>
      </w:r>
      <w:r w:rsidRPr="00E33AB0">
        <w:rPr>
          <w:rFonts w:ascii="Helvetica" w:hAnsi="Helvetica" w:cs="Helvetica"/>
          <w:shd w:val="clear" w:color="auto" w:fill="FFFFFF"/>
        </w:rPr>
        <w:t>directed graph</w:t>
      </w:r>
      <w:r>
        <w:rPr>
          <w:rFonts w:ascii="Helvetica" w:hAnsi="Helvetica" w:cs="Helvetica"/>
          <w:shd w:val="clear" w:color="auto" w:fill="FFFFFF"/>
        </w:rPr>
        <w:t>.</w:t>
      </w:r>
      <w:r w:rsidRPr="00E33AB0">
        <w:rPr>
          <w:rFonts w:ascii="Helvetica" w:hAnsi="Helvetica" w:cs="Helvetica"/>
          <w:shd w:val="clear" w:color="auto" w:fill="FFFFFF"/>
        </w:rPr>
        <w:t xml:space="preserve"> </w:t>
      </w:r>
      <w:r>
        <w:rPr>
          <w:rFonts w:ascii="Helvetica" w:hAnsi="Helvetica" w:cs="Helvetica"/>
          <w:shd w:val="clear" w:color="auto" w:fill="FFFFFF"/>
        </w:rPr>
        <w:lastRenderedPageBreak/>
        <w:t xml:space="preserve">The number of edges is taken to be one if there is one or more edges in the </w:t>
      </w:r>
      <w:r w:rsidRPr="00E33AB0">
        <w:rPr>
          <w:rFonts w:ascii="Helvetica" w:hAnsi="Helvetica" w:cs="Helvetica"/>
          <w:i/>
          <w:iCs/>
          <w:shd w:val="clear" w:color="auto" w:fill="FFFFFF"/>
        </w:rPr>
        <w:t xml:space="preserve">C. </w:t>
      </w:r>
      <w:proofErr w:type="spellStart"/>
      <w:r w:rsidRPr="00E33AB0">
        <w:rPr>
          <w:rFonts w:ascii="Helvetica" w:hAnsi="Helvetica" w:cs="Helvetica"/>
          <w:i/>
          <w:iCs/>
          <w:shd w:val="clear" w:color="auto" w:fill="FFFFFF"/>
        </w:rPr>
        <w:t>elegans</w:t>
      </w:r>
      <w:proofErr w:type="spellEnd"/>
      <w:r>
        <w:rPr>
          <w:rFonts w:ascii="Helvetica" w:hAnsi="Helvetica" w:cs="Helvetica"/>
          <w:shd w:val="clear" w:color="auto" w:fill="FFFFFF"/>
        </w:rPr>
        <w:t xml:space="preserve"> wiring diagram, and zero otherwise.</w:t>
      </w:r>
      <w:r w:rsidRPr="00E33AB0">
        <w:rPr>
          <w:rFonts w:ascii="Helvetica" w:hAnsi="Helvetica" w:cs="Helvetica"/>
          <w:shd w:val="clear" w:color="auto" w:fill="FFFFFF"/>
        </w:rPr>
        <w:t xml:space="preserve"> Asymmetric adjacency matrix was </w:t>
      </w:r>
      <w:r>
        <w:rPr>
          <w:rFonts w:ascii="Helvetica" w:hAnsi="Helvetica" w:cs="Helvetica"/>
          <w:shd w:val="clear" w:color="auto" w:fill="FFFFFF"/>
        </w:rPr>
        <w:t>constructed</w:t>
      </w:r>
      <w:r w:rsidRPr="00E33AB0">
        <w:rPr>
          <w:rFonts w:ascii="Helvetica" w:hAnsi="Helvetica" w:cs="Helvetica"/>
          <w:shd w:val="clear" w:color="auto" w:fill="FFFFFF"/>
        </w:rPr>
        <w:t xml:space="preserve"> to illustrate the synaptic connections among the 279 neurons. The matrix size was accordingly 279×279</w:t>
      </w:r>
      <w:r>
        <w:rPr>
          <w:rFonts w:ascii="Helvetica" w:hAnsi="Helvetica" w:cs="Helvetica"/>
          <w:shd w:val="clear" w:color="auto" w:fill="FFFFFF"/>
        </w:rPr>
        <w:t>,</w:t>
      </w:r>
      <w:r w:rsidRPr="00E33AB0">
        <w:rPr>
          <w:rFonts w:ascii="Helvetica" w:hAnsi="Helvetica" w:cs="Helvetica"/>
          <w:shd w:val="clear" w:color="auto" w:fill="FFFFFF"/>
        </w:rPr>
        <w:t xml:space="preserve"> and it</w:t>
      </w:r>
      <w:r>
        <w:rPr>
          <w:rFonts w:ascii="Helvetica" w:hAnsi="Helvetica" w:cs="Helvetica"/>
          <w:shd w:val="clear" w:color="auto" w:fill="FFFFFF"/>
        </w:rPr>
        <w:t>s sum</w:t>
      </w:r>
      <w:r w:rsidRPr="00E33AB0">
        <w:rPr>
          <w:rFonts w:ascii="Helvetica" w:hAnsi="Helvetica" w:cs="Helvetica"/>
          <w:shd w:val="clear" w:color="auto" w:fill="FFFFFF"/>
        </w:rPr>
        <w:t xml:space="preserve"> represents the total number of synapses.</w:t>
      </w:r>
      <w:r w:rsidRPr="00E33AB0">
        <w:rPr>
          <w:rFonts w:ascii="Helvetica" w:hAnsi="Helvetica"/>
          <w:shd w:val="clear" w:color="auto" w:fill="FFFFFF"/>
        </w:rPr>
        <w:t xml:space="preserve"> </w:t>
      </w:r>
      <w:r w:rsidRPr="00955E21">
        <w:rPr>
          <w:rFonts w:ascii="Helvetica" w:hAnsi="Helvetica"/>
        </w:rPr>
        <w:t>The sum</w:t>
      </w:r>
      <w:r>
        <w:rPr>
          <w:rFonts w:ascii="Helvetica" w:hAnsi="Helvetica"/>
        </w:rPr>
        <w:t>,</w:t>
      </w:r>
      <w:r w:rsidRPr="00955E21">
        <w:rPr>
          <w:rFonts w:ascii="Helvetica" w:hAnsi="Helvetica"/>
        </w:rPr>
        <w:t xml:space="preserve"> </w:t>
      </w:r>
      <w:r w:rsidR="00F30269" w:rsidRPr="00955E21">
        <w:rPr>
          <w:rFonts w:ascii="Helvetica" w:hAnsi="Helvetica"/>
        </w:rPr>
        <w:t>2992</w:t>
      </w:r>
      <w:r>
        <w:rPr>
          <w:rFonts w:ascii="Helvetica" w:hAnsi="Helvetica"/>
        </w:rPr>
        <w:t>,</w:t>
      </w:r>
      <w:r w:rsidRPr="00955E21">
        <w:rPr>
          <w:rFonts w:ascii="Helvetica" w:hAnsi="Helvetica"/>
        </w:rPr>
        <w:t xml:space="preserve"> is smaller than</w:t>
      </w:r>
      <w:r>
        <w:rPr>
          <w:rFonts w:ascii="Helvetica" w:hAnsi="Helvetica"/>
        </w:rPr>
        <w:t xml:space="preserve"> the number of gap junction and chemical synapses combined, </w:t>
      </w:r>
      <w:r w:rsidRPr="00955E21">
        <w:rPr>
          <w:rFonts w:ascii="Helvetica" w:hAnsi="Helvetica"/>
        </w:rPr>
        <w:t>because of the overlap between electrical junctions and chemical synapses.</w:t>
      </w:r>
    </w:p>
    <w:p w14:paraId="2901BE92" w14:textId="49C0B704" w:rsidR="00175A56" w:rsidRDefault="00175A56" w:rsidP="008947FB">
      <w:pPr>
        <w:bidi w:val="0"/>
        <w:spacing w:line="480" w:lineRule="auto"/>
        <w:jc w:val="both"/>
        <w:divId w:val="416753157"/>
        <w:rPr>
          <w:rFonts w:ascii="Helvetica" w:hAnsi="Helvetica"/>
        </w:rPr>
      </w:pPr>
      <w:proofErr w:type="gramStart"/>
      <w:r w:rsidRPr="00F57439">
        <w:rPr>
          <w:rFonts w:ascii="Helvetica" w:hAnsi="Helvetica"/>
          <w:b/>
          <w:bCs/>
        </w:rPr>
        <w:t>Common neighbor rule analyses.</w:t>
      </w:r>
      <w:proofErr w:type="gramEnd"/>
      <w:r>
        <w:rPr>
          <w:rFonts w:ascii="Helvetica" w:hAnsi="Helvetica"/>
        </w:rPr>
        <w:t xml:space="preserve"> We computed </w:t>
      </w:r>
      <w:r w:rsidRPr="00955E21">
        <w:rPr>
          <w:rFonts w:ascii="Helvetica" w:hAnsi="Helvetica"/>
        </w:rPr>
        <w:t xml:space="preserve">the number of common neighbors for all pairs of neurons </w:t>
      </w:r>
      <w:r>
        <w:rPr>
          <w:rFonts w:ascii="Helvetica" w:hAnsi="Helvetica"/>
        </w:rPr>
        <w:t>using the following algorithm: First, w</w:t>
      </w:r>
      <w:r w:rsidRPr="00955E21">
        <w:rPr>
          <w:rFonts w:ascii="Helvetica" w:hAnsi="Helvetica"/>
        </w:rPr>
        <w:t xml:space="preserve">e generated two matrices: (1) </w:t>
      </w:r>
      <w:r>
        <w:rPr>
          <w:rFonts w:ascii="Helvetica" w:hAnsi="Helvetica"/>
        </w:rPr>
        <w:t>A matrix in which t</w:t>
      </w:r>
      <w:r w:rsidRPr="00955E21">
        <w:rPr>
          <w:rFonts w:ascii="Helvetica" w:hAnsi="Helvetica"/>
        </w:rPr>
        <w:t>he row</w:t>
      </w:r>
      <w:r>
        <w:rPr>
          <w:rFonts w:ascii="Helvetica" w:hAnsi="Helvetica"/>
        </w:rPr>
        <w:t>s</w:t>
      </w:r>
      <w:r w:rsidRPr="00955E21">
        <w:rPr>
          <w:rFonts w:ascii="Helvetica" w:hAnsi="Helvetica"/>
        </w:rPr>
        <w:t xml:space="preserve"> represent </w:t>
      </w:r>
      <w:r>
        <w:rPr>
          <w:rFonts w:ascii="Helvetica" w:hAnsi="Helvetica"/>
        </w:rPr>
        <w:t>th</w:t>
      </w:r>
      <w:r w:rsidRPr="00955E21">
        <w:rPr>
          <w:rFonts w:ascii="Helvetica" w:hAnsi="Helvetica"/>
        </w:rPr>
        <w:t>e neuron</w:t>
      </w:r>
      <w:r>
        <w:rPr>
          <w:rFonts w:ascii="Helvetica" w:hAnsi="Helvetica"/>
        </w:rPr>
        <w:t>s</w:t>
      </w:r>
      <w:r w:rsidRPr="00955E21">
        <w:rPr>
          <w:rFonts w:ascii="Helvetica" w:hAnsi="Helvetica"/>
        </w:rPr>
        <w:t>, and the values in the columns 1-</w:t>
      </w:r>
      <w:r w:rsidRPr="00DF2D00">
        <w:rPr>
          <w:rFonts w:ascii="Helvetica" w:hAnsi="Helvetica"/>
          <w:i/>
          <w:iCs/>
        </w:rPr>
        <w:t>S</w:t>
      </w:r>
      <w:r w:rsidRPr="00DF2D00">
        <w:rPr>
          <w:rFonts w:ascii="Helvetica" w:hAnsi="Helvetica"/>
          <w:i/>
          <w:iCs/>
          <w:vertAlign w:val="subscript"/>
        </w:rPr>
        <w:t>i</w:t>
      </w:r>
      <w:r w:rsidRPr="00955E21">
        <w:rPr>
          <w:rFonts w:ascii="Helvetica" w:hAnsi="Helvetica"/>
          <w:vertAlign w:val="subscript"/>
        </w:rPr>
        <w:t xml:space="preserve"> </w:t>
      </w:r>
      <w:r w:rsidRPr="00955E21">
        <w:rPr>
          <w:rFonts w:ascii="Helvetica" w:hAnsi="Helvetica"/>
        </w:rPr>
        <w:t xml:space="preserve">represent the </w:t>
      </w:r>
      <w:r w:rsidRPr="00DF2D00">
        <w:rPr>
          <w:rFonts w:ascii="Helvetica" w:hAnsi="Helvetica"/>
          <w:i/>
          <w:iCs/>
        </w:rPr>
        <w:t>S</w:t>
      </w:r>
      <w:r w:rsidRPr="00DF2D00">
        <w:rPr>
          <w:rFonts w:ascii="Helvetica" w:hAnsi="Helvetica"/>
          <w:i/>
          <w:iCs/>
          <w:vertAlign w:val="subscript"/>
        </w:rPr>
        <w:t>i</w:t>
      </w:r>
      <w:r w:rsidRPr="00955E21">
        <w:rPr>
          <w:rFonts w:ascii="Helvetica" w:hAnsi="Helvetica"/>
        </w:rPr>
        <w:t xml:space="preserve"> neighbors that </w:t>
      </w:r>
      <w:r w:rsidRPr="000E03D6">
        <w:rPr>
          <w:rFonts w:ascii="Helvetica" w:hAnsi="Helvetica"/>
        </w:rPr>
        <w:t>send</w:t>
      </w:r>
      <w:r w:rsidRPr="00955E21">
        <w:rPr>
          <w:rFonts w:ascii="Helvetica" w:hAnsi="Helvetica"/>
        </w:rPr>
        <w:t xml:space="preserve"> synapse to neuron </w:t>
      </w:r>
      <w:proofErr w:type="spellStart"/>
      <w:r w:rsidRPr="00DF2D00">
        <w:rPr>
          <w:rFonts w:ascii="Helvetica" w:hAnsi="Helvetica"/>
          <w:i/>
          <w:iCs/>
        </w:rPr>
        <w:t>i</w:t>
      </w:r>
      <w:proofErr w:type="spellEnd"/>
      <w:r w:rsidRPr="00955E21">
        <w:rPr>
          <w:rFonts w:ascii="Helvetica" w:hAnsi="Helvetica"/>
        </w:rPr>
        <w:t xml:space="preserve">. </w:t>
      </w:r>
      <w:r>
        <w:rPr>
          <w:rFonts w:ascii="Helvetica" w:hAnsi="Helvetica"/>
        </w:rPr>
        <w:t>(</w:t>
      </w:r>
      <w:r w:rsidRPr="00955E21">
        <w:rPr>
          <w:rFonts w:ascii="Helvetica" w:hAnsi="Helvetica"/>
        </w:rPr>
        <w:t xml:space="preserve">2) The same as </w:t>
      </w:r>
      <w:r>
        <w:rPr>
          <w:rFonts w:ascii="Helvetica" w:hAnsi="Helvetica"/>
        </w:rPr>
        <w:t>#</w:t>
      </w:r>
      <w:r w:rsidRPr="00955E21">
        <w:rPr>
          <w:rFonts w:ascii="Helvetica" w:hAnsi="Helvetica"/>
        </w:rPr>
        <w:t>1, but the values in the columns 1-</w:t>
      </w:r>
      <w:r w:rsidRPr="00DF2D00">
        <w:rPr>
          <w:rFonts w:ascii="Helvetica" w:hAnsi="Helvetica"/>
          <w:i/>
          <w:iCs/>
        </w:rPr>
        <w:t>R</w:t>
      </w:r>
      <w:r w:rsidRPr="00DF2D00">
        <w:rPr>
          <w:rFonts w:ascii="Helvetica" w:hAnsi="Helvetica"/>
          <w:i/>
          <w:iCs/>
          <w:vertAlign w:val="subscript"/>
        </w:rPr>
        <w:t>i</w:t>
      </w:r>
      <w:r w:rsidRPr="00955E21">
        <w:rPr>
          <w:rFonts w:ascii="Helvetica" w:hAnsi="Helvetica"/>
          <w:vertAlign w:val="subscript"/>
        </w:rPr>
        <w:t xml:space="preserve"> </w:t>
      </w:r>
      <w:r w:rsidRPr="00955E21">
        <w:rPr>
          <w:rFonts w:ascii="Helvetica" w:hAnsi="Helvetica"/>
        </w:rPr>
        <w:t xml:space="preserve">represent the </w:t>
      </w:r>
      <w:proofErr w:type="spellStart"/>
      <w:r w:rsidRPr="00DF2D00">
        <w:rPr>
          <w:rFonts w:ascii="Helvetica" w:hAnsi="Helvetica"/>
          <w:i/>
          <w:iCs/>
        </w:rPr>
        <w:t>R</w:t>
      </w:r>
      <w:r w:rsidRPr="00DF2D00">
        <w:rPr>
          <w:rFonts w:ascii="Helvetica" w:hAnsi="Helvetica"/>
          <w:i/>
          <w:iCs/>
          <w:vertAlign w:val="subscript"/>
        </w:rPr>
        <w:t>i</w:t>
      </w:r>
      <w:proofErr w:type="spellEnd"/>
      <w:r w:rsidRPr="00955E21">
        <w:rPr>
          <w:rFonts w:ascii="Helvetica" w:hAnsi="Helvetica"/>
        </w:rPr>
        <w:t xml:space="preserve"> neighbors that </w:t>
      </w:r>
      <w:r w:rsidRPr="000E03D6">
        <w:rPr>
          <w:rFonts w:ascii="Helvetica" w:hAnsi="Helvetica"/>
        </w:rPr>
        <w:t>receive</w:t>
      </w:r>
      <w:r w:rsidRPr="00955E21">
        <w:rPr>
          <w:rFonts w:ascii="Helvetica" w:hAnsi="Helvetica"/>
        </w:rPr>
        <w:t xml:space="preserve"> synapse from neuron </w:t>
      </w:r>
      <w:proofErr w:type="spellStart"/>
      <w:r w:rsidRPr="00DF2D00">
        <w:rPr>
          <w:rFonts w:ascii="Helvetica" w:hAnsi="Helvetica"/>
          <w:i/>
          <w:iCs/>
        </w:rPr>
        <w:t>i</w:t>
      </w:r>
      <w:proofErr w:type="spellEnd"/>
      <w:r w:rsidRPr="00955E21">
        <w:rPr>
          <w:rFonts w:ascii="Helvetica" w:hAnsi="Helvetica"/>
        </w:rPr>
        <w:t xml:space="preserve">. In order to find the number of common neighbors to a given pair we intersected two rows within each matrix, and rows between the two matrices. The algorithm iterates over all </w:t>
      </w:r>
      <m:oMath>
        <m:f>
          <m:fPr>
            <m:ctrlPr>
              <w:rPr>
                <w:rFonts w:ascii="Cambria Math" w:hAnsi="Cambria Math"/>
                <w:i/>
                <w:sz w:val="28"/>
                <w:szCs w:val="28"/>
              </w:rPr>
            </m:ctrlPr>
          </m:fPr>
          <m:num>
            <m:r>
              <w:rPr>
                <w:rFonts w:ascii="Cambria Math" w:hAnsi="Cambria Math"/>
                <w:sz w:val="28"/>
                <w:szCs w:val="28"/>
              </w:rPr>
              <m:t>279*278</m:t>
            </m:r>
          </m:num>
          <m:den>
            <m:r>
              <w:rPr>
                <w:rFonts w:ascii="Cambria Math" w:hAnsi="Cambria Math"/>
                <w:sz w:val="28"/>
                <w:szCs w:val="28"/>
              </w:rPr>
              <m:t>2</m:t>
            </m:r>
          </m:den>
        </m:f>
      </m:oMath>
      <w:r w:rsidRPr="00955E21">
        <w:rPr>
          <w:rFonts w:ascii="Helvetica" w:hAnsi="Helvetica"/>
        </w:rPr>
        <w:t xml:space="preserve"> </w:t>
      </w:r>
      <w:r>
        <w:rPr>
          <w:rFonts w:ascii="Helvetica" w:hAnsi="Helvetica"/>
        </w:rPr>
        <w:t>possible</w:t>
      </w:r>
      <w:r w:rsidRPr="00955E21">
        <w:rPr>
          <w:rFonts w:ascii="Helvetica" w:hAnsi="Helvetica"/>
        </w:rPr>
        <w:t xml:space="preserve"> pairs and when a pair has Z common neighbors, it updates </w:t>
      </w:r>
      <w:r>
        <w:rPr>
          <w:rFonts w:ascii="Helvetica" w:hAnsi="Helvetica"/>
        </w:rPr>
        <w:t>a</w:t>
      </w:r>
      <w:r w:rsidRPr="00955E21">
        <w:rPr>
          <w:rFonts w:ascii="Helvetica" w:hAnsi="Helvetica"/>
        </w:rPr>
        <w:t xml:space="preserve"> counting matrix: the rows represent t</w:t>
      </w:r>
      <w:r>
        <w:rPr>
          <w:rFonts w:ascii="Helvetica" w:hAnsi="Helvetica"/>
        </w:rPr>
        <w:t>he number of common neighbors Z,</w:t>
      </w:r>
      <w:r w:rsidRPr="00955E21">
        <w:rPr>
          <w:rFonts w:ascii="Helvetica" w:hAnsi="Helvetica"/>
        </w:rPr>
        <w:t xml:space="preserve"> and the columns are either connected or </w:t>
      </w:r>
      <w:r>
        <w:rPr>
          <w:rFonts w:ascii="Helvetica" w:hAnsi="Helvetica"/>
        </w:rPr>
        <w:t>un</w:t>
      </w:r>
      <w:r w:rsidRPr="00955E21">
        <w:rPr>
          <w:rFonts w:ascii="Helvetica" w:hAnsi="Helvetica"/>
        </w:rPr>
        <w:t>connected pairs. Percent of connected pairs for each number of common neighbors was calculated by dividing the first column of the counting matrix by the sum of the first and second column multiplied by 100.</w:t>
      </w:r>
    </w:p>
    <w:p w14:paraId="19939099" w14:textId="32B5B644" w:rsidR="00AD1208" w:rsidRDefault="00175A56" w:rsidP="00D475DE">
      <w:pPr>
        <w:bidi w:val="0"/>
        <w:spacing w:line="480" w:lineRule="auto"/>
        <w:jc w:val="both"/>
        <w:divId w:val="416753157"/>
        <w:rPr>
          <w:rFonts w:ascii="Helvetica" w:hAnsi="Helvetica"/>
        </w:rPr>
      </w:pPr>
      <w:proofErr w:type="gramStart"/>
      <w:r>
        <w:rPr>
          <w:rFonts w:ascii="Helvetica" w:hAnsi="Helvetica"/>
          <w:b/>
          <w:bCs/>
        </w:rPr>
        <w:t>Triad analyse</w:t>
      </w:r>
      <w:r w:rsidRPr="00955E21">
        <w:rPr>
          <w:rFonts w:ascii="Helvetica" w:hAnsi="Helvetica"/>
          <w:b/>
          <w:bCs/>
        </w:rPr>
        <w:t>s.</w:t>
      </w:r>
      <w:proofErr w:type="gramEnd"/>
      <w:r w:rsidRPr="00955E21">
        <w:rPr>
          <w:rFonts w:ascii="Helvetica" w:hAnsi="Helvetica"/>
        </w:rPr>
        <w:t xml:space="preserve"> We created an index of all possible types of connectivity between three neurons, preserving the identity of a neuron as either X</w:t>
      </w:r>
      <w:r>
        <w:rPr>
          <w:rFonts w:ascii="Helvetica" w:hAnsi="Helvetica"/>
        </w:rPr>
        <w:t xml:space="preserve">, </w:t>
      </w:r>
      <w:r w:rsidRPr="00955E21">
        <w:rPr>
          <w:rFonts w:ascii="Helvetica" w:hAnsi="Helvetica"/>
        </w:rPr>
        <w:t>Y or Z (</w:t>
      </w:r>
      <w:r>
        <w:rPr>
          <w:rFonts w:ascii="Helvetica" w:hAnsi="Helvetica"/>
        </w:rPr>
        <w:t>21</w:t>
      </w:r>
      <w:r w:rsidRPr="00955E21">
        <w:rPr>
          <w:rFonts w:ascii="Helvetica" w:hAnsi="Helvetica"/>
        </w:rPr>
        <w:t xml:space="preserve"> possible triads in total, </w:t>
      </w:r>
      <w:r w:rsidR="00DC728A">
        <w:rPr>
          <w:rFonts w:ascii="Helvetica" w:hAnsi="Helvetica"/>
        </w:rPr>
        <w:t>Fig</w:t>
      </w:r>
      <w:r w:rsidRPr="00955E21">
        <w:rPr>
          <w:rFonts w:ascii="Helvetica" w:hAnsi="Helvetica"/>
        </w:rPr>
        <w:t xml:space="preserve"> 2a</w:t>
      </w:r>
      <w:r w:rsidR="00B57734">
        <w:rPr>
          <w:rFonts w:ascii="Helvetica" w:hAnsi="Helvetica"/>
        </w:rPr>
        <w:t xml:space="preserve">, </w:t>
      </w:r>
      <w:r w:rsidR="00D475DE">
        <w:rPr>
          <w:rFonts w:ascii="Helvetica" w:hAnsi="Helvetica"/>
        </w:rPr>
        <w:t>S</w:t>
      </w:r>
      <w:r w:rsidR="00D475DE" w:rsidRPr="00B57734">
        <w:rPr>
          <w:rFonts w:ascii="Helvetica" w:hAnsi="Helvetica"/>
        </w:rPr>
        <w:t>2</w:t>
      </w:r>
      <w:r w:rsidR="00D475DE">
        <w:rPr>
          <w:rFonts w:ascii="Helvetica" w:hAnsi="Helvetica"/>
        </w:rPr>
        <w:t xml:space="preserve">a </w:t>
      </w:r>
      <w:r w:rsidR="00773DBD">
        <w:rPr>
          <w:rFonts w:ascii="Helvetica" w:hAnsi="Helvetica"/>
        </w:rPr>
        <w:t>Fig</w:t>
      </w:r>
      <w:r w:rsidR="00E27088">
        <w:rPr>
          <w:rFonts w:ascii="Helvetica" w:hAnsi="Helvetica"/>
        </w:rPr>
        <w:t>).</w:t>
      </w:r>
    </w:p>
    <w:p w14:paraId="57915D03" w14:textId="514967A2" w:rsidR="00175A56" w:rsidRPr="00955E21" w:rsidRDefault="00175A56" w:rsidP="00AB387B">
      <w:pPr>
        <w:bidi w:val="0"/>
        <w:spacing w:line="480" w:lineRule="auto"/>
        <w:jc w:val="both"/>
        <w:divId w:val="416753157"/>
        <w:rPr>
          <w:rFonts w:ascii="Helvetica" w:hAnsi="Helvetica"/>
        </w:rPr>
      </w:pPr>
      <w:r>
        <w:rPr>
          <w:rFonts w:ascii="Helvetica" w:hAnsi="Helvetica"/>
          <w:b/>
          <w:bCs/>
        </w:rPr>
        <w:t>Homogeneous</w:t>
      </w:r>
      <w:r w:rsidRPr="00955E21">
        <w:rPr>
          <w:rFonts w:ascii="Helvetica" w:hAnsi="Helvetica"/>
          <w:b/>
          <w:bCs/>
        </w:rPr>
        <w:t xml:space="preserve"> sets analysis.</w:t>
      </w:r>
      <w:r w:rsidRPr="00955E21">
        <w:rPr>
          <w:rFonts w:ascii="Helvetica" w:hAnsi="Helvetica"/>
        </w:rPr>
        <w:t xml:space="preserve"> We considered all connected pairs with five or more common neighbors</w:t>
      </w:r>
      <w:r>
        <w:rPr>
          <w:rFonts w:ascii="Helvetica" w:hAnsi="Helvetica"/>
        </w:rPr>
        <w:t xml:space="preserve"> (referred as sets of common neighbors)</w:t>
      </w:r>
      <w:r w:rsidRPr="00955E21">
        <w:rPr>
          <w:rFonts w:ascii="Helvetica" w:hAnsi="Helvetica"/>
        </w:rPr>
        <w:t xml:space="preserve">, and </w:t>
      </w:r>
      <w:r w:rsidR="00AB387B">
        <w:rPr>
          <w:rFonts w:ascii="Helvetica" w:hAnsi="Helvetica"/>
        </w:rPr>
        <w:t xml:space="preserve">performed a </w:t>
      </w:r>
      <w:r w:rsidR="00AB387B" w:rsidRPr="00955E21">
        <w:rPr>
          <w:rFonts w:ascii="Helvetica" w:hAnsi="Helvetica"/>
        </w:rPr>
        <w:t>hypergeometric test</w:t>
      </w:r>
      <w:r w:rsidR="00AB387B">
        <w:rPr>
          <w:rFonts w:ascii="Helvetica" w:hAnsi="Helvetica"/>
        </w:rPr>
        <w:t xml:space="preserve"> to get </w:t>
      </w:r>
      <w:r w:rsidRPr="00955E21">
        <w:rPr>
          <w:rFonts w:ascii="Helvetica" w:hAnsi="Helvetica"/>
        </w:rPr>
        <w:t>p-value</w:t>
      </w:r>
      <w:r w:rsidR="00AB387B">
        <w:rPr>
          <w:rFonts w:ascii="Helvetica" w:hAnsi="Helvetica"/>
        </w:rPr>
        <w:t>s</w:t>
      </w:r>
      <w:r w:rsidRPr="00955E21">
        <w:rPr>
          <w:rFonts w:ascii="Helvetica" w:hAnsi="Helvetica"/>
        </w:rPr>
        <w:t xml:space="preserve"> as follows:</w:t>
      </w:r>
    </w:p>
    <w:p w14:paraId="7EAA1028" w14:textId="77777777" w:rsidR="00175A56" w:rsidRPr="00955E21" w:rsidRDefault="00175A56" w:rsidP="00175A56">
      <w:pPr>
        <w:bidi w:val="0"/>
        <w:spacing w:line="480" w:lineRule="auto"/>
        <w:jc w:val="both"/>
        <w:divId w:val="416753157"/>
        <w:rPr>
          <w:rFonts w:ascii="Helvetica" w:hAnsi="Helvetica"/>
        </w:rPr>
      </w:pPr>
      <w:r w:rsidRPr="00955E21">
        <w:rPr>
          <w:rFonts w:ascii="Helvetica" w:hAnsi="Helvetica"/>
        </w:rPr>
        <w:t>N – Total number of triads in the network.</w:t>
      </w:r>
    </w:p>
    <w:p w14:paraId="5D3AC717" w14:textId="77777777" w:rsidR="00175A56" w:rsidRPr="00955E21" w:rsidRDefault="00175A56" w:rsidP="00175A56">
      <w:pPr>
        <w:bidi w:val="0"/>
        <w:spacing w:line="480" w:lineRule="auto"/>
        <w:jc w:val="both"/>
        <w:divId w:val="416753157"/>
        <w:rPr>
          <w:rFonts w:ascii="Helvetica" w:hAnsi="Helvetica"/>
        </w:rPr>
      </w:pPr>
      <w:proofErr w:type="gramStart"/>
      <w:r w:rsidRPr="00955E21">
        <w:rPr>
          <w:rFonts w:ascii="Helvetica" w:hAnsi="Helvetica"/>
        </w:rPr>
        <w:lastRenderedPageBreak/>
        <w:t>n(</w:t>
      </w:r>
      <w:proofErr w:type="spellStart"/>
      <w:proofErr w:type="gramEnd"/>
      <w:r w:rsidRPr="00955E21">
        <w:rPr>
          <w:rFonts w:ascii="Helvetica" w:hAnsi="Helvetica"/>
        </w:rPr>
        <w:t>i</w:t>
      </w:r>
      <w:proofErr w:type="spellEnd"/>
      <w:r w:rsidRPr="00955E21">
        <w:rPr>
          <w:rFonts w:ascii="Helvetica" w:hAnsi="Helvetica"/>
        </w:rPr>
        <w:t xml:space="preserve">) – the number of common neighbors in set number </w:t>
      </w:r>
      <w:proofErr w:type="spellStart"/>
      <w:r w:rsidRPr="00955E21">
        <w:rPr>
          <w:rFonts w:ascii="Helvetica" w:hAnsi="Helvetica"/>
        </w:rPr>
        <w:t>i</w:t>
      </w:r>
      <w:proofErr w:type="spellEnd"/>
      <w:r w:rsidRPr="00955E21">
        <w:rPr>
          <w:rFonts w:ascii="Helvetica" w:hAnsi="Helvetica"/>
        </w:rPr>
        <w:t>.</w:t>
      </w:r>
    </w:p>
    <w:p w14:paraId="32F4A13C" w14:textId="77777777" w:rsidR="00175A56" w:rsidRPr="00955E21" w:rsidRDefault="00175A56" w:rsidP="00175A56">
      <w:pPr>
        <w:bidi w:val="0"/>
        <w:spacing w:line="480" w:lineRule="auto"/>
        <w:jc w:val="both"/>
        <w:divId w:val="416753157"/>
        <w:rPr>
          <w:rFonts w:ascii="Helvetica" w:hAnsi="Helvetica"/>
        </w:rPr>
      </w:pPr>
      <w:proofErr w:type="gramStart"/>
      <w:r w:rsidRPr="00955E21">
        <w:rPr>
          <w:rFonts w:ascii="Helvetica" w:hAnsi="Helvetica"/>
        </w:rPr>
        <w:t>K(</w:t>
      </w:r>
      <w:proofErr w:type="gramEnd"/>
      <w:r w:rsidRPr="00955E21">
        <w:rPr>
          <w:rFonts w:ascii="Helvetica" w:hAnsi="Helvetica"/>
        </w:rPr>
        <w:t>j) – the total number of triads of type j in the network.</w:t>
      </w:r>
    </w:p>
    <w:p w14:paraId="6DDA5981" w14:textId="77777777" w:rsidR="00175A56" w:rsidRPr="00955E21" w:rsidRDefault="00175A56" w:rsidP="00175A56">
      <w:pPr>
        <w:bidi w:val="0"/>
        <w:spacing w:line="480" w:lineRule="auto"/>
        <w:jc w:val="both"/>
        <w:divId w:val="416753157"/>
        <w:rPr>
          <w:rFonts w:ascii="Helvetica" w:hAnsi="Helvetica"/>
        </w:rPr>
      </w:pPr>
      <w:proofErr w:type="gramStart"/>
      <w:r w:rsidRPr="00955E21">
        <w:rPr>
          <w:rFonts w:ascii="Helvetica" w:hAnsi="Helvetica"/>
        </w:rPr>
        <w:t>k(</w:t>
      </w:r>
      <w:proofErr w:type="spellStart"/>
      <w:proofErr w:type="gramEnd"/>
      <w:r w:rsidRPr="00955E21">
        <w:rPr>
          <w:rFonts w:ascii="Helvetica" w:hAnsi="Helvetica"/>
        </w:rPr>
        <w:t>i,j</w:t>
      </w:r>
      <w:proofErr w:type="spellEnd"/>
      <w:r w:rsidRPr="00955E21">
        <w:rPr>
          <w:rFonts w:ascii="Helvetica" w:hAnsi="Helvetica"/>
        </w:rPr>
        <w:t xml:space="preserve">) – the total number of triad of type j in set number </w:t>
      </w:r>
      <w:proofErr w:type="spellStart"/>
      <w:r w:rsidRPr="00955E21">
        <w:rPr>
          <w:rFonts w:ascii="Helvetica" w:hAnsi="Helvetica"/>
        </w:rPr>
        <w:t>i</w:t>
      </w:r>
      <w:proofErr w:type="spellEnd"/>
      <w:r w:rsidRPr="00955E21">
        <w:rPr>
          <w:rFonts w:ascii="Helvetica" w:hAnsi="Helvetica"/>
        </w:rPr>
        <w:t>.</w:t>
      </w:r>
    </w:p>
    <w:p w14:paraId="6CA89A7A" w14:textId="77777777" w:rsidR="00175A56" w:rsidRPr="00955E21" w:rsidRDefault="00175A56" w:rsidP="00175A56">
      <w:pPr>
        <w:bidi w:val="0"/>
        <w:spacing w:line="480" w:lineRule="auto"/>
        <w:jc w:val="both"/>
        <w:divId w:val="416753157"/>
        <w:rPr>
          <w:rFonts w:ascii="Helvetica" w:hAnsi="Helvetica"/>
        </w:rPr>
      </w:pPr>
      <m:oMathPara>
        <m:oMathParaPr>
          <m:jc m:val="centerGroup"/>
        </m:oMathParaPr>
        <m:oMath>
          <m:r>
            <w:rPr>
              <w:rFonts w:ascii="Cambria Math" w:hAnsi="Cambria Math"/>
            </w:rPr>
            <m:t>p(i,j)</m:t>
          </m:r>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t=k</m:t>
              </m:r>
              <m:d>
                <m:dPr>
                  <m:ctrlPr>
                    <w:rPr>
                      <w:rFonts w:ascii="Cambria Math" w:eastAsia="Cambria Math" w:hAnsi="Cambria Math" w:cs="Cambria Math"/>
                      <w:i/>
                    </w:rPr>
                  </m:ctrlPr>
                </m:dPr>
                <m:e>
                  <m:r>
                    <w:rPr>
                      <w:rFonts w:ascii="Cambria Math" w:eastAsia="Cambria Math" w:hAnsi="Cambria Math" w:cs="Cambria Math"/>
                    </w:rPr>
                    <m:t>i,j</m:t>
                  </m:r>
                </m:e>
              </m:d>
            </m:sub>
            <m:sup>
              <m:r>
                <w:rPr>
                  <w:rFonts w:ascii="Cambria Math" w:eastAsia="Cambria Math" w:hAnsi="Cambria Math" w:cs="Cambria Math"/>
                </w:rPr>
                <m:t>n(i)</m:t>
              </m:r>
            </m:sup>
            <m:e>
              <m:f>
                <m:fPr>
                  <m:ctrlPr>
                    <w:rPr>
                      <w:rFonts w:ascii="Cambria Math" w:hAnsi="Cambria Math"/>
                      <w:i/>
                    </w:rPr>
                  </m:ctrlPr>
                </m:fPr>
                <m:num>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K</m:t>
                          </m:r>
                          <m:d>
                            <m:dPr>
                              <m:ctrlPr>
                                <w:rPr>
                                  <w:rFonts w:ascii="Cambria Math" w:eastAsia="Cambria Math" w:hAnsi="Cambria Math" w:cs="Cambria Math"/>
                                  <w:i/>
                                </w:rPr>
                              </m:ctrlPr>
                            </m:dPr>
                            <m:e>
                              <m:r>
                                <w:rPr>
                                  <w:rFonts w:ascii="Cambria Math" w:eastAsia="Cambria Math" w:hAnsi="Cambria Math" w:cs="Cambria Math"/>
                                </w:rPr>
                                <m:t>j</m:t>
                              </m:r>
                            </m:e>
                          </m:d>
                        </m:num>
                        <m:den>
                          <m:r>
                            <w:rPr>
                              <w:rFonts w:ascii="Cambria Math" w:eastAsia="Cambria Math" w:hAnsi="Cambria Math" w:cs="Cambria Math"/>
                            </w:rPr>
                            <m:t>t</m:t>
                          </m:r>
                        </m:den>
                      </m:f>
                    </m:e>
                  </m:d>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N-K</m:t>
                          </m:r>
                          <m:d>
                            <m:dPr>
                              <m:ctrlPr>
                                <w:rPr>
                                  <w:rFonts w:ascii="Cambria Math" w:eastAsia="Cambria Math" w:hAnsi="Cambria Math" w:cs="Cambria Math"/>
                                  <w:i/>
                                </w:rPr>
                              </m:ctrlPr>
                            </m:dPr>
                            <m:e>
                              <m:r>
                                <w:rPr>
                                  <w:rFonts w:ascii="Cambria Math" w:eastAsia="Cambria Math" w:hAnsi="Cambria Math" w:cs="Cambria Math"/>
                                </w:rPr>
                                <m:t>j</m:t>
                              </m:r>
                            </m:e>
                          </m:d>
                        </m:num>
                        <m:den>
                          <m:r>
                            <w:rPr>
                              <w:rFonts w:ascii="Cambria Math" w:eastAsia="Cambria Math" w:hAnsi="Cambria Math" w:cs="Cambria Math"/>
                            </w:rPr>
                            <m:t>n(i)-t</m:t>
                          </m:r>
                        </m:den>
                      </m:f>
                    </m:e>
                  </m:d>
                </m:num>
                <m:den>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d>
                            <m:dPr>
                              <m:ctrlPr>
                                <w:rPr>
                                  <w:rFonts w:ascii="Cambria Math" w:eastAsia="Cambria Math" w:hAnsi="Cambria Math" w:cs="Cambria Math"/>
                                  <w:i/>
                                </w:rPr>
                              </m:ctrlPr>
                            </m:dPr>
                            <m:e>
                              <m:r>
                                <w:rPr>
                                  <w:rFonts w:ascii="Cambria Math" w:eastAsia="Cambria Math" w:hAnsi="Cambria Math" w:cs="Cambria Math"/>
                                </w:rPr>
                                <m:t>j</m:t>
                              </m:r>
                            </m:e>
                          </m:d>
                        </m:num>
                        <m:den>
                          <m:r>
                            <w:rPr>
                              <w:rFonts w:ascii="Cambria Math" w:eastAsia="Cambria Math" w:hAnsi="Cambria Math" w:cs="Cambria Math"/>
                            </w:rPr>
                            <m:t>n(i)</m:t>
                          </m:r>
                        </m:den>
                      </m:f>
                    </m:e>
                  </m:d>
                </m:den>
              </m:f>
            </m:e>
          </m:nary>
        </m:oMath>
      </m:oMathPara>
    </w:p>
    <w:p w14:paraId="1B3B3AD3" w14:textId="77777777" w:rsidR="00175A56" w:rsidRDefault="00175A56" w:rsidP="00175A56">
      <w:pPr>
        <w:bidi w:val="0"/>
        <w:spacing w:line="480" w:lineRule="auto"/>
        <w:jc w:val="both"/>
        <w:divId w:val="416753157"/>
        <w:rPr>
          <w:rFonts w:ascii="Helvetica" w:hAnsi="Helvetica"/>
        </w:rPr>
      </w:pPr>
      <w:r>
        <w:rPr>
          <w:rFonts w:ascii="Helvetica" w:hAnsi="Helvetica"/>
        </w:rPr>
        <w:t xml:space="preserve">This produces a </w:t>
      </w:r>
      <w:r w:rsidRPr="00955E21">
        <w:rPr>
          <w:rFonts w:ascii="Helvetica" w:hAnsi="Helvetica"/>
        </w:rPr>
        <w:t>p-value that represent</w:t>
      </w:r>
      <w:r>
        <w:rPr>
          <w:rFonts w:ascii="Helvetica" w:hAnsi="Helvetica"/>
        </w:rPr>
        <w:t>s</w:t>
      </w:r>
      <w:r w:rsidRPr="00955E21">
        <w:rPr>
          <w:rFonts w:ascii="Helvetica" w:hAnsi="Helvetica"/>
        </w:rPr>
        <w:t xml:space="preserve"> the </w:t>
      </w:r>
      <w:r>
        <w:rPr>
          <w:rFonts w:ascii="Helvetica" w:hAnsi="Helvetica"/>
        </w:rPr>
        <w:t>probability</w:t>
      </w:r>
      <w:r w:rsidRPr="00955E21">
        <w:rPr>
          <w:rFonts w:ascii="Helvetica" w:hAnsi="Helvetica"/>
        </w:rPr>
        <w:t xml:space="preserve"> that a triad </w:t>
      </w:r>
      <w:r w:rsidRPr="00690836">
        <w:rPr>
          <w:rFonts w:ascii="Helvetica" w:hAnsi="Helvetica"/>
          <w:i/>
          <w:iCs/>
        </w:rPr>
        <w:t>j</w:t>
      </w:r>
      <w:r w:rsidRPr="00955E21">
        <w:rPr>
          <w:rFonts w:ascii="Helvetica" w:hAnsi="Helvetica"/>
        </w:rPr>
        <w:t xml:space="preserve"> appears</w:t>
      </w:r>
      <w:r w:rsidRPr="00690836">
        <w:rPr>
          <w:rFonts w:ascii="Helvetica" w:hAnsi="Helvetica"/>
          <w:i/>
          <w:iCs/>
        </w:rPr>
        <w:t xml:space="preserve"> </w:t>
      </w:r>
      <w:proofErr w:type="gramStart"/>
      <w:r w:rsidRPr="00690836">
        <w:rPr>
          <w:rFonts w:ascii="Helvetica" w:hAnsi="Helvetica"/>
          <w:i/>
          <w:iCs/>
        </w:rPr>
        <w:t>k(</w:t>
      </w:r>
      <w:proofErr w:type="spellStart"/>
      <w:proofErr w:type="gramEnd"/>
      <w:r w:rsidRPr="00690836">
        <w:rPr>
          <w:rFonts w:ascii="Helvetica" w:hAnsi="Helvetica"/>
          <w:i/>
          <w:iCs/>
        </w:rPr>
        <w:t>i,j</w:t>
      </w:r>
      <w:proofErr w:type="spellEnd"/>
      <w:r w:rsidRPr="00690836">
        <w:rPr>
          <w:rFonts w:ascii="Helvetica" w:hAnsi="Helvetica"/>
          <w:i/>
          <w:iCs/>
        </w:rPr>
        <w:t>)</w:t>
      </w:r>
      <w:r w:rsidRPr="00955E21">
        <w:rPr>
          <w:rFonts w:ascii="Helvetica" w:hAnsi="Helvetica"/>
        </w:rPr>
        <w:t xml:space="preserve"> times</w:t>
      </w:r>
      <w:r>
        <w:rPr>
          <w:rFonts w:ascii="Helvetica" w:hAnsi="Helvetica"/>
        </w:rPr>
        <w:t xml:space="preserve"> or more</w:t>
      </w:r>
      <w:r w:rsidRPr="00955E21">
        <w:rPr>
          <w:rFonts w:ascii="Helvetica" w:hAnsi="Helvetica"/>
        </w:rPr>
        <w:t xml:space="preserve"> in the set </w:t>
      </w:r>
      <w:proofErr w:type="spellStart"/>
      <w:r w:rsidRPr="00690836">
        <w:rPr>
          <w:rFonts w:ascii="Helvetica" w:hAnsi="Helvetica"/>
          <w:i/>
          <w:iCs/>
        </w:rPr>
        <w:t>i</w:t>
      </w:r>
      <w:proofErr w:type="spellEnd"/>
      <w:r w:rsidRPr="00955E21">
        <w:rPr>
          <w:rFonts w:ascii="Helvetica" w:hAnsi="Helvetica"/>
        </w:rPr>
        <w:t xml:space="preserve"> by chance.</w:t>
      </w:r>
      <w:r>
        <w:rPr>
          <w:rFonts w:ascii="Helvetica" w:hAnsi="Helvetica"/>
        </w:rPr>
        <w:t xml:space="preserve"> Since the </w:t>
      </w:r>
      <w:r w:rsidRPr="00325CB4">
        <w:rPr>
          <w:rFonts w:ascii="Helvetica" w:hAnsi="Helvetica"/>
          <w:i/>
          <w:iCs/>
        </w:rPr>
        <w:t>C.</w:t>
      </w:r>
      <w:r>
        <w:rPr>
          <w:rFonts w:ascii="Helvetica" w:hAnsi="Helvetica"/>
          <w:i/>
          <w:iCs/>
        </w:rPr>
        <w:t xml:space="preserve"> </w:t>
      </w:r>
      <w:proofErr w:type="spellStart"/>
      <w:r w:rsidRPr="00325CB4">
        <w:rPr>
          <w:rFonts w:ascii="Helvetica" w:hAnsi="Helvetica"/>
          <w:i/>
          <w:iCs/>
        </w:rPr>
        <w:t>elegans</w:t>
      </w:r>
      <w:proofErr w:type="spellEnd"/>
      <w:r w:rsidRPr="00955E21">
        <w:rPr>
          <w:rFonts w:ascii="Helvetica" w:hAnsi="Helvetica"/>
        </w:rPr>
        <w:t xml:space="preserve"> </w:t>
      </w:r>
      <w:r>
        <w:rPr>
          <w:rFonts w:ascii="Helvetica" w:hAnsi="Helvetica"/>
        </w:rPr>
        <w:t xml:space="preserve">has a small connectome, we observed some triads that appear only once in a particular set, and the sets considered enriched with these triads nonetheless. This is due to rare triads which can cause a set to pass the </w:t>
      </w:r>
      <w:r w:rsidRPr="00955E21">
        <w:rPr>
          <w:rFonts w:ascii="Helvetica" w:hAnsi="Helvetica"/>
        </w:rPr>
        <w:t>hypergeometric test</w:t>
      </w:r>
      <w:r>
        <w:rPr>
          <w:rFonts w:ascii="Helvetica" w:hAnsi="Helvetica"/>
        </w:rPr>
        <w:t xml:space="preserve"> just because of small number effects.</w:t>
      </w:r>
      <w:r w:rsidRPr="00955E21">
        <w:rPr>
          <w:rFonts w:ascii="Helvetica" w:hAnsi="Helvetica"/>
        </w:rPr>
        <w:t xml:space="preserve"> </w:t>
      </w:r>
      <w:r>
        <w:rPr>
          <w:rFonts w:ascii="Helvetica" w:hAnsi="Helvetica"/>
        </w:rPr>
        <w:t>Therefore, i</w:t>
      </w:r>
      <w:r w:rsidRPr="00955E21">
        <w:rPr>
          <w:rFonts w:ascii="Helvetica" w:hAnsi="Helvetica"/>
        </w:rPr>
        <w:t>n order to ensure homogeneity and not</w:t>
      </w:r>
      <w:r>
        <w:rPr>
          <w:rFonts w:ascii="Helvetica" w:hAnsi="Helvetica"/>
        </w:rPr>
        <w:t xml:space="preserve"> only</w:t>
      </w:r>
      <w:r w:rsidRPr="00955E21">
        <w:rPr>
          <w:rFonts w:ascii="Helvetica" w:hAnsi="Helvetica"/>
        </w:rPr>
        <w:t xml:space="preserve"> a mere enrichment, we introduce</w:t>
      </w:r>
      <w:r>
        <w:rPr>
          <w:rFonts w:ascii="Helvetica" w:hAnsi="Helvetica"/>
        </w:rPr>
        <w:t>d</w:t>
      </w:r>
      <w:r w:rsidRPr="00955E21">
        <w:rPr>
          <w:rFonts w:ascii="Helvetica" w:hAnsi="Helvetica"/>
        </w:rPr>
        <w:t xml:space="preserve"> </w:t>
      </w:r>
      <w:r>
        <w:rPr>
          <w:rFonts w:ascii="Helvetica" w:hAnsi="Helvetica"/>
        </w:rPr>
        <w:t>a second c</w:t>
      </w:r>
      <w:r w:rsidRPr="00955E21">
        <w:rPr>
          <w:rFonts w:ascii="Helvetica" w:hAnsi="Helvetica"/>
        </w:rPr>
        <w:t>riteri</w:t>
      </w:r>
      <w:r>
        <w:rPr>
          <w:rFonts w:ascii="Helvetica" w:hAnsi="Helvetica"/>
        </w:rPr>
        <w:t>on</w:t>
      </w:r>
      <w:r w:rsidRPr="00955E21">
        <w:rPr>
          <w:rFonts w:ascii="Helvetica" w:hAnsi="Helvetica"/>
        </w:rPr>
        <w:t xml:space="preserve">: a set </w:t>
      </w:r>
      <w:proofErr w:type="spellStart"/>
      <w:r w:rsidRPr="00690836">
        <w:rPr>
          <w:rFonts w:ascii="Helvetica" w:hAnsi="Helvetica"/>
          <w:i/>
          <w:iCs/>
        </w:rPr>
        <w:t>i</w:t>
      </w:r>
      <w:proofErr w:type="spellEnd"/>
      <w:r w:rsidRPr="00955E21">
        <w:rPr>
          <w:rFonts w:ascii="Helvetica" w:hAnsi="Helvetica"/>
        </w:rPr>
        <w:t xml:space="preserve"> is </w:t>
      </w:r>
      <w:r>
        <w:rPr>
          <w:rFonts w:ascii="Helvetica" w:hAnsi="Helvetica"/>
        </w:rPr>
        <w:t>considered</w:t>
      </w:r>
      <w:r w:rsidRPr="00955E21">
        <w:rPr>
          <w:rFonts w:ascii="Helvetica" w:hAnsi="Helvetica"/>
        </w:rPr>
        <w:t xml:space="preserve"> homogeneous with triad </w:t>
      </w:r>
      <w:r w:rsidRPr="00690836">
        <w:rPr>
          <w:rFonts w:ascii="Helvetica" w:hAnsi="Helvetica"/>
          <w:i/>
          <w:iCs/>
        </w:rPr>
        <w:t>j</w:t>
      </w:r>
      <w:r w:rsidRPr="00955E21">
        <w:rPr>
          <w:rFonts w:ascii="Helvetica" w:hAnsi="Helvetica"/>
        </w:rPr>
        <w:t xml:space="preserve"> if th</w:t>
      </w:r>
      <w:r>
        <w:rPr>
          <w:rFonts w:ascii="Helvetica" w:hAnsi="Helvetica"/>
        </w:rPr>
        <w:t>is</w:t>
      </w:r>
      <w:r w:rsidRPr="00955E21">
        <w:rPr>
          <w:rFonts w:ascii="Helvetica" w:hAnsi="Helvetica"/>
        </w:rPr>
        <w:t xml:space="preserve"> triad </w:t>
      </w:r>
      <w:r>
        <w:rPr>
          <w:rFonts w:ascii="Helvetica" w:hAnsi="Helvetica"/>
        </w:rPr>
        <w:t xml:space="preserve">makes </w:t>
      </w:r>
      <w:r w:rsidRPr="00955E21">
        <w:rPr>
          <w:rFonts w:ascii="Helvetica" w:hAnsi="Helvetica"/>
        </w:rPr>
        <w:t>more than 50</w:t>
      </w:r>
      <w:r>
        <w:rPr>
          <w:rFonts w:ascii="Helvetica" w:hAnsi="Helvetica"/>
        </w:rPr>
        <w:t>%</w:t>
      </w:r>
      <w:r w:rsidRPr="00955E21">
        <w:rPr>
          <w:rFonts w:ascii="Helvetica" w:hAnsi="Helvetica"/>
        </w:rPr>
        <w:t xml:space="preserve"> of the </w:t>
      </w:r>
      <w:r>
        <w:rPr>
          <w:rFonts w:ascii="Helvetica" w:hAnsi="Helvetica"/>
        </w:rPr>
        <w:t xml:space="preserve">total </w:t>
      </w:r>
      <w:r w:rsidRPr="00955E21">
        <w:rPr>
          <w:rFonts w:ascii="Helvetica" w:hAnsi="Helvetica"/>
        </w:rPr>
        <w:t>triads in the set. This stringent condition</w:t>
      </w:r>
      <w:r>
        <w:rPr>
          <w:rFonts w:ascii="Helvetica" w:hAnsi="Helvetica"/>
        </w:rPr>
        <w:t xml:space="preserve"> is not necessary when considering large networks, and</w:t>
      </w:r>
      <w:r w:rsidRPr="00955E21">
        <w:rPr>
          <w:rFonts w:ascii="Helvetica" w:hAnsi="Helvetica"/>
        </w:rPr>
        <w:t xml:space="preserve"> ensure</w:t>
      </w:r>
      <w:r>
        <w:rPr>
          <w:rFonts w:ascii="Helvetica" w:hAnsi="Helvetica"/>
        </w:rPr>
        <w:t>s</w:t>
      </w:r>
      <w:r w:rsidRPr="00955E21">
        <w:rPr>
          <w:rFonts w:ascii="Helvetica" w:hAnsi="Helvetica"/>
        </w:rPr>
        <w:t xml:space="preserve"> that we </w:t>
      </w:r>
      <w:r>
        <w:rPr>
          <w:rFonts w:ascii="Helvetica" w:hAnsi="Helvetica"/>
        </w:rPr>
        <w:t>only consider</w:t>
      </w:r>
      <w:r w:rsidRPr="00955E21">
        <w:rPr>
          <w:rFonts w:ascii="Helvetica" w:hAnsi="Helvetica"/>
        </w:rPr>
        <w:t xml:space="preserve"> highly homogeneous sets</w:t>
      </w:r>
      <w:r>
        <w:rPr>
          <w:rFonts w:ascii="Helvetica" w:hAnsi="Helvetica"/>
        </w:rPr>
        <w:t xml:space="preserve"> of common neighbors</w:t>
      </w:r>
      <w:r w:rsidRPr="00955E21">
        <w:rPr>
          <w:rFonts w:ascii="Helvetica" w:hAnsi="Helvetica"/>
        </w:rPr>
        <w:t xml:space="preserve"> </w:t>
      </w:r>
      <w:r>
        <w:rPr>
          <w:rFonts w:ascii="Helvetica" w:hAnsi="Helvetica"/>
        </w:rPr>
        <w:t>in our analyses.</w:t>
      </w:r>
    </w:p>
    <w:p w14:paraId="4A4C77E9" w14:textId="757C16BB" w:rsidR="00175A56" w:rsidRDefault="00175A56" w:rsidP="00910D10">
      <w:pPr>
        <w:bidi w:val="0"/>
        <w:spacing w:line="480" w:lineRule="auto"/>
        <w:ind w:firstLine="720"/>
        <w:jc w:val="both"/>
        <w:divId w:val="416753157"/>
        <w:rPr>
          <w:rFonts w:ascii="Helvetica" w:hAnsi="Helvetica"/>
        </w:rPr>
      </w:pPr>
      <w:proofErr w:type="gramStart"/>
      <w:r w:rsidRPr="00935A0A">
        <w:rPr>
          <w:rFonts w:ascii="Helvetica" w:hAnsi="Helvetica"/>
          <w:i/>
          <w:iCs/>
        </w:rPr>
        <w:t>Randomly shuffled sets.</w:t>
      </w:r>
      <w:proofErr w:type="gramEnd"/>
      <w:r>
        <w:rPr>
          <w:rFonts w:ascii="Helvetica" w:hAnsi="Helvetica"/>
          <w:b/>
          <w:bCs/>
        </w:rPr>
        <w:t xml:space="preserve"> </w:t>
      </w:r>
      <w:r>
        <w:rPr>
          <w:rFonts w:ascii="Helvetica" w:hAnsi="Helvetica"/>
        </w:rPr>
        <w:t>We compared the homogenous sets in the genuine neural network to randomly shuffled sets to test for the significance of their overrepresentation which will also verify the HGT statistical analyses. For this, we shuffled triad types (</w:t>
      </w:r>
      <w:r w:rsidRPr="00DA3A2E">
        <w:rPr>
          <w:rFonts w:ascii="Helvetica" w:hAnsi="Helvetica"/>
          <w:i/>
          <w:iCs/>
        </w:rPr>
        <w:t>k</w:t>
      </w:r>
      <w:r>
        <w:rPr>
          <w:rFonts w:ascii="Helvetica" w:hAnsi="Helvetica"/>
        </w:rPr>
        <w:t>) between the different sets, preserving the number of common neighbors at each set (</w:t>
      </w:r>
      <w:r w:rsidRPr="00DA3A2E">
        <w:rPr>
          <w:rFonts w:ascii="Helvetica" w:hAnsi="Helvetica"/>
          <w:i/>
          <w:iCs/>
        </w:rPr>
        <w:t>n</w:t>
      </w:r>
      <w:r>
        <w:rPr>
          <w:rFonts w:ascii="Helvetica" w:hAnsi="Helvetica"/>
        </w:rPr>
        <w:t>) and the total number of triads of different types in the entire network (</w:t>
      </w:r>
      <w:r w:rsidRPr="00DA3A2E">
        <w:rPr>
          <w:rFonts w:ascii="Helvetica" w:hAnsi="Helvetica"/>
          <w:i/>
          <w:iCs/>
        </w:rPr>
        <w:t>K</w:t>
      </w:r>
      <w:r>
        <w:rPr>
          <w:rFonts w:ascii="Helvetica" w:hAnsi="Helvetica"/>
        </w:rPr>
        <w:t>). We made sure that shuffling would be only between sets with the sa</w:t>
      </w:r>
      <w:r w:rsidR="00367E69">
        <w:rPr>
          <w:rFonts w:ascii="Helvetica" w:hAnsi="Helvetica"/>
        </w:rPr>
        <w:t xml:space="preserve">me kind of synapse between the </w:t>
      </w:r>
      <w:r>
        <w:rPr>
          <w:rFonts w:ascii="Helvetica" w:hAnsi="Helvetica"/>
        </w:rPr>
        <w:t>X</w:t>
      </w:r>
      <w:proofErr w:type="gramStart"/>
      <w:r>
        <w:rPr>
          <w:rFonts w:ascii="Helvetica" w:hAnsi="Helvetica"/>
        </w:rPr>
        <w:t>,Y</w:t>
      </w:r>
      <w:proofErr w:type="gramEnd"/>
      <w:r>
        <w:rPr>
          <w:rFonts w:ascii="Helvetica" w:hAnsi="Helvetica"/>
        </w:rPr>
        <w:t xml:space="preserve"> pair (bi- /</w:t>
      </w:r>
      <w:proofErr w:type="spellStart"/>
      <w:r>
        <w:rPr>
          <w:rFonts w:ascii="Helvetica" w:hAnsi="Helvetica"/>
        </w:rPr>
        <w:t>uni</w:t>
      </w:r>
      <w:proofErr w:type="spellEnd"/>
      <w:r>
        <w:rPr>
          <w:rFonts w:ascii="Helvetica" w:hAnsi="Helvetica"/>
        </w:rPr>
        <w:t xml:space="preserve">- directional). </w:t>
      </w:r>
    </w:p>
    <w:p w14:paraId="72A0F584" w14:textId="5CF10D3B" w:rsidR="00175A56" w:rsidRDefault="00175A56" w:rsidP="003F501D">
      <w:pPr>
        <w:bidi w:val="0"/>
        <w:spacing w:line="480" w:lineRule="auto"/>
        <w:jc w:val="both"/>
        <w:divId w:val="416753157"/>
        <w:rPr>
          <w:rFonts w:ascii="Helvetica" w:hAnsi="Helvetica"/>
        </w:rPr>
      </w:pPr>
      <w:r>
        <w:rPr>
          <w:rFonts w:ascii="Helvetica" w:hAnsi="Helvetica"/>
          <w:b/>
          <w:bCs/>
        </w:rPr>
        <w:t xml:space="preserve">Network layers </w:t>
      </w:r>
      <w:r w:rsidRPr="00955E21">
        <w:rPr>
          <w:rFonts w:ascii="Helvetica" w:hAnsi="Helvetica"/>
          <w:b/>
          <w:bCs/>
        </w:rPr>
        <w:t>analys</w:t>
      </w:r>
      <w:r>
        <w:rPr>
          <w:rFonts w:ascii="Helvetica" w:hAnsi="Helvetica"/>
          <w:b/>
          <w:bCs/>
        </w:rPr>
        <w:t>i</w:t>
      </w:r>
      <w:r w:rsidRPr="00955E21">
        <w:rPr>
          <w:rFonts w:ascii="Helvetica" w:hAnsi="Helvetica"/>
          <w:b/>
          <w:bCs/>
        </w:rPr>
        <w:t>s.</w:t>
      </w:r>
      <w:r w:rsidRPr="00955E21">
        <w:rPr>
          <w:rFonts w:ascii="Helvetica" w:hAnsi="Helvetica"/>
        </w:rPr>
        <w:t xml:space="preserve"> The data regarding functional </w:t>
      </w:r>
      <w:r>
        <w:rPr>
          <w:rFonts w:ascii="Helvetica" w:hAnsi="Helvetica"/>
        </w:rPr>
        <w:t>layer</w:t>
      </w:r>
      <w:r w:rsidRPr="00955E21">
        <w:rPr>
          <w:rFonts w:ascii="Helvetica" w:hAnsi="Helvetica"/>
        </w:rPr>
        <w:t xml:space="preserve"> </w:t>
      </w:r>
      <w:r>
        <w:rPr>
          <w:rFonts w:ascii="Helvetica" w:hAnsi="Helvetica"/>
        </w:rPr>
        <w:t>of each neuron wa</w:t>
      </w:r>
      <w:r w:rsidRPr="00955E21">
        <w:rPr>
          <w:rFonts w:ascii="Helvetica" w:hAnsi="Helvetica"/>
        </w:rPr>
        <w:t xml:space="preserve">s </w:t>
      </w:r>
      <w:r>
        <w:rPr>
          <w:rFonts w:ascii="Helvetica" w:hAnsi="Helvetica"/>
        </w:rPr>
        <w:t>retrieved from:</w:t>
      </w:r>
      <w:r w:rsidR="003F501D">
        <w:rPr>
          <w:rFonts w:ascii="Helvetica" w:hAnsi="Helvetica"/>
        </w:rPr>
        <w:t xml:space="preserve"> </w:t>
      </w:r>
      <w:hyperlink r:id="rId10" w:history="1">
        <w:r w:rsidRPr="00C62BA4">
          <w:rPr>
            <w:rStyle w:val="Hyperlink"/>
            <w:rFonts w:ascii="Helvetica" w:hAnsi="Helvetica" w:cs="Helvetica"/>
          </w:rPr>
          <w:t>http://www.wormatlas.org/neurons/Individual%20Neurons/Neuronframeset.html</w:t>
        </w:r>
      </w:hyperlink>
      <w:r>
        <w:rPr>
          <w:rFonts w:ascii="Helvetica" w:hAnsi="Helvetica"/>
        </w:rPr>
        <w:t>.</w:t>
      </w:r>
      <w:r w:rsidR="003F501D">
        <w:rPr>
          <w:rFonts w:ascii="Helvetica" w:hAnsi="Helvetica"/>
        </w:rPr>
        <w:t xml:space="preserve"> </w:t>
      </w:r>
      <w:r w:rsidRPr="00955E21">
        <w:rPr>
          <w:rFonts w:ascii="Helvetica" w:hAnsi="Helvetica"/>
        </w:rPr>
        <w:t>We assign</w:t>
      </w:r>
      <w:r>
        <w:rPr>
          <w:rFonts w:ascii="Helvetica" w:hAnsi="Helvetica"/>
        </w:rPr>
        <w:t>ed</w:t>
      </w:r>
      <w:r w:rsidRPr="00955E21">
        <w:rPr>
          <w:rFonts w:ascii="Helvetica" w:hAnsi="Helvetica"/>
        </w:rPr>
        <w:t xml:space="preserve"> </w:t>
      </w:r>
      <w:r>
        <w:rPr>
          <w:rFonts w:ascii="Helvetica" w:hAnsi="Helvetica"/>
        </w:rPr>
        <w:t>the neurons to specific layers</w:t>
      </w:r>
      <w:r w:rsidRPr="00955E21">
        <w:rPr>
          <w:rFonts w:ascii="Helvetica" w:hAnsi="Helvetica"/>
        </w:rPr>
        <w:t xml:space="preserve"> (sensory/inter/</w:t>
      </w:r>
      <w:r w:rsidR="009B6940">
        <w:rPr>
          <w:rFonts w:ascii="Helvetica" w:hAnsi="Helvetica"/>
        </w:rPr>
        <w:t>pre-motor</w:t>
      </w:r>
      <w:r w:rsidRPr="00955E21">
        <w:rPr>
          <w:rFonts w:ascii="Helvetica" w:hAnsi="Helvetica"/>
        </w:rPr>
        <w:t>/motor) based on</w:t>
      </w:r>
      <w:r>
        <w:rPr>
          <w:rFonts w:ascii="Helvetica" w:hAnsi="Helvetica"/>
        </w:rPr>
        <w:t xml:space="preserve"> their</w:t>
      </w:r>
      <w:r w:rsidRPr="00955E21">
        <w:rPr>
          <w:rFonts w:ascii="Helvetica" w:hAnsi="Helvetica"/>
        </w:rPr>
        <w:t xml:space="preserve"> known </w:t>
      </w:r>
      <w:r w:rsidRPr="00955E21">
        <w:rPr>
          <w:rFonts w:ascii="Helvetica" w:hAnsi="Helvetica"/>
        </w:rPr>
        <w:lastRenderedPageBreak/>
        <w:t xml:space="preserve">function </w:t>
      </w:r>
      <w:r>
        <w:rPr>
          <w:rFonts w:ascii="Helvetica" w:hAnsi="Helvetica"/>
        </w:rPr>
        <w:t>(</w:t>
      </w:r>
      <w:r w:rsidR="002237DF">
        <w:rPr>
          <w:rFonts w:ascii="Helvetica" w:hAnsi="Helvetica"/>
        </w:rPr>
        <w:t>Table S</w:t>
      </w:r>
      <w:r w:rsidRPr="00321622">
        <w:rPr>
          <w:rFonts w:ascii="Helvetica" w:hAnsi="Helvetica" w:cs="Helvetica"/>
        </w:rPr>
        <w:t>1</w:t>
      </w:r>
      <w:r>
        <w:rPr>
          <w:rFonts w:ascii="Helvetica" w:hAnsi="Helvetica"/>
        </w:rPr>
        <w:t>). In order to show that a particular set is enriched within a specific layer, we used a HGT similarly to the homogeneous set analyses shown above, but with the following parameters:</w:t>
      </w:r>
    </w:p>
    <w:p w14:paraId="23F7BAEC" w14:textId="77777777" w:rsidR="00175A56" w:rsidRPr="00955E21" w:rsidRDefault="00175A56" w:rsidP="00175A56">
      <w:pPr>
        <w:bidi w:val="0"/>
        <w:spacing w:line="480" w:lineRule="auto"/>
        <w:jc w:val="both"/>
        <w:divId w:val="416753157"/>
        <w:rPr>
          <w:rFonts w:ascii="Helvetica" w:hAnsi="Helvetica"/>
        </w:rPr>
      </w:pPr>
      <w:r w:rsidRPr="00955E21">
        <w:rPr>
          <w:rFonts w:ascii="Helvetica" w:hAnsi="Helvetica"/>
        </w:rPr>
        <w:t xml:space="preserve">N – Total number of </w:t>
      </w:r>
      <w:r>
        <w:rPr>
          <w:rFonts w:ascii="Helvetica" w:hAnsi="Helvetica"/>
        </w:rPr>
        <w:t>connected sets with 5 or more synapses</w:t>
      </w:r>
      <w:r w:rsidRPr="00955E21">
        <w:rPr>
          <w:rFonts w:ascii="Helvetica" w:hAnsi="Helvetica"/>
        </w:rPr>
        <w:t>.</w:t>
      </w:r>
    </w:p>
    <w:p w14:paraId="71CAADD9" w14:textId="77777777" w:rsidR="00175A56" w:rsidRPr="00955E21" w:rsidRDefault="00175A56" w:rsidP="00175A56">
      <w:pPr>
        <w:bidi w:val="0"/>
        <w:spacing w:line="480" w:lineRule="auto"/>
        <w:jc w:val="both"/>
        <w:divId w:val="416753157"/>
        <w:rPr>
          <w:rFonts w:ascii="Helvetica" w:hAnsi="Helvetica"/>
        </w:rPr>
      </w:pPr>
      <w:proofErr w:type="gramStart"/>
      <w:r w:rsidRPr="00955E21">
        <w:rPr>
          <w:rFonts w:ascii="Helvetica" w:hAnsi="Helvetica"/>
        </w:rPr>
        <w:t>n(</w:t>
      </w:r>
      <w:proofErr w:type="spellStart"/>
      <w:proofErr w:type="gramEnd"/>
      <w:r w:rsidRPr="00955E21">
        <w:rPr>
          <w:rFonts w:ascii="Helvetica" w:hAnsi="Helvetica"/>
        </w:rPr>
        <w:t>i</w:t>
      </w:r>
      <w:proofErr w:type="spellEnd"/>
      <w:r w:rsidRPr="00955E21">
        <w:rPr>
          <w:rFonts w:ascii="Helvetica" w:hAnsi="Helvetica"/>
        </w:rPr>
        <w:t xml:space="preserve">) – the number of </w:t>
      </w:r>
      <w:r>
        <w:rPr>
          <w:rFonts w:ascii="Helvetica" w:hAnsi="Helvetica"/>
        </w:rPr>
        <w:t xml:space="preserve">homogeneous connected sets enriched with triad number </w:t>
      </w:r>
      <w:proofErr w:type="spellStart"/>
      <w:r>
        <w:rPr>
          <w:rFonts w:ascii="Helvetica" w:hAnsi="Helvetica"/>
        </w:rPr>
        <w:t>i</w:t>
      </w:r>
      <w:proofErr w:type="spellEnd"/>
      <w:r w:rsidRPr="00955E21">
        <w:rPr>
          <w:rFonts w:ascii="Helvetica" w:hAnsi="Helvetica"/>
        </w:rPr>
        <w:t>.</w:t>
      </w:r>
    </w:p>
    <w:p w14:paraId="077C4DEE" w14:textId="36D4DCD0" w:rsidR="00175A56" w:rsidRDefault="00175A56" w:rsidP="00D7620C">
      <w:pPr>
        <w:bidi w:val="0"/>
        <w:spacing w:line="480" w:lineRule="auto"/>
        <w:jc w:val="both"/>
        <w:divId w:val="416753157"/>
        <w:rPr>
          <w:rFonts w:ascii="Helvetica" w:hAnsi="Helvetica"/>
        </w:rPr>
      </w:pPr>
      <w:proofErr w:type="gramStart"/>
      <w:r w:rsidRPr="00955E21">
        <w:rPr>
          <w:rFonts w:ascii="Helvetica" w:hAnsi="Helvetica"/>
        </w:rPr>
        <w:t>K(</w:t>
      </w:r>
      <w:proofErr w:type="gramEnd"/>
      <w:r w:rsidRPr="00955E21">
        <w:rPr>
          <w:rFonts w:ascii="Helvetica" w:hAnsi="Helvetica"/>
        </w:rPr>
        <w:t xml:space="preserve">j) – </w:t>
      </w:r>
      <w:r>
        <w:rPr>
          <w:rFonts w:ascii="Helvetica" w:hAnsi="Helvetica"/>
        </w:rPr>
        <w:t xml:space="preserve">the number of connected sets in which the X and Y neurons are in layers shown in the y-label of </w:t>
      </w:r>
      <w:r w:rsidRPr="008E3E97">
        <w:rPr>
          <w:rFonts w:ascii="Helvetica" w:hAnsi="Helvetica"/>
        </w:rPr>
        <w:t xml:space="preserve">figure </w:t>
      </w:r>
      <w:r w:rsidR="00D7620C">
        <w:rPr>
          <w:rFonts w:ascii="Helvetica" w:hAnsi="Helvetica"/>
        </w:rPr>
        <w:t>S</w:t>
      </w:r>
      <w:r w:rsidR="008A4508">
        <w:rPr>
          <w:rFonts w:ascii="Helvetica" w:hAnsi="Helvetica"/>
        </w:rPr>
        <w:t xml:space="preserve">4 </w:t>
      </w:r>
      <w:r>
        <w:rPr>
          <w:rFonts w:ascii="Helvetica" w:hAnsi="Helvetica"/>
        </w:rPr>
        <w:t>and denoted by j.</w:t>
      </w:r>
    </w:p>
    <w:p w14:paraId="46C64CBF" w14:textId="569939CD" w:rsidR="00175A56" w:rsidRDefault="00175A56" w:rsidP="00D7620C">
      <w:pPr>
        <w:bidi w:val="0"/>
        <w:spacing w:line="480" w:lineRule="auto"/>
        <w:jc w:val="both"/>
        <w:divId w:val="416753157"/>
        <w:rPr>
          <w:rFonts w:ascii="Helvetica" w:hAnsi="Helvetica"/>
        </w:rPr>
      </w:pPr>
      <w:r w:rsidRPr="00955E21">
        <w:rPr>
          <w:rFonts w:ascii="Helvetica" w:hAnsi="Helvetica"/>
        </w:rPr>
        <w:t>k(</w:t>
      </w:r>
      <w:proofErr w:type="spellStart"/>
      <w:r w:rsidRPr="00955E21">
        <w:rPr>
          <w:rFonts w:ascii="Helvetica" w:hAnsi="Helvetica"/>
        </w:rPr>
        <w:t>i,j</w:t>
      </w:r>
      <w:proofErr w:type="spellEnd"/>
      <w:r w:rsidRPr="00955E21">
        <w:rPr>
          <w:rFonts w:ascii="Helvetica" w:hAnsi="Helvetica"/>
        </w:rPr>
        <w:t xml:space="preserve">) – </w:t>
      </w:r>
      <w:r>
        <w:rPr>
          <w:rFonts w:ascii="Helvetica" w:hAnsi="Helvetica"/>
        </w:rPr>
        <w:t xml:space="preserve">the number of homogeneous connected sets enriched with triad number </w:t>
      </w:r>
      <w:proofErr w:type="spellStart"/>
      <w:r>
        <w:rPr>
          <w:rFonts w:ascii="Helvetica" w:hAnsi="Helvetica"/>
        </w:rPr>
        <w:t>i</w:t>
      </w:r>
      <w:proofErr w:type="spellEnd"/>
      <w:r>
        <w:rPr>
          <w:rFonts w:ascii="Helvetica" w:hAnsi="Helvetica"/>
        </w:rPr>
        <w:t>, and their corresponding X and Y neurons are in layers</w:t>
      </w:r>
      <w:r w:rsidRPr="00F4721E">
        <w:rPr>
          <w:rFonts w:ascii="Helvetica" w:hAnsi="Helvetica"/>
        </w:rPr>
        <w:t xml:space="preserve"> </w:t>
      </w:r>
      <w:r>
        <w:rPr>
          <w:rFonts w:ascii="Helvetica" w:hAnsi="Helvetica"/>
        </w:rPr>
        <w:t xml:space="preserve">shown in the y-label of </w:t>
      </w:r>
      <w:r w:rsidRPr="008E3E97">
        <w:rPr>
          <w:rFonts w:ascii="Helvetica" w:hAnsi="Helvetica"/>
        </w:rPr>
        <w:t xml:space="preserve">figure </w:t>
      </w:r>
      <w:r w:rsidR="00D7620C">
        <w:rPr>
          <w:rFonts w:ascii="Helvetica" w:hAnsi="Helvetica"/>
        </w:rPr>
        <w:t>S</w:t>
      </w:r>
      <w:r w:rsidR="008A4508">
        <w:rPr>
          <w:rFonts w:ascii="Helvetica" w:hAnsi="Helvetica"/>
        </w:rPr>
        <w:t xml:space="preserve">4 </w:t>
      </w:r>
      <w:r>
        <w:rPr>
          <w:rFonts w:ascii="Helvetica" w:hAnsi="Helvetica"/>
        </w:rPr>
        <w:t xml:space="preserve">and denoted by j. </w:t>
      </w:r>
    </w:p>
    <w:p w14:paraId="407B1873" w14:textId="17B08614" w:rsidR="00175A56" w:rsidRDefault="00175A56" w:rsidP="00D7620C">
      <w:pPr>
        <w:bidi w:val="0"/>
        <w:spacing w:line="480" w:lineRule="auto"/>
        <w:jc w:val="both"/>
        <w:divId w:val="416753157"/>
        <w:rPr>
          <w:rFonts w:ascii="Helvetica" w:hAnsi="Helvetica"/>
        </w:rPr>
      </w:pPr>
      <w:r>
        <w:rPr>
          <w:rFonts w:ascii="Helvetica" w:hAnsi="Helvetica"/>
        </w:rPr>
        <w:t xml:space="preserve">The resulting p-value </w:t>
      </w:r>
      <w:r w:rsidRPr="00955E21">
        <w:rPr>
          <w:rFonts w:ascii="Helvetica" w:hAnsi="Helvetica"/>
        </w:rPr>
        <w:t>represent</w:t>
      </w:r>
      <w:r>
        <w:rPr>
          <w:rFonts w:ascii="Helvetica" w:hAnsi="Helvetica"/>
        </w:rPr>
        <w:t>s</w:t>
      </w:r>
      <w:r w:rsidRPr="00955E21">
        <w:rPr>
          <w:rFonts w:ascii="Helvetica" w:hAnsi="Helvetica"/>
        </w:rPr>
        <w:t xml:space="preserve"> the </w:t>
      </w:r>
      <w:r>
        <w:rPr>
          <w:rFonts w:ascii="Helvetica" w:hAnsi="Helvetica"/>
        </w:rPr>
        <w:t>probability</w:t>
      </w:r>
      <w:r w:rsidRPr="00955E21">
        <w:rPr>
          <w:rFonts w:ascii="Helvetica" w:hAnsi="Helvetica"/>
        </w:rPr>
        <w:t xml:space="preserve"> that a </w:t>
      </w:r>
      <w:r>
        <w:rPr>
          <w:rFonts w:ascii="Helvetica" w:hAnsi="Helvetica"/>
        </w:rPr>
        <w:t xml:space="preserve">layer </w:t>
      </w:r>
      <w:r w:rsidRPr="00DF091B">
        <w:rPr>
          <w:rFonts w:ascii="Helvetica" w:hAnsi="Helvetica"/>
          <w:i/>
          <w:iCs/>
        </w:rPr>
        <w:t>j</w:t>
      </w:r>
      <w:r>
        <w:rPr>
          <w:rFonts w:ascii="Helvetica" w:hAnsi="Helvetica"/>
        </w:rPr>
        <w:t xml:space="preserve"> (of the X and Y neurons as shown in </w:t>
      </w:r>
      <w:r w:rsidRPr="008E3E97">
        <w:rPr>
          <w:rFonts w:ascii="Helvetica" w:hAnsi="Helvetica"/>
        </w:rPr>
        <w:t xml:space="preserve">figure </w:t>
      </w:r>
      <w:r w:rsidR="00D7620C">
        <w:rPr>
          <w:rFonts w:ascii="Helvetica" w:hAnsi="Helvetica"/>
        </w:rPr>
        <w:t>S</w:t>
      </w:r>
      <w:r w:rsidR="008A4508">
        <w:rPr>
          <w:rFonts w:ascii="Helvetica" w:hAnsi="Helvetica"/>
        </w:rPr>
        <w:t>4</w:t>
      </w:r>
      <w:r>
        <w:rPr>
          <w:rFonts w:ascii="Helvetica" w:hAnsi="Helvetica"/>
        </w:rPr>
        <w:t>) contains</w:t>
      </w:r>
      <w:r w:rsidRPr="00DF091B">
        <w:rPr>
          <w:rFonts w:ascii="Helvetica" w:hAnsi="Helvetica"/>
          <w:i/>
          <w:iCs/>
        </w:rPr>
        <w:t xml:space="preserve"> </w:t>
      </w:r>
      <w:proofErr w:type="gramStart"/>
      <w:r w:rsidRPr="00DF091B">
        <w:rPr>
          <w:rFonts w:ascii="Helvetica" w:hAnsi="Helvetica"/>
          <w:i/>
          <w:iCs/>
        </w:rPr>
        <w:t>k(</w:t>
      </w:r>
      <w:proofErr w:type="spellStart"/>
      <w:proofErr w:type="gramEnd"/>
      <w:r w:rsidRPr="00DF091B">
        <w:rPr>
          <w:rFonts w:ascii="Helvetica" w:hAnsi="Helvetica"/>
          <w:i/>
          <w:iCs/>
        </w:rPr>
        <w:t>i,j</w:t>
      </w:r>
      <w:proofErr w:type="spellEnd"/>
      <w:r w:rsidRPr="00DF091B">
        <w:rPr>
          <w:rFonts w:ascii="Helvetica" w:hAnsi="Helvetica"/>
          <w:i/>
          <w:iCs/>
        </w:rPr>
        <w:t>)</w:t>
      </w:r>
      <w:r w:rsidRPr="00955E21">
        <w:rPr>
          <w:rFonts w:ascii="Helvetica" w:hAnsi="Helvetica"/>
        </w:rPr>
        <w:t xml:space="preserve"> times</w:t>
      </w:r>
      <w:r>
        <w:rPr>
          <w:rFonts w:ascii="Helvetica" w:hAnsi="Helvetica"/>
        </w:rPr>
        <w:t xml:space="preserve"> or more</w:t>
      </w:r>
      <w:r w:rsidRPr="00955E21">
        <w:rPr>
          <w:rFonts w:ascii="Helvetica" w:hAnsi="Helvetica"/>
        </w:rPr>
        <w:t xml:space="preserve"> set</w:t>
      </w:r>
      <w:r>
        <w:rPr>
          <w:rFonts w:ascii="Helvetica" w:hAnsi="Helvetica"/>
        </w:rPr>
        <w:t>s</w:t>
      </w:r>
      <w:r w:rsidRPr="00955E21">
        <w:rPr>
          <w:rFonts w:ascii="Helvetica" w:hAnsi="Helvetica"/>
        </w:rPr>
        <w:t xml:space="preserve"> </w:t>
      </w:r>
      <w:r>
        <w:rPr>
          <w:rFonts w:ascii="Helvetica" w:hAnsi="Helvetica"/>
        </w:rPr>
        <w:t xml:space="preserve">of type </w:t>
      </w:r>
      <w:proofErr w:type="spellStart"/>
      <w:r>
        <w:rPr>
          <w:rFonts w:ascii="Helvetica" w:hAnsi="Helvetica"/>
        </w:rPr>
        <w:t>i</w:t>
      </w:r>
      <w:proofErr w:type="spellEnd"/>
      <w:r w:rsidRPr="00955E21">
        <w:rPr>
          <w:rFonts w:ascii="Helvetica" w:hAnsi="Helvetica"/>
        </w:rPr>
        <w:t xml:space="preserve"> by chance.</w:t>
      </w:r>
    </w:p>
    <w:p w14:paraId="137112FA" w14:textId="77777777" w:rsidR="00DC5F45" w:rsidRDefault="00175A56" w:rsidP="00144C17">
      <w:pPr>
        <w:bidi w:val="0"/>
        <w:spacing w:line="480" w:lineRule="auto"/>
        <w:jc w:val="both"/>
        <w:divId w:val="416753157"/>
        <w:rPr>
          <w:rFonts w:ascii="Helvetica" w:hAnsi="Helvetica"/>
        </w:rPr>
      </w:pPr>
      <w:r>
        <w:rPr>
          <w:rFonts w:ascii="Helvetica" w:hAnsi="Helvetica"/>
        </w:rPr>
        <w:t xml:space="preserve"> </w:t>
      </w:r>
    </w:p>
    <w:p w14:paraId="4D65BE2E" w14:textId="711CF938" w:rsidR="00175A56" w:rsidRPr="002D0349" w:rsidRDefault="00175A56" w:rsidP="000D0E27">
      <w:pPr>
        <w:bidi w:val="0"/>
        <w:spacing w:line="480" w:lineRule="auto"/>
        <w:jc w:val="both"/>
        <w:divId w:val="416753157"/>
        <w:rPr>
          <w:rFonts w:ascii="Helvetica" w:hAnsi="Helvetica"/>
          <w:u w:val="single"/>
        </w:rPr>
      </w:pPr>
      <w:proofErr w:type="gramStart"/>
      <w:r w:rsidRPr="002D0349">
        <w:rPr>
          <w:rFonts w:ascii="Helvetica" w:hAnsi="Helvetica"/>
          <w:b/>
          <w:bCs/>
        </w:rPr>
        <w:t>Simulations of circuit dynamics.</w:t>
      </w:r>
      <w:proofErr w:type="gramEnd"/>
      <w:r w:rsidRPr="002D0349">
        <w:rPr>
          <w:rFonts w:ascii="Helvetica" w:hAnsi="Helvetica"/>
          <w:b/>
          <w:bCs/>
        </w:rPr>
        <w:t xml:space="preserve"> </w:t>
      </w:r>
      <w:r w:rsidRPr="0063487B">
        <w:rPr>
          <w:rFonts w:ascii="Helvetica" w:hAnsi="Helvetica"/>
        </w:rPr>
        <w:t>The equations used to simulate neural dynamics are based o</w:t>
      </w:r>
      <w:r>
        <w:rPr>
          <w:rFonts w:ascii="Helvetica" w:hAnsi="Helvetica"/>
        </w:rPr>
        <w:t>n</w:t>
      </w:r>
      <w:r w:rsidRPr="0063487B">
        <w:rPr>
          <w:rFonts w:ascii="Helvetica" w:hAnsi="Helvetica"/>
        </w:rPr>
        <w:t xml:space="preserve"> sigmoid functions </w:t>
      </w:r>
      <w:r>
        <w:rPr>
          <w:rFonts w:ascii="Helvetica" w:hAnsi="Helvetica"/>
        </w:rPr>
        <w:t>as</w:t>
      </w:r>
      <w:r w:rsidRPr="0063487B">
        <w:rPr>
          <w:rFonts w:ascii="Helvetica" w:hAnsi="Helvetica"/>
        </w:rPr>
        <w:t xml:space="preserve"> </w:t>
      </w:r>
      <w:r w:rsidRPr="001C33F3">
        <w:rPr>
          <w:rFonts w:ascii="Helvetica" w:hAnsi="Helvetica"/>
          <w:i/>
          <w:iCs/>
        </w:rPr>
        <w:t xml:space="preserve">C. </w:t>
      </w:r>
      <w:proofErr w:type="spellStart"/>
      <w:r w:rsidRPr="001C33F3">
        <w:rPr>
          <w:rFonts w:ascii="Helvetica" w:hAnsi="Helvetica"/>
          <w:i/>
          <w:iCs/>
        </w:rPr>
        <w:t>elegans</w:t>
      </w:r>
      <w:proofErr w:type="spellEnd"/>
      <w:r w:rsidRPr="0063487B">
        <w:rPr>
          <w:rFonts w:ascii="Helvetica" w:hAnsi="Helvetica"/>
        </w:rPr>
        <w:t xml:space="preserve"> neurons typically show graded response</w:t>
      </w:r>
      <w:r>
        <w:rPr>
          <w:rFonts w:ascii="Helvetica" w:hAnsi="Helvetica"/>
        </w:rPr>
        <w:t>s</w:t>
      </w:r>
      <w:r>
        <w:rPr>
          <w:rFonts w:ascii="Helvetica" w:hAnsi="Helvetica"/>
        </w:rPr>
        <w:fldChar w:fldCharType="begin" w:fldLock="1"/>
      </w:r>
      <w:r w:rsidR="00DC728A">
        <w:rPr>
          <w:rFonts w:ascii="Helvetica" w:hAnsi="Helvetica"/>
        </w:rPr>
        <w:instrText>ADDIN CSL_CITATION { "citationItems" : [ { "id" : "ITEM-1", "itemData" : { "DOI" : "10.1016/S0896-6273(00)81014-4", "ISBN" : "0896-6273 (Print)\\r0896-6273 (Linking)", "ISSN" : "08966273", "PMID" : "9581767", "abstract" : "Little is known about the physiology of neurons in Caenorhabditis elegans. Using new techniques for in situ patch-clamp recording in C. elegans, we analyzed the electrical properties of an identified sensory neuron (ASER) across four developmental stages and 42 unidentified neurons at one stage. We find that ASER is nearly isopotential and fails to generate classical Na+ action potentials. Rather, ASER displays a high sensitivity to input currents coupled to a depolarization-dependent reduction in sensitivity that may endow ASER with a wide dynamic range. Voltage clamp revealed depolarization-activated K+ and Ca2+ currents that contribute to high sensitivity near the zero-current potential. The depolarization-dependent reduction in sensitivity can be attributed to activation of K+ current at voltages where it dominates the net membrane current. The voltage dependence of membrane current was similar in all neurons examined, suggesting that C. elegans neurons share a common mechanism of sensitivity and dynamic range.", "author" : [ { "dropping-particle" : "", "family" : "Goodman", "given" : "Miriam B.", "non-dropping-particle" : "", "parse-names" : false, "suffix" : "" }, { "dropping-particle" : "", "family" : "Hall", "given" : "David H.", "non-dropping-particle" : "", "parse-names" : false, "suffix" : "" }, { "dropping-particle" : "", "family" : "Avery", "given" : "Leon", "non-dropping-particle" : "", "parse-names" : false, "suffix" : "" }, { "dropping-particle" : "", "family" : "Lockery", "given" : "Shawn R.", "non-dropping-particle" : "", "parse-names" : false, "suffix" : "" } ], "container-title" : "Neuron", "id" : "ITEM-1", "issued" : { "date-parts" : [ [ "1998" ] ] }, "page" : "763-772", "title" : "Active currents regulate sensitivity and dynamic range in C. elegans Neurons", "type" : "article-journal", "volume" : "20" }, "uris" : [ "http://www.mendeley.com/documents/?uuid=1c830700-9e42-4bc6-ab17-8798678b7047" ] }, { "id" : "ITEM-2", "itemData" : { "DOI" : "10.1016/j.neuron.2013.11.020", "ISSN" : "08966273", "PMID" : "24440227", "abstract" : "Animals track fluctuating stimuli over multiple timescales during natural olfactory behaviors. Here, wedefine mechanisms underlying these computations in Caenorhabditis elegans. By characterizing neuronal calcium responses to rapidly fluctuating odor sequences, we show that sensory neurons reliably track stimulus fluctuations relevant to behavior. AWC olfactory neurons respond to multiple odors with subsecond precision required for chemotaxis, whereas ASH nociceptive neurons integrate noxious cues over several seconds to reach a threshold for avoidance behavior. Each neuron's response to fluctuating stimuli is largely linear and can be described by a biphasic temporal filter and dynamical model. A calcium channel mutation alters temporal filtering and avoidance behaviors initiated by ASH on similar timescales. A sensory G-alpha protein mutation affects temporal filtering in AWC and alters steering behavior in a way that supports an active sensing model for chemotaxis. Thus, temporal features of sensory neurons can be propagated across circuits to specify behavioral dynamics. \u00a9 2014 Elsevier Inc.", "author" : [ { "dropping-particle" : "", "family" : "Kato", "given" : "Saul", "non-dropping-particle" : "", "parse-names" : false, "suffix" : "" }, { "dropping-particle" : "", "family" : "Xu", "given" : "Yifan", "non-dropping-particle" : "", "parse-names" : false, "suffix" : "" }, { "dropping-particle" : "", "family" : "Cho", "given" : "Christine E.", "non-dropping-particle" : "", "parse-names" : false, "suffix" : "" }, { "dropping-particle" : "", "family" : "Abbott", "given" : "L. F.", "non-dropping-particle" : "", "parse-names" : false, "suffix" : "" }, { "dropping-particle" : "", "family" : "Bargmann", "given" : "Cornelia I.", "non-dropping-particle" : "", "parse-names" : false, "suffix" : "" } ], "container-title" : "Neuron", "id" : "ITEM-2", "issue" : "3", "issued" : { "date-parts" : [ [ "2014" ] ] }, "page" : "616-628", "publisher" : "Elsevier Inc.", "title" : "Temporal Responses of C.elegans Chemosensory Neurons Are Preserved in Behavioral Dynamics", "type" : "article-journal", "volume" : "81" }, "uris" : [ "http://www.mendeley.com/documents/?uuid=f6235af3-86b3-4360-b8dc-3156cc5a9b7c" ] } ], "mendeley" : { "formattedCitation" : "[67,68]", "plainTextFormattedCitation" : "[67,68]", "previouslyFormattedCitation" : "(67, 68)" }, "properties" : { "noteIndex" : 0 }, "schema" : "https://github.com/citation-style-language/schema/raw/master/csl-citation.json" }</w:instrText>
      </w:r>
      <w:r>
        <w:rPr>
          <w:rFonts w:ascii="Helvetica" w:hAnsi="Helvetica"/>
        </w:rPr>
        <w:fldChar w:fldCharType="separate"/>
      </w:r>
      <w:r w:rsidR="00DC728A" w:rsidRPr="00DC728A">
        <w:rPr>
          <w:rFonts w:ascii="Helvetica" w:hAnsi="Helvetica"/>
          <w:noProof/>
        </w:rPr>
        <w:t>[67,68]</w:t>
      </w:r>
      <w:r>
        <w:rPr>
          <w:rFonts w:ascii="Helvetica" w:hAnsi="Helvetica"/>
        </w:rPr>
        <w:fldChar w:fldCharType="end"/>
      </w:r>
      <w:r>
        <w:rPr>
          <w:rFonts w:ascii="Helvetica" w:hAnsi="Helvetica"/>
        </w:rPr>
        <w:t>.</w:t>
      </w:r>
    </w:p>
    <w:p w14:paraId="533DD2B6" w14:textId="77777777" w:rsidR="00175A56" w:rsidRPr="009C17F0" w:rsidRDefault="00175A56" w:rsidP="00175A56">
      <w:pPr>
        <w:bidi w:val="0"/>
        <w:divId w:val="416753157"/>
      </w:pPr>
    </w:p>
    <w:p w14:paraId="05C96E75" w14:textId="0C5F251E" w:rsidR="00175A56" w:rsidRDefault="00175A56" w:rsidP="00C9645C">
      <w:pPr>
        <w:bidi w:val="0"/>
        <w:spacing w:line="480" w:lineRule="auto"/>
        <w:ind w:firstLine="426"/>
        <w:jc w:val="both"/>
        <w:divId w:val="416753157"/>
        <w:rPr>
          <w:rFonts w:ascii="Helvetica" w:hAnsi="Helvetica"/>
        </w:rPr>
      </w:pPr>
      <w:proofErr w:type="gramStart"/>
      <w:r w:rsidRPr="00DC5F45">
        <w:rPr>
          <w:rFonts w:ascii="Helvetica" w:hAnsi="Helvetica"/>
          <w:i/>
          <w:iCs/>
          <w:u w:val="single"/>
        </w:rPr>
        <w:t>Mutually regulating sets.</w:t>
      </w:r>
      <w:proofErr w:type="gramEnd"/>
      <w:r>
        <w:rPr>
          <w:rFonts w:ascii="Helvetica" w:hAnsi="Helvetica"/>
        </w:rPr>
        <w:t xml:space="preserve"> To simulate the mutually regulating sets (set</w:t>
      </w:r>
      <w:r w:rsidR="00DC5F45">
        <w:rPr>
          <w:rFonts w:ascii="Helvetica" w:hAnsi="Helvetica"/>
        </w:rPr>
        <w:t>s</w:t>
      </w:r>
      <w:r>
        <w:rPr>
          <w:rFonts w:ascii="Helvetica" w:hAnsi="Helvetica"/>
        </w:rPr>
        <w:t xml:space="preserve"> enriched with triad #10) we considered the circuit shown in the top panels of </w:t>
      </w:r>
      <w:r w:rsidR="00C9645C">
        <w:rPr>
          <w:rFonts w:ascii="Helvetica" w:hAnsi="Helvetica"/>
        </w:rPr>
        <w:t>f</w:t>
      </w:r>
      <w:r w:rsidR="008A4508" w:rsidRPr="008A4508">
        <w:rPr>
          <w:rFonts w:ascii="Helvetica" w:hAnsi="Helvetica"/>
        </w:rPr>
        <w:t xml:space="preserve">igure </w:t>
      </w:r>
      <w:r w:rsidR="00C9645C">
        <w:rPr>
          <w:rFonts w:ascii="Helvetica" w:hAnsi="Helvetica"/>
        </w:rPr>
        <w:t>S</w:t>
      </w:r>
      <w:r w:rsidR="008A4508" w:rsidRPr="008A4508">
        <w:rPr>
          <w:rFonts w:ascii="Helvetica" w:hAnsi="Helvetica"/>
        </w:rPr>
        <w:t>6</w:t>
      </w:r>
      <w:r w:rsidR="008A4508">
        <w:rPr>
          <w:rFonts w:ascii="Helvetica" w:hAnsi="Helvetica"/>
        </w:rPr>
        <w:t>a</w:t>
      </w:r>
      <w:proofErr w:type="gramStart"/>
      <w:r w:rsidR="00C9645C">
        <w:rPr>
          <w:rFonts w:ascii="Helvetica" w:hAnsi="Helvetica"/>
        </w:rPr>
        <w:t>,</w:t>
      </w:r>
      <w:r w:rsidR="008A4508">
        <w:rPr>
          <w:rFonts w:ascii="Helvetica" w:hAnsi="Helvetica"/>
        </w:rPr>
        <w:t>b</w:t>
      </w:r>
      <w:proofErr w:type="gramEnd"/>
      <w:r>
        <w:rPr>
          <w:rFonts w:ascii="Helvetica" w:hAnsi="Helvetica"/>
        </w:rPr>
        <w:t>. The time-derivative activities of the neurons are:</w:t>
      </w:r>
    </w:p>
    <w:p w14:paraId="1B9F25EB" w14:textId="63EC538A" w:rsidR="00175A56" w:rsidRPr="009B7B11" w:rsidRDefault="00175A56" w:rsidP="00D475DE">
      <w:pPr>
        <w:pStyle w:val="ListParagraph"/>
        <w:numPr>
          <w:ilvl w:val="0"/>
          <w:numId w:val="1"/>
        </w:numPr>
        <w:spacing w:line="480" w:lineRule="auto"/>
        <w:ind w:left="426" w:hanging="426"/>
        <w:jc w:val="both"/>
        <w:divId w:val="416753157"/>
        <w:rPr>
          <w:rFonts w:ascii="Helvetica" w:hAnsi="Helvetica"/>
        </w:rPr>
      </w:pPr>
      <w:r w:rsidRPr="00E33AB0">
        <w:rPr>
          <w:rFonts w:ascii="Helvetica" w:hAnsi="Helvetica"/>
        </w:rPr>
        <w:t xml:space="preserve">In the case of a positive feedback between </w:t>
      </w:r>
      <w:r w:rsidRPr="009B7B11">
        <w:rPr>
          <w:rFonts w:ascii="Helvetica" w:hAnsi="Helvetica"/>
        </w:rPr>
        <w:t>X and Y (</w:t>
      </w:r>
      <w:r w:rsidR="00D475DE" w:rsidRPr="009B7B11">
        <w:rPr>
          <w:rFonts w:ascii="Helvetica" w:hAnsi="Helvetica"/>
        </w:rPr>
        <w:t>S</w:t>
      </w:r>
      <w:r w:rsidR="00D475DE">
        <w:rPr>
          <w:rFonts w:ascii="Helvetica" w:hAnsi="Helvetica"/>
        </w:rPr>
        <w:t>7</w:t>
      </w:r>
      <w:r w:rsidR="00D475DE" w:rsidRPr="009B7B11">
        <w:rPr>
          <w:rFonts w:ascii="Helvetica" w:hAnsi="Helvetica"/>
        </w:rPr>
        <w:t>a</w:t>
      </w:r>
      <w:r w:rsidR="00D475DE">
        <w:rPr>
          <w:rFonts w:ascii="Helvetica" w:hAnsi="Helvetica"/>
        </w:rPr>
        <w:t xml:space="preserve"> </w:t>
      </w:r>
      <w:r w:rsidR="00DC728A">
        <w:rPr>
          <w:rFonts w:ascii="Helvetica" w:hAnsi="Helvetica"/>
        </w:rPr>
        <w:t>Fig</w:t>
      </w:r>
      <w:r w:rsidRPr="009B7B11">
        <w:rPr>
          <w:rFonts w:ascii="Helvetica" w:hAnsi="Helvetica"/>
        </w:rPr>
        <w:t>):</w:t>
      </w:r>
    </w:p>
    <w:p w14:paraId="437E70AD" w14:textId="77777777" w:rsidR="00175A56" w:rsidRPr="00E33AB0" w:rsidRDefault="00175A56" w:rsidP="00175A56">
      <w:pPr>
        <w:pStyle w:val="ListParagraph"/>
        <w:spacing w:line="360" w:lineRule="auto"/>
        <w:jc w:val="both"/>
        <w:divId w:val="416753157"/>
        <w:rPr>
          <w:rFonts w:ascii="Helvetica" w:hAnsi="Helvetica"/>
        </w:rPr>
      </w:pPr>
    </w:p>
    <w:p w14:paraId="64B5818D" w14:textId="77777777" w:rsidR="00175A56" w:rsidRPr="00E33AB0" w:rsidRDefault="00562B4A" w:rsidP="00175A56">
      <w:pPr>
        <w:bidi w:val="0"/>
        <w:spacing w:line="360" w:lineRule="auto"/>
        <w:jc w:val="both"/>
        <w:divId w:val="416753157"/>
        <w:rPr>
          <w:rFonts w:ascii="Cambria Math" w:hAnsi="Cambria Math"/>
        </w:rPr>
      </w:pPr>
      <m:oMathPara>
        <m:oMathParaPr>
          <m:jc m:val="left"/>
        </m:oMathParaPr>
        <m:oMath>
          <m:f>
            <m:fPr>
              <m:ctrlPr>
                <w:rPr>
                  <w:rFonts w:ascii="Cambria Math" w:hAnsi="Cambria Math"/>
                </w:rPr>
              </m:ctrlPr>
            </m:fPr>
            <m:num>
              <m:r>
                <m:rPr>
                  <m:sty m:val="p"/>
                </m:rPr>
                <w:rPr>
                  <w:rFonts w:ascii="Cambria Math" w:hAnsi="Cambria Math"/>
                </w:rPr>
                <m:t>dX</m:t>
              </m:r>
            </m:num>
            <m:den>
              <m:r>
                <m:rPr>
                  <m:sty m:val="p"/>
                </m:rPr>
                <w:rPr>
                  <w:rFonts w:ascii="Cambria Math" w:hAnsi="Cambria Math"/>
                </w:rPr>
                <m:t>dt</m:t>
              </m:r>
            </m:den>
          </m:f>
          <m:r>
            <m:rPr>
              <m:sty m:val="p"/>
            </m:rPr>
            <w:rPr>
              <w:rFonts w:ascii="Cambria Math" w:hAnsi="Cambria Math"/>
            </w:rPr>
            <m:t>=</m:t>
          </m:r>
          <m:sSub>
            <m:sSubPr>
              <m:ctrlPr>
                <w:rPr>
                  <w:rFonts w:ascii="Cambria Math" w:hAnsi="Cambria Math"/>
                </w:rPr>
              </m:ctrlPr>
            </m:sSubPr>
            <m:e>
              <m:r>
                <m:rPr>
                  <m:sty m:val="p"/>
                </m:rPr>
                <w:rPr>
                  <w:rFonts w:ascii="Cambria Math" w:hAnsi="Cambria Math"/>
                </w:rPr>
                <m:t>S</m:t>
              </m:r>
            </m:e>
            <m:sub>
              <m:r>
                <w:rPr>
                  <w:rFonts w:ascii="Cambria Math" w:hAnsi="Cambria Math"/>
                </w:rPr>
                <m:t>x</m:t>
              </m:r>
            </m:sub>
          </m:sSub>
          <m:r>
            <m:rPr>
              <m:sty m:val="p"/>
            </m:rPr>
            <w:rPr>
              <w:rFonts w:ascii="Cambria Math" w:hAnsi="Cambria Math"/>
            </w:rPr>
            <m:t xml:space="preserve">+ </m:t>
          </m:r>
          <m:r>
            <m:rPr>
              <m:nor/>
            </m:rPr>
            <w:rPr>
              <w:rFonts w:ascii="Cambria Math" w:hAnsi="Cambria Math" w:hint="eastAsia"/>
            </w:rPr>
            <m:t>β</m:t>
          </m:r>
          <m:r>
            <m:rPr>
              <m:nor/>
            </m:rPr>
            <w:rPr>
              <w:rFonts w:ascii="Cambria Math" w:hAnsi="Cambria Math"/>
            </w:rPr>
            <m:t xml:space="preserve">∙Y/(Y+K) - </m:t>
          </m:r>
          <m:r>
            <m:rPr>
              <m:nor/>
            </m:rPr>
            <w:rPr>
              <w:rFonts w:ascii="Cambria Math" w:hAnsi="Cambria Math" w:hint="eastAsia"/>
            </w:rPr>
            <m:t>α</m:t>
          </m:r>
          <m:r>
            <m:rPr>
              <m:nor/>
            </m:rPr>
            <w:rPr>
              <w:rFonts w:ascii="Cambria Math" w:hAnsi="Cambria Math"/>
            </w:rPr>
            <m:t>∙X</m:t>
          </m:r>
          <m:r>
            <m:rPr>
              <m:sty m:val="p"/>
            </m:rPr>
            <w:rPr>
              <w:rFonts w:ascii="Cambria Math" w:hAnsi="Cambria Math"/>
            </w:rPr>
            <m:t xml:space="preserve"> </m:t>
          </m:r>
        </m:oMath>
      </m:oMathPara>
    </w:p>
    <w:p w14:paraId="2237DCDC" w14:textId="47F0E1D1" w:rsidR="00175A56" w:rsidRPr="005841C7" w:rsidRDefault="00562B4A" w:rsidP="007F719B">
      <w:pPr>
        <w:autoSpaceDE w:val="0"/>
        <w:autoSpaceDN w:val="0"/>
        <w:bidi w:val="0"/>
        <w:adjustRightInd w:val="0"/>
        <w:spacing w:line="360" w:lineRule="auto"/>
        <w:jc w:val="both"/>
        <w:divId w:val="416753157"/>
        <w:rPr>
          <w:rFonts w:ascii="Cambria Math" w:eastAsiaTheme="minorEastAsia" w:hAnsi="Cambria Math"/>
        </w:rPr>
      </w:pPr>
      <m:oMathPara>
        <m:oMathParaPr>
          <m:jc m:val="left"/>
        </m:oMathParaPr>
        <m:oMath>
          <m:f>
            <m:fPr>
              <m:ctrlPr>
                <w:rPr>
                  <w:rFonts w:ascii="Cambria Math" w:hAnsi="Cambria Math"/>
                </w:rPr>
              </m:ctrlPr>
            </m:fPr>
            <m:num>
              <m:r>
                <m:rPr>
                  <m:sty m:val="p"/>
                </m:rPr>
                <w:rPr>
                  <w:rFonts w:ascii="Cambria Math" w:hAnsi="Cambria Math"/>
                </w:rPr>
                <m:t>dY</m:t>
              </m:r>
            </m:num>
            <m:den>
              <m:r>
                <m:rPr>
                  <m:sty m:val="p"/>
                </m:rPr>
                <w:rPr>
                  <w:rFonts w:ascii="Cambria Math" w:hAnsi="Cambria Math"/>
                </w:rPr>
                <m:t>dt</m:t>
              </m:r>
            </m:den>
          </m:f>
          <m:r>
            <m:rPr>
              <m:sty m:val="p"/>
            </m:rPr>
            <w:rPr>
              <w:rFonts w:ascii="Cambria Math" w:hAnsi="Cambria Math"/>
            </w:rPr>
            <m:t>=</m:t>
          </m:r>
          <m:r>
            <m:rPr>
              <m:nor/>
            </m:rPr>
            <w:rPr>
              <w:rFonts w:ascii="Cambria Math" w:hAnsi="Cambria Math" w:hint="eastAsia"/>
            </w:rPr>
            <m:t>β</m:t>
          </m:r>
          <m:r>
            <m:rPr>
              <m:nor/>
            </m:rPr>
            <w:rPr>
              <w:rFonts w:ascii="Cambria Math" w:hAnsi="Cambria Math"/>
            </w:rPr>
            <m:t xml:space="preserve">∙X/(X+K) - </m:t>
          </m:r>
          <m:r>
            <m:rPr>
              <m:nor/>
            </m:rPr>
            <w:rPr>
              <w:rFonts w:ascii="Cambria Math" w:hAnsi="Cambria Math" w:hint="eastAsia"/>
            </w:rPr>
            <m:t>α</m:t>
          </m:r>
          <m:r>
            <m:rPr>
              <m:nor/>
            </m:rPr>
            <w:rPr>
              <w:rFonts w:ascii="Cambria Math" w:hAnsi="Cambria Math"/>
            </w:rPr>
            <m:t>∙Y</m:t>
          </m:r>
        </m:oMath>
      </m:oMathPara>
    </w:p>
    <w:p w14:paraId="5420A735" w14:textId="77777777" w:rsidR="00175A56" w:rsidRPr="00E33AB0" w:rsidRDefault="00175A56" w:rsidP="00175A56">
      <w:pPr>
        <w:autoSpaceDE w:val="0"/>
        <w:autoSpaceDN w:val="0"/>
        <w:bidi w:val="0"/>
        <w:adjustRightInd w:val="0"/>
        <w:spacing w:line="360" w:lineRule="auto"/>
        <w:jc w:val="both"/>
        <w:divId w:val="416753157"/>
        <w:rPr>
          <w:rFonts w:ascii="Cambria Math" w:hAnsi="Cambria Math"/>
        </w:rPr>
      </w:pPr>
    </w:p>
    <w:p w14:paraId="03BB7A71" w14:textId="791995EE" w:rsidR="00175A56" w:rsidRPr="009B7B11" w:rsidRDefault="00175A56" w:rsidP="00D475DE">
      <w:pPr>
        <w:pStyle w:val="ListParagraph"/>
        <w:numPr>
          <w:ilvl w:val="0"/>
          <w:numId w:val="1"/>
        </w:numPr>
        <w:spacing w:line="360" w:lineRule="auto"/>
        <w:ind w:left="426" w:hanging="426"/>
        <w:jc w:val="both"/>
        <w:divId w:val="416753157"/>
        <w:rPr>
          <w:rFonts w:ascii="Helvetica" w:hAnsi="Helvetica"/>
        </w:rPr>
      </w:pPr>
      <w:r w:rsidRPr="009B7B11">
        <w:rPr>
          <w:rFonts w:ascii="Helvetica" w:hAnsi="Helvetica"/>
        </w:rPr>
        <w:t>In the case X and Y are not connected (</w:t>
      </w:r>
      <w:r w:rsidR="00D475DE" w:rsidRPr="009B7B11">
        <w:rPr>
          <w:rFonts w:ascii="Helvetica" w:hAnsi="Helvetica"/>
        </w:rPr>
        <w:t>S</w:t>
      </w:r>
      <w:r w:rsidR="00D475DE">
        <w:rPr>
          <w:rFonts w:ascii="Helvetica" w:hAnsi="Helvetica"/>
        </w:rPr>
        <w:t>7</w:t>
      </w:r>
      <w:r w:rsidR="00D475DE" w:rsidRPr="009B7B11">
        <w:rPr>
          <w:rFonts w:ascii="Helvetica" w:hAnsi="Helvetica"/>
        </w:rPr>
        <w:t>b</w:t>
      </w:r>
      <w:r w:rsidR="00D475DE">
        <w:rPr>
          <w:rFonts w:ascii="Helvetica" w:hAnsi="Helvetica"/>
        </w:rPr>
        <w:t xml:space="preserve"> </w:t>
      </w:r>
      <w:r w:rsidR="00DC728A">
        <w:rPr>
          <w:rFonts w:ascii="Helvetica" w:hAnsi="Helvetica"/>
        </w:rPr>
        <w:t>Fig</w:t>
      </w:r>
      <w:r w:rsidRPr="009B7B11">
        <w:rPr>
          <w:rFonts w:ascii="Helvetica" w:hAnsi="Helvetica"/>
        </w:rPr>
        <w:t>):</w:t>
      </w:r>
    </w:p>
    <w:p w14:paraId="4A5500E4" w14:textId="77777777" w:rsidR="00175A56" w:rsidRPr="005841C7" w:rsidRDefault="00175A56" w:rsidP="00175A56">
      <w:pPr>
        <w:pStyle w:val="ListParagraph"/>
        <w:spacing w:line="360" w:lineRule="auto"/>
        <w:jc w:val="both"/>
        <w:divId w:val="416753157"/>
        <w:rPr>
          <w:rFonts w:ascii="Helvetica" w:hAnsi="Helvetica"/>
        </w:rPr>
      </w:pPr>
    </w:p>
    <w:p w14:paraId="3A0FFB60" w14:textId="77777777" w:rsidR="00175A56" w:rsidRPr="00E33AB0" w:rsidRDefault="00562B4A" w:rsidP="00175A56">
      <w:pPr>
        <w:bidi w:val="0"/>
        <w:spacing w:line="360" w:lineRule="auto"/>
        <w:jc w:val="both"/>
        <w:divId w:val="416753157"/>
        <w:rPr>
          <w:rFonts w:ascii="Cambria Math" w:hAnsi="Cambria Math"/>
        </w:rPr>
      </w:pPr>
      <m:oMathPara>
        <m:oMathParaPr>
          <m:jc m:val="left"/>
        </m:oMathParaPr>
        <m:oMath>
          <m:f>
            <m:fPr>
              <m:ctrlPr>
                <w:rPr>
                  <w:rFonts w:ascii="Cambria Math" w:hAnsi="Cambria Math"/>
                </w:rPr>
              </m:ctrlPr>
            </m:fPr>
            <m:num>
              <m:r>
                <m:rPr>
                  <m:sty m:val="p"/>
                </m:rPr>
                <w:rPr>
                  <w:rFonts w:ascii="Cambria Math" w:hAnsi="Cambria Math"/>
                </w:rPr>
                <m:t>dX</m:t>
              </m:r>
            </m:num>
            <m:den>
              <m:r>
                <m:rPr>
                  <m:sty m:val="p"/>
                </m:rPr>
                <w:rPr>
                  <w:rFonts w:ascii="Cambria Math" w:hAnsi="Cambria Math"/>
                </w:rPr>
                <m:t>dt</m:t>
              </m:r>
            </m:den>
          </m:f>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x</m:t>
              </m:r>
            </m:sub>
          </m:sSub>
          <m:r>
            <m:rPr>
              <m:nor/>
            </m:rPr>
            <w:rPr>
              <w:rFonts w:ascii="Cambria Math" w:hAnsi="Cambria Math"/>
            </w:rPr>
            <m:t xml:space="preserve"> - </m:t>
          </m:r>
          <m:r>
            <m:rPr>
              <m:nor/>
            </m:rPr>
            <w:rPr>
              <w:rFonts w:ascii="Cambria Math" w:hAnsi="Cambria Math" w:hint="eastAsia"/>
            </w:rPr>
            <m:t>α</m:t>
          </m:r>
          <m:r>
            <m:rPr>
              <m:nor/>
            </m:rPr>
            <w:rPr>
              <w:rFonts w:ascii="Cambria Math" w:hAnsi="Cambria Math"/>
            </w:rPr>
            <m:t>∙X</m:t>
          </m:r>
        </m:oMath>
      </m:oMathPara>
    </w:p>
    <w:p w14:paraId="122B75D5" w14:textId="77777777" w:rsidR="00175A56" w:rsidRPr="00E33AB0" w:rsidRDefault="00562B4A" w:rsidP="00175A56">
      <w:pPr>
        <w:bidi w:val="0"/>
        <w:spacing w:line="360" w:lineRule="auto"/>
        <w:jc w:val="both"/>
        <w:divId w:val="416753157"/>
        <w:rPr>
          <w:rFonts w:ascii="Cambria Math" w:hAnsi="Cambria Math"/>
        </w:rPr>
      </w:pPr>
      <m:oMathPara>
        <m:oMathParaPr>
          <m:jc m:val="left"/>
        </m:oMathParaPr>
        <m:oMath>
          <m:f>
            <m:fPr>
              <m:ctrlPr>
                <w:rPr>
                  <w:rFonts w:ascii="Cambria Math" w:hAnsi="Cambria Math"/>
                </w:rPr>
              </m:ctrlPr>
            </m:fPr>
            <m:num>
              <m:r>
                <m:rPr>
                  <m:sty m:val="p"/>
                </m:rPr>
                <w:rPr>
                  <w:rFonts w:ascii="Cambria Math" w:hAnsi="Cambria Math"/>
                </w:rPr>
                <m:t>dY</m:t>
              </m:r>
            </m:num>
            <m:den>
              <m:r>
                <m:rPr>
                  <m:sty m:val="p"/>
                </m:rPr>
                <w:rPr>
                  <w:rFonts w:ascii="Cambria Math" w:hAnsi="Cambria Math"/>
                </w:rPr>
                <m:t>dt</m:t>
              </m:r>
            </m:den>
          </m:f>
          <m:r>
            <m:rPr>
              <m:sty m:val="p"/>
            </m:rPr>
            <w:rPr>
              <w:rFonts w:ascii="Cambria Math" w:hAnsi="Cambria Math"/>
            </w:rPr>
            <m:t xml:space="preserve">= </m:t>
          </m:r>
          <m:r>
            <m:rPr>
              <m:nor/>
            </m:rPr>
            <w:rPr>
              <w:rFonts w:ascii="Cambria Math" w:hAnsi="Cambria Math"/>
            </w:rPr>
            <m:t xml:space="preserve">- </m:t>
          </m:r>
          <m:r>
            <m:rPr>
              <m:nor/>
            </m:rPr>
            <w:rPr>
              <w:rFonts w:ascii="Cambria Math" w:hAnsi="Cambria Math" w:hint="eastAsia"/>
            </w:rPr>
            <m:t>α</m:t>
          </m:r>
          <m:r>
            <m:rPr>
              <m:nor/>
            </m:rPr>
            <w:rPr>
              <w:rFonts w:ascii="Cambria Math" w:hAnsi="Cambria Math"/>
            </w:rPr>
            <m:t>∙Y</m:t>
          </m:r>
        </m:oMath>
      </m:oMathPara>
    </w:p>
    <w:p w14:paraId="28542BB2" w14:textId="77777777" w:rsidR="00175A56" w:rsidRDefault="00175A56" w:rsidP="00175A56">
      <w:pPr>
        <w:bidi w:val="0"/>
        <w:spacing w:line="360" w:lineRule="auto"/>
        <w:jc w:val="both"/>
        <w:divId w:val="416753157"/>
        <w:rPr>
          <w:rFonts w:ascii="Helvetica" w:hAnsi="Helvetica"/>
        </w:rPr>
      </w:pPr>
    </w:p>
    <w:p w14:paraId="401D11CC" w14:textId="77777777" w:rsidR="00175A56" w:rsidRDefault="00175A56" w:rsidP="00175A56">
      <w:pPr>
        <w:bidi w:val="0"/>
        <w:spacing w:line="360" w:lineRule="auto"/>
        <w:jc w:val="both"/>
        <w:divId w:val="416753157"/>
        <w:rPr>
          <w:rFonts w:ascii="Helvetica" w:hAnsi="Helvetica"/>
        </w:rPr>
      </w:pPr>
      <w:r>
        <w:rPr>
          <w:rFonts w:ascii="Helvetica" w:hAnsi="Helvetica"/>
        </w:rPr>
        <w:t>In both cases the Z neurons are described by:</w:t>
      </w:r>
    </w:p>
    <w:p w14:paraId="3640998C" w14:textId="77777777" w:rsidR="00175A56" w:rsidRDefault="00562B4A" w:rsidP="00175A56">
      <w:pPr>
        <w:bidi w:val="0"/>
        <w:spacing w:line="360" w:lineRule="auto"/>
        <w:jc w:val="both"/>
        <w:divId w:val="416753157"/>
        <w:rPr>
          <w:rFonts w:ascii="Helvetica" w:eastAsiaTheme="minorEastAsia" w:hAnsi="Helvetica"/>
        </w:rPr>
      </w:pPr>
      <m:oMath>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Z</m:t>
                </m:r>
              </m:e>
              <m:sub>
                <m:r>
                  <m:rPr>
                    <m:sty m:val="p"/>
                  </m:rPr>
                  <w:rPr>
                    <w:rFonts w:ascii="Cambria Math" w:hAnsi="Cambria Math"/>
                  </w:rPr>
                  <m:t>1</m:t>
                </m:r>
              </m:sub>
            </m:sSub>
          </m:num>
          <m:den>
            <m:r>
              <w:rPr>
                <w:rFonts w:ascii="Cambria Math" w:hAnsi="Cambria Math"/>
              </w:rPr>
              <m:t>dt</m:t>
            </m:r>
          </m:den>
        </m:f>
        <m:r>
          <m:rPr>
            <m:sty m:val="p"/>
          </m:rPr>
          <w:rPr>
            <w:rFonts w:ascii="Cambria Math" w:hAnsi="Cambria Math"/>
          </w:rPr>
          <m:t>=</m:t>
        </m:r>
        <m:sSub>
          <m:sSubPr>
            <m:ctrlPr>
              <w:rPr>
                <w:rFonts w:ascii="Cambria Math" w:hAnsi="Cambria Math"/>
              </w:rPr>
            </m:ctrlPr>
          </m:sSubPr>
          <m:e>
            <m:r>
              <m:rPr>
                <m:nor/>
              </m:rPr>
              <w:rPr>
                <w:rFonts w:ascii="Cambria Math" w:hAnsi="Cambria Math" w:hint="eastAsia"/>
              </w:rPr>
              <m:t>β</m:t>
            </m:r>
          </m:e>
          <m:sub>
            <m:r>
              <w:rPr>
                <w:rFonts w:ascii="Cambria Math" w:hAnsi="Cambria Math"/>
              </w:rPr>
              <m:t>X</m:t>
            </m:r>
            <m:sSub>
              <m:sSubPr>
                <m:ctrlPr>
                  <w:rPr>
                    <w:rFonts w:ascii="Cambria Math" w:hAnsi="Cambria Math"/>
                    <w:i/>
                  </w:rPr>
                </m:ctrlPr>
              </m:sSubPr>
              <m:e>
                <m:r>
                  <w:rPr>
                    <w:rFonts w:ascii="Cambria Math" w:hAnsi="Cambria Math"/>
                  </w:rPr>
                  <m:t>Z</m:t>
                </m:r>
              </m:e>
              <m:sub>
                <m:r>
                  <w:rPr>
                    <w:rFonts w:ascii="Cambria Math" w:hAnsi="Cambria Math"/>
                  </w:rPr>
                  <m:t>1</m:t>
                </m:r>
              </m:sub>
            </m:sSub>
          </m:sub>
        </m:sSub>
        <m:r>
          <m:rPr>
            <m:nor/>
          </m:rPr>
          <w:rPr>
            <w:rFonts w:ascii="Cambria Math" w:hAnsi="Cambria Math"/>
          </w:rPr>
          <m:t>∙X/(X+K)</m:t>
        </m:r>
        <m:r>
          <m:rPr>
            <m:sty m:val="p"/>
          </m:rPr>
          <w:rPr>
            <w:rFonts w:ascii="Cambria Math" w:hAnsi="Cambria Math"/>
          </w:rPr>
          <m:t xml:space="preserve">+ </m:t>
        </m:r>
        <m:sSub>
          <m:sSubPr>
            <m:ctrlPr>
              <w:rPr>
                <w:rFonts w:ascii="Cambria Math" w:hAnsi="Cambria Math"/>
              </w:rPr>
            </m:ctrlPr>
          </m:sSubPr>
          <m:e>
            <m:r>
              <m:rPr>
                <m:nor/>
              </m:rPr>
              <w:rPr>
                <w:rFonts w:ascii="Cambria Math" w:hAnsi="Cambria Math" w:hint="eastAsia"/>
              </w:rPr>
              <m:t>β</m:t>
            </m:r>
          </m:e>
          <m:sub>
            <m:r>
              <w:rPr>
                <w:rFonts w:ascii="Cambria Math" w:hAnsi="Cambria Math"/>
              </w:rPr>
              <m:t>Y</m:t>
            </m:r>
            <m:sSub>
              <m:sSubPr>
                <m:ctrlPr>
                  <w:rPr>
                    <w:rFonts w:ascii="Cambria Math" w:hAnsi="Cambria Math"/>
                    <w:i/>
                  </w:rPr>
                </m:ctrlPr>
              </m:sSubPr>
              <m:e>
                <m:r>
                  <w:rPr>
                    <w:rFonts w:ascii="Cambria Math" w:hAnsi="Cambria Math"/>
                  </w:rPr>
                  <m:t>Z</m:t>
                </m:r>
              </m:e>
              <m:sub>
                <m:r>
                  <w:rPr>
                    <w:rFonts w:ascii="Cambria Math" w:hAnsi="Cambria Math"/>
                  </w:rPr>
                  <m:t>1</m:t>
                </m:r>
              </m:sub>
            </m:sSub>
          </m:sub>
        </m:sSub>
        <m:r>
          <m:rPr>
            <m:nor/>
          </m:rPr>
          <w:rPr>
            <w:rFonts w:ascii="Cambria Math" w:hAnsi="Cambria Math"/>
          </w:rPr>
          <m:t xml:space="preserve">∙Y/(Y+K) - </m:t>
        </m:r>
        <m:r>
          <m:rPr>
            <m:nor/>
          </m:rPr>
          <w:rPr>
            <w:rFonts w:ascii="Cambria Math" w:hAnsi="Cambria Math" w:hint="eastAsia"/>
          </w:rPr>
          <m:t>α</m:t>
        </m:r>
        <m:r>
          <m:rPr>
            <m:nor/>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1</m:t>
            </m:r>
          </m:sub>
        </m:sSub>
      </m:oMath>
      <w:r w:rsidR="00175A56">
        <w:rPr>
          <w:rFonts w:ascii="Helvetica" w:eastAsiaTheme="minorEastAsia" w:hAnsi="Helvetica"/>
        </w:rPr>
        <w:t xml:space="preserve"> </w:t>
      </w:r>
    </w:p>
    <w:p w14:paraId="674F72EA" w14:textId="77777777" w:rsidR="00175A56" w:rsidRPr="00E715E8" w:rsidRDefault="00562B4A" w:rsidP="00175A56">
      <w:pPr>
        <w:bidi w:val="0"/>
        <w:spacing w:line="360" w:lineRule="auto"/>
        <w:jc w:val="both"/>
        <w:divId w:val="416753157"/>
        <w:rPr>
          <w:rFonts w:ascii="Cambria Math" w:eastAsiaTheme="minorEastAsia" w:hAnsi="Cambria Math"/>
        </w:rPr>
      </w:pPr>
      <m:oMath>
        <m:f>
          <m:fPr>
            <m:ctrlPr>
              <w:rPr>
                <w:rFonts w:ascii="Cambria Math" w:hAnsi="Cambria Math"/>
              </w:rPr>
            </m:ctrlPr>
          </m:fPr>
          <m:num>
            <m:r>
              <w:rPr>
                <w:rFonts w:ascii="Cambria Math" w:hAnsi="Cambria Math"/>
              </w:rPr>
              <m:t>d</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num>
          <m:den>
            <m:r>
              <w:rPr>
                <w:rFonts w:ascii="Cambria Math" w:hAnsi="Cambria Math"/>
              </w:rPr>
              <m:t>dt</m:t>
            </m:r>
          </m:den>
        </m:f>
        <m:r>
          <m:rPr>
            <m:sty m:val="p"/>
          </m:rPr>
          <w:rPr>
            <w:rFonts w:ascii="Cambria Math" w:hAnsi="Cambria Math"/>
          </w:rPr>
          <m:t>=</m:t>
        </m:r>
        <m:r>
          <m:rPr>
            <m:nor/>
          </m:rPr>
          <w:rPr>
            <w:rFonts w:ascii="Cambria Math" w:hAnsi="Cambria Math" w:hint="eastAsia"/>
          </w:rPr>
          <m:t>β</m:t>
        </m:r>
        <m:r>
          <m:rPr>
            <m:nor/>
          </m:rPr>
          <w:rPr>
            <w:rFonts w:ascii="Cambria Math" w:hAnsi="Cambria Math"/>
          </w:rPr>
          <m:t>∙X/(X+K)</m:t>
        </m:r>
        <m:r>
          <m:rPr>
            <m:sty m:val="p"/>
          </m:rPr>
          <w:rPr>
            <w:rFonts w:ascii="Cambria Math" w:hAnsi="Cambria Math"/>
          </w:rPr>
          <m:t xml:space="preserve">+ </m:t>
        </m:r>
        <m:r>
          <m:rPr>
            <m:nor/>
          </m:rPr>
          <w:rPr>
            <w:rFonts w:ascii="Cambria Math" w:hAnsi="Cambria Math" w:hint="eastAsia"/>
          </w:rPr>
          <m:t>β</m:t>
        </m:r>
        <m:r>
          <m:rPr>
            <m:nor/>
          </m:rPr>
          <w:rPr>
            <w:rFonts w:ascii="Cambria Math" w:hAnsi="Cambria Math"/>
          </w:rPr>
          <m:t xml:space="preserve">∙Y/(Y+K) - </m:t>
        </m:r>
        <m:r>
          <m:rPr>
            <m:nor/>
          </m:rPr>
          <w:rPr>
            <w:rFonts w:ascii="Cambria Math" w:hAnsi="Cambria Math" w:hint="eastAsia"/>
          </w:rPr>
          <m:t>α</m:t>
        </m:r>
        <m:r>
          <m:rPr>
            <m:nor/>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oMath>
      <w:r w:rsidR="00175A56">
        <w:rPr>
          <w:rFonts w:ascii="Cambria Math" w:eastAsiaTheme="minorEastAsia" w:hAnsi="Cambria Math"/>
        </w:rPr>
        <w:t xml:space="preserve"> </w:t>
      </w:r>
    </w:p>
    <w:p w14:paraId="6DF859CA" w14:textId="77777777" w:rsidR="00175A56" w:rsidRDefault="00175A56" w:rsidP="00175A56">
      <w:pPr>
        <w:bidi w:val="0"/>
        <w:spacing w:line="360" w:lineRule="auto"/>
        <w:jc w:val="both"/>
        <w:divId w:val="416753157"/>
        <w:rPr>
          <w:rFonts w:ascii="Helvetica" w:hAnsi="Helvetica"/>
        </w:rPr>
      </w:pPr>
    </w:p>
    <w:p w14:paraId="6B9991F7" w14:textId="77777777" w:rsidR="00175A56" w:rsidRDefault="00175A56" w:rsidP="00175A56">
      <w:pPr>
        <w:bidi w:val="0"/>
        <w:spacing w:line="360" w:lineRule="auto"/>
        <w:jc w:val="both"/>
        <w:divId w:val="416753157"/>
        <w:rPr>
          <w:rFonts w:ascii="Helvetica" w:eastAsiaTheme="minorEastAsia" w:hAnsi="Helvetica"/>
        </w:rPr>
      </w:pPr>
      <w:proofErr w:type="gramStart"/>
      <w:r w:rsidRPr="001C33F3">
        <w:rPr>
          <w:rFonts w:ascii="Helvetica" w:hAnsi="Helvetica"/>
        </w:rPr>
        <w:t xml:space="preserve">Where  </w:t>
      </w:r>
      <m:oMath>
        <m:r>
          <m:rPr>
            <m:nor/>
          </m:rPr>
          <w:rPr>
            <w:rFonts w:ascii="Helvetica" w:hAnsi="Helvetica"/>
          </w:rPr>
          <m:t>β</m:t>
        </m:r>
        <w:proofErr w:type="gramEnd"/>
        <m:r>
          <m:rPr>
            <m:nor/>
          </m:rPr>
          <w:rPr>
            <w:rFonts w:ascii="Helvetica" w:hAnsi="Helvetica"/>
          </w:rPr>
          <m:t xml:space="preserve"> = K = α = 1</m:t>
        </m:r>
      </m:oMath>
      <w:r>
        <w:rPr>
          <w:rFonts w:ascii="Helvetica" w:hAnsi="Helvetica"/>
        </w:rPr>
        <w:t xml:space="preserve">  </w:t>
      </w:r>
      <w:r w:rsidRPr="001C33F3">
        <w:rPr>
          <w:rFonts w:ascii="Helvetica" w:hAnsi="Helvetica"/>
        </w:rPr>
        <w:t xml:space="preserve">and   </w:t>
      </w:r>
      <m:oMath>
        <m:sSub>
          <m:sSubPr>
            <m:ctrlPr>
              <w:rPr>
                <w:rFonts w:ascii="Cambria Math" w:hAnsi="Cambria Math"/>
              </w:rPr>
            </m:ctrlPr>
          </m:sSubPr>
          <m:e>
            <m:r>
              <m:rPr>
                <m:nor/>
              </m:rPr>
              <w:rPr>
                <w:rFonts w:ascii="Helvetica" w:hAnsi="Helvetica"/>
              </w:rPr>
              <m:t>β</m:t>
            </m:r>
          </m:e>
          <m:sub>
            <m:r>
              <m:rPr>
                <m:sty m:val="p"/>
              </m:rPr>
              <w:rPr>
                <w:rFonts w:ascii="Cambria Math" w:hAnsi="Cambria Math"/>
              </w:rPr>
              <m:t>X</m:t>
            </m:r>
            <m:sSub>
              <m:sSubPr>
                <m:ctrlPr>
                  <w:rPr>
                    <w:rFonts w:ascii="Cambria Math" w:hAnsi="Cambria Math"/>
                  </w:rPr>
                </m:ctrlPr>
              </m:sSubPr>
              <m:e>
                <m:r>
                  <m:rPr>
                    <m:sty m:val="p"/>
                  </m:rPr>
                  <w:rPr>
                    <w:rFonts w:ascii="Cambria Math" w:hAnsi="Cambria Math"/>
                  </w:rPr>
                  <m:t>Z</m:t>
                </m:r>
              </m:e>
              <m:sub>
                <m:r>
                  <w:rPr>
                    <w:rFonts w:ascii="Cambria Math" w:hAnsi="Cambria Math"/>
                  </w:rPr>
                  <m:t>1</m:t>
                </m:r>
              </m:sub>
            </m:sSub>
          </m:sub>
        </m:sSub>
        <m:r>
          <m:rPr>
            <m:nor/>
          </m:rPr>
          <w:rPr>
            <w:rFonts w:ascii="Helvetica" w:hAnsi="Helvetica"/>
          </w:rPr>
          <m:t xml:space="preserve"> = </m:t>
        </m:r>
        <m:sSub>
          <m:sSubPr>
            <m:ctrlPr>
              <w:rPr>
                <w:rFonts w:ascii="Cambria Math" w:hAnsi="Cambria Math"/>
              </w:rPr>
            </m:ctrlPr>
          </m:sSubPr>
          <m:e>
            <m:r>
              <m:rPr>
                <m:nor/>
              </m:rPr>
              <w:rPr>
                <w:rFonts w:ascii="Helvetica" w:hAnsi="Helvetica"/>
              </w:rPr>
              <m:t>β</m:t>
            </m:r>
          </m:e>
          <m:sub>
            <m:r>
              <m:rPr>
                <m:sty m:val="p"/>
              </m:rPr>
              <w:rPr>
                <w:rFonts w:ascii="Cambria Math" w:hAnsi="Cambria Math"/>
              </w:rPr>
              <m:t>Y</m:t>
            </m:r>
            <m:sSub>
              <m:sSubPr>
                <m:ctrlPr>
                  <w:rPr>
                    <w:rFonts w:ascii="Cambria Math" w:hAnsi="Cambria Math"/>
                  </w:rPr>
                </m:ctrlPr>
              </m:sSubPr>
              <m:e>
                <m:r>
                  <m:rPr>
                    <m:sty m:val="p"/>
                  </m:rPr>
                  <w:rPr>
                    <w:rFonts w:ascii="Cambria Math" w:hAnsi="Cambria Math"/>
                  </w:rPr>
                  <m:t>Z</m:t>
                </m:r>
              </m:e>
              <m:sub>
                <m:r>
                  <w:rPr>
                    <w:rFonts w:ascii="Cambria Math" w:hAnsi="Cambria Math"/>
                  </w:rPr>
                  <m:t>1</m:t>
                </m:r>
              </m:sub>
            </m:sSub>
          </m:sub>
        </m:sSub>
        <m:r>
          <m:rPr>
            <m:nor/>
          </m:rPr>
          <w:rPr>
            <w:rFonts w:ascii="Helvetica" w:hAnsi="Helvetica"/>
          </w:rPr>
          <m:t xml:space="preserve"> = 1.3∙β</m:t>
        </m:r>
      </m:oMath>
      <w:r>
        <w:rPr>
          <w:rFonts w:ascii="Helvetica" w:eastAsiaTheme="minorEastAsia" w:hAnsi="Helvetica"/>
        </w:rPr>
        <w:t>.</w:t>
      </w:r>
    </w:p>
    <w:p w14:paraId="44A58C71" w14:textId="77777777" w:rsidR="00BF2D88" w:rsidRDefault="00BF2D88" w:rsidP="00BF2D88">
      <w:pPr>
        <w:bidi w:val="0"/>
        <w:spacing w:line="480" w:lineRule="auto"/>
        <w:ind w:firstLine="720"/>
        <w:jc w:val="both"/>
        <w:divId w:val="416753157"/>
        <w:rPr>
          <w:rFonts w:ascii="Helvetica" w:hAnsi="Helvetica"/>
        </w:rPr>
      </w:pPr>
    </w:p>
    <w:p w14:paraId="7D81AD08" w14:textId="391FA5B3" w:rsidR="00175A56" w:rsidRDefault="00175A56" w:rsidP="00C9645C">
      <w:pPr>
        <w:bidi w:val="0"/>
        <w:spacing w:line="480" w:lineRule="auto"/>
        <w:ind w:firstLine="720"/>
        <w:jc w:val="both"/>
        <w:divId w:val="416753157"/>
        <w:rPr>
          <w:rFonts w:ascii="Helvetica" w:hAnsi="Helvetica"/>
        </w:rPr>
      </w:pPr>
      <w:r>
        <w:rPr>
          <w:rFonts w:ascii="Helvetica" w:hAnsi="Helvetica"/>
        </w:rPr>
        <w:t xml:space="preserve">In these </w:t>
      </w:r>
      <w:proofErr w:type="spellStart"/>
      <w:r>
        <w:rPr>
          <w:rFonts w:ascii="Helvetica" w:hAnsi="Helvetica"/>
        </w:rPr>
        <w:t>Michaelis-Menten</w:t>
      </w:r>
      <w:proofErr w:type="spellEnd"/>
      <w:r>
        <w:rPr>
          <w:rFonts w:ascii="Helvetica" w:hAnsi="Helvetica"/>
        </w:rPr>
        <w:t xml:space="preserve"> type equations</w:t>
      </w:r>
      <w:r w:rsidR="00DC5F45">
        <w:rPr>
          <w:rFonts w:ascii="Helvetica" w:hAnsi="Helvetica"/>
        </w:rPr>
        <w:t>,</w:t>
      </w:r>
      <w:r>
        <w:rPr>
          <w:rFonts w:ascii="Helvetica" w:hAnsi="Helvetica"/>
        </w:rPr>
        <w:t xml:space="preserve"> representing graded neural activity, </w:t>
      </w:r>
      <w:r>
        <w:rPr>
          <w:rFonts w:ascii="Helvetica" w:hAnsi="Helvetica" w:cs="Helvetica"/>
        </w:rPr>
        <w:t>β</w:t>
      </w:r>
      <w:r>
        <w:rPr>
          <w:rFonts w:ascii="Helvetica" w:hAnsi="Helvetica"/>
        </w:rPr>
        <w:t xml:space="preserve"> denotes maximal neural activity; K is the activation level of the presynaptic neuron that leads to half of the maximal activity of the postsynaptic neuron; </w:t>
      </w:r>
      <w:r>
        <w:rPr>
          <w:rFonts w:ascii="Helvetica" w:hAnsi="Helvetica" w:cs="Helvetica"/>
        </w:rPr>
        <w:t>α</w:t>
      </w:r>
      <w:r>
        <w:rPr>
          <w:rFonts w:ascii="Helvetica" w:hAnsi="Helvetica"/>
        </w:rPr>
        <w:t xml:space="preserve"> is </w:t>
      </w:r>
      <w:r w:rsidR="00DC5F45">
        <w:rPr>
          <w:rFonts w:ascii="Helvetica" w:hAnsi="Helvetica"/>
        </w:rPr>
        <w:t>a</w:t>
      </w:r>
      <w:r>
        <w:rPr>
          <w:rFonts w:ascii="Helvetica" w:hAnsi="Helvetica"/>
        </w:rPr>
        <w:t xml:space="preserve"> self-relaxation parameter (activity decay) of the neuron. </w:t>
      </w:r>
      <w:proofErr w:type="spellStart"/>
      <w:r w:rsidRPr="001C33F3">
        <w:rPr>
          <w:rFonts w:ascii="Helvetica" w:hAnsi="Helvetica"/>
        </w:rPr>
        <w:t>S</w:t>
      </w:r>
      <w:r w:rsidRPr="002A44B9">
        <w:rPr>
          <w:rFonts w:ascii="Helvetica" w:hAnsi="Helvetica"/>
          <w:vertAlign w:val="subscript"/>
        </w:rPr>
        <w:t>x</w:t>
      </w:r>
      <w:proofErr w:type="spellEnd"/>
      <w:r w:rsidRPr="001C33F3">
        <w:rPr>
          <w:rFonts w:ascii="Helvetica" w:hAnsi="Helvetica"/>
        </w:rPr>
        <w:t xml:space="preserve"> denotes a brief stimul</w:t>
      </w:r>
      <w:r>
        <w:rPr>
          <w:rFonts w:ascii="Helvetica" w:hAnsi="Helvetica"/>
        </w:rPr>
        <w:t>us</w:t>
      </w:r>
      <w:r w:rsidR="00DC5F45">
        <w:rPr>
          <w:rFonts w:ascii="Helvetica" w:hAnsi="Helvetica"/>
        </w:rPr>
        <w:t xml:space="preserve"> sensed by neuron </w:t>
      </w:r>
      <w:r w:rsidRPr="001C33F3">
        <w:rPr>
          <w:rFonts w:ascii="Helvetica" w:hAnsi="Helvetica"/>
        </w:rPr>
        <w:t>X</w:t>
      </w:r>
      <w:r>
        <w:rPr>
          <w:rFonts w:ascii="Helvetica" w:hAnsi="Helvetica"/>
        </w:rPr>
        <w:t xml:space="preserve">. For example, in </w:t>
      </w:r>
      <w:r w:rsidR="000E2866">
        <w:rPr>
          <w:rFonts w:ascii="Helvetica" w:hAnsi="Helvetica"/>
        </w:rPr>
        <w:t>figure</w:t>
      </w:r>
      <w:r w:rsidR="008A4508">
        <w:rPr>
          <w:rFonts w:ascii="Helvetica" w:hAnsi="Helvetica"/>
        </w:rPr>
        <w:t xml:space="preserve"> </w:t>
      </w:r>
      <w:r w:rsidR="00C9645C">
        <w:rPr>
          <w:rFonts w:ascii="Helvetica" w:hAnsi="Helvetica"/>
        </w:rPr>
        <w:t>S</w:t>
      </w:r>
      <w:r w:rsidR="008A4508">
        <w:rPr>
          <w:rFonts w:ascii="Helvetica" w:hAnsi="Helvetica"/>
        </w:rPr>
        <w:t>6c</w:t>
      </w:r>
      <w:proofErr w:type="gramStart"/>
      <w:r w:rsidR="008A4508">
        <w:rPr>
          <w:rFonts w:ascii="Helvetica" w:hAnsi="Helvetica"/>
        </w:rPr>
        <w:t>,d</w:t>
      </w:r>
      <w:proofErr w:type="gramEnd"/>
      <w:r>
        <w:rPr>
          <w:rFonts w:ascii="Helvetica" w:hAnsi="Helvetica"/>
        </w:rPr>
        <w:t xml:space="preserve">: </w:t>
      </w:r>
      <w:proofErr w:type="spellStart"/>
      <w:r>
        <w:rPr>
          <w:rFonts w:ascii="Helvetica" w:hAnsi="Helvetica"/>
        </w:rPr>
        <w:t>Sx</w:t>
      </w:r>
      <w:proofErr w:type="spellEnd"/>
      <w:r>
        <w:rPr>
          <w:rFonts w:ascii="Helvetica" w:hAnsi="Helvetica"/>
        </w:rPr>
        <w:t>=0.8</w:t>
      </w:r>
      <w:r w:rsidRPr="001C33F3">
        <w:rPr>
          <w:rFonts w:ascii="Helvetica" w:hAnsi="Helvetica"/>
        </w:rPr>
        <w:t xml:space="preserve"> during t=4-6 </w:t>
      </w:r>
      <w:r>
        <w:rPr>
          <w:rFonts w:ascii="Helvetica" w:hAnsi="Helvetica"/>
        </w:rPr>
        <w:t xml:space="preserve">time units </w:t>
      </w:r>
      <w:r w:rsidRPr="001C33F3">
        <w:rPr>
          <w:rFonts w:ascii="Helvetica" w:hAnsi="Helvetica"/>
        </w:rPr>
        <w:t>and zer</w:t>
      </w:r>
      <w:r>
        <w:rPr>
          <w:rFonts w:ascii="Helvetica" w:hAnsi="Helvetica"/>
        </w:rPr>
        <w:t>o otherwise</w:t>
      </w:r>
      <w:r w:rsidRPr="001C33F3">
        <w:rPr>
          <w:rFonts w:ascii="Helvetica" w:hAnsi="Helvetica"/>
        </w:rPr>
        <w:t>.</w:t>
      </w:r>
    </w:p>
    <w:p w14:paraId="47BE3BE9" w14:textId="77777777" w:rsidR="00BF2D88" w:rsidRDefault="00BF2D88" w:rsidP="00BF2D88">
      <w:pPr>
        <w:bidi w:val="0"/>
        <w:spacing w:line="480" w:lineRule="auto"/>
        <w:jc w:val="both"/>
        <w:divId w:val="416753157"/>
        <w:rPr>
          <w:rFonts w:ascii="Helvetica" w:hAnsi="Helvetica"/>
        </w:rPr>
      </w:pPr>
    </w:p>
    <w:p w14:paraId="5E2C45D4" w14:textId="12FB1BF2" w:rsidR="00BF2D88" w:rsidRPr="009B7B11" w:rsidRDefault="00ED409F" w:rsidP="00D475DE">
      <w:pPr>
        <w:bidi w:val="0"/>
        <w:spacing w:line="480" w:lineRule="auto"/>
        <w:ind w:firstLine="720"/>
        <w:jc w:val="both"/>
        <w:divId w:val="416753157"/>
        <w:rPr>
          <w:rFonts w:ascii="Helvetica" w:hAnsi="Helvetica"/>
        </w:rPr>
      </w:pPr>
      <w:r w:rsidRPr="00A1268E">
        <w:rPr>
          <w:rFonts w:ascii="Helvetica" w:hAnsi="Helvetica"/>
        </w:rPr>
        <w:t xml:space="preserve">An </w:t>
      </w:r>
      <w:r w:rsidR="00DC5F45">
        <w:rPr>
          <w:rFonts w:ascii="Helvetica" w:hAnsi="Helvetica"/>
        </w:rPr>
        <w:t>interesting example for</w:t>
      </w:r>
      <w:r w:rsidRPr="00A1268E">
        <w:rPr>
          <w:rFonts w:ascii="Helvetica" w:hAnsi="Helvetica"/>
        </w:rPr>
        <w:t xml:space="preserve"> such a </w:t>
      </w:r>
      <w:r w:rsidRPr="009B7B11">
        <w:rPr>
          <w:rFonts w:ascii="Helvetica" w:hAnsi="Helvetica"/>
        </w:rPr>
        <w:t xml:space="preserve">set is </w:t>
      </w:r>
      <w:r w:rsidR="00A1268E" w:rsidRPr="009B7B11">
        <w:rPr>
          <w:rFonts w:ascii="Helvetica" w:hAnsi="Helvetica"/>
        </w:rPr>
        <w:t xml:space="preserve">the </w:t>
      </w:r>
      <w:r w:rsidR="00DC5F45" w:rsidRPr="009B7B11">
        <w:rPr>
          <w:rFonts w:ascii="Helvetica" w:hAnsi="Helvetica"/>
        </w:rPr>
        <w:t>two sensory neurons</w:t>
      </w:r>
      <w:r w:rsidRPr="009B7B11">
        <w:rPr>
          <w:rFonts w:ascii="Helvetica" w:hAnsi="Helvetica"/>
        </w:rPr>
        <w:t xml:space="preserve"> </w:t>
      </w:r>
      <w:r w:rsidR="00A1268E" w:rsidRPr="009B7B11">
        <w:rPr>
          <w:rFonts w:ascii="Helvetica" w:hAnsi="Helvetica"/>
        </w:rPr>
        <w:t>PHAL</w:t>
      </w:r>
      <w:r w:rsidRPr="009B7B11">
        <w:rPr>
          <w:rFonts w:ascii="Helvetica" w:hAnsi="Helvetica"/>
        </w:rPr>
        <w:t xml:space="preserve"> and </w:t>
      </w:r>
      <w:r w:rsidR="00A1268E" w:rsidRPr="009B7B11">
        <w:rPr>
          <w:rFonts w:ascii="Helvetica" w:hAnsi="Helvetica"/>
        </w:rPr>
        <w:t>PHAR</w:t>
      </w:r>
      <w:r w:rsidRPr="009B7B11">
        <w:rPr>
          <w:rFonts w:ascii="Helvetica" w:hAnsi="Helvetica"/>
        </w:rPr>
        <w:t xml:space="preserve"> </w:t>
      </w:r>
      <w:r w:rsidR="00DC5F45" w:rsidRPr="009B7B11">
        <w:rPr>
          <w:rFonts w:ascii="Helvetica" w:hAnsi="Helvetica"/>
        </w:rPr>
        <w:t xml:space="preserve">which </w:t>
      </w:r>
      <w:r w:rsidRPr="009B7B11">
        <w:rPr>
          <w:rFonts w:ascii="Helvetica" w:hAnsi="Helvetica"/>
        </w:rPr>
        <w:t xml:space="preserve">mutually synapse one another, and </w:t>
      </w:r>
      <w:r w:rsidR="00A1268E" w:rsidRPr="009B7B11">
        <w:rPr>
          <w:rFonts w:ascii="Helvetica" w:hAnsi="Helvetica"/>
        </w:rPr>
        <w:t>five</w:t>
      </w:r>
      <w:r w:rsidRPr="009B7B11">
        <w:rPr>
          <w:rFonts w:ascii="Helvetica" w:hAnsi="Helvetica"/>
        </w:rPr>
        <w:t xml:space="preserve"> out of their </w:t>
      </w:r>
      <w:r w:rsidR="00A1268E" w:rsidRPr="009B7B11">
        <w:rPr>
          <w:rFonts w:ascii="Helvetica" w:hAnsi="Helvetica"/>
        </w:rPr>
        <w:t>six</w:t>
      </w:r>
      <w:r w:rsidRPr="009B7B11">
        <w:rPr>
          <w:rFonts w:ascii="Helvetica" w:hAnsi="Helvetica"/>
        </w:rPr>
        <w:t xml:space="preserve"> triads are of type #10</w:t>
      </w:r>
      <w:r w:rsidR="00CC4B05" w:rsidRPr="009B7B11">
        <w:rPr>
          <w:rFonts w:ascii="Helvetica" w:hAnsi="Helvetica"/>
        </w:rPr>
        <w:t xml:space="preserve"> (</w:t>
      </w:r>
      <w:r w:rsidR="00DC728A">
        <w:rPr>
          <w:rFonts w:ascii="Helvetica" w:hAnsi="Helvetica"/>
        </w:rPr>
        <w:t>Fig</w:t>
      </w:r>
      <w:r w:rsidR="00CC4B05" w:rsidRPr="009B7B11">
        <w:rPr>
          <w:rFonts w:ascii="Helvetica" w:hAnsi="Helvetica"/>
        </w:rPr>
        <w:t xml:space="preserve"> 2b).</w:t>
      </w:r>
      <w:r w:rsidRPr="009B7B11">
        <w:rPr>
          <w:rFonts w:ascii="Helvetica" w:hAnsi="Helvetica"/>
        </w:rPr>
        <w:t xml:space="preserve"> What functional roles could this set confer? To address this question we simulated signal propagation in a simple version of this circuit with the above </w:t>
      </w:r>
      <w:r w:rsidR="00DC5F45" w:rsidRPr="009B7B11">
        <w:rPr>
          <w:rFonts w:ascii="Helvetica" w:hAnsi="Helvetica"/>
        </w:rPr>
        <w:t>equations and parameters</w:t>
      </w:r>
      <w:r w:rsidRPr="009B7B11">
        <w:rPr>
          <w:rFonts w:ascii="Helvetica" w:hAnsi="Helvetica"/>
        </w:rPr>
        <w:t xml:space="preserve"> (</w:t>
      </w:r>
      <w:r w:rsidR="00D475DE" w:rsidRPr="009B7B11">
        <w:rPr>
          <w:rFonts w:ascii="Helvetica" w:hAnsi="Helvetica"/>
        </w:rPr>
        <w:t>S</w:t>
      </w:r>
      <w:r w:rsidR="00D475DE">
        <w:rPr>
          <w:rFonts w:ascii="Helvetica" w:hAnsi="Helvetica"/>
        </w:rPr>
        <w:t>7</w:t>
      </w:r>
      <w:r w:rsidR="00D475DE" w:rsidRPr="009B7B11">
        <w:rPr>
          <w:rFonts w:ascii="Helvetica" w:hAnsi="Helvetica"/>
        </w:rPr>
        <w:t>a</w:t>
      </w:r>
      <w:proofErr w:type="gramStart"/>
      <w:r w:rsidR="00D475DE" w:rsidRPr="009B7B11">
        <w:rPr>
          <w:rFonts w:ascii="Helvetica" w:hAnsi="Helvetica"/>
        </w:rPr>
        <w:t>,b</w:t>
      </w:r>
      <w:proofErr w:type="gramEnd"/>
      <w:r w:rsidR="00D475DE">
        <w:rPr>
          <w:rFonts w:ascii="Helvetica" w:hAnsi="Helvetica"/>
        </w:rPr>
        <w:t xml:space="preserve"> </w:t>
      </w:r>
      <w:r w:rsidR="00DC728A">
        <w:rPr>
          <w:rFonts w:ascii="Helvetica" w:hAnsi="Helvetica"/>
        </w:rPr>
        <w:lastRenderedPageBreak/>
        <w:t>Fig</w:t>
      </w:r>
      <w:r w:rsidR="00D475DE">
        <w:rPr>
          <w:rFonts w:ascii="Helvetica" w:hAnsi="Helvetica"/>
        </w:rPr>
        <w:t>s</w:t>
      </w:r>
      <w:r w:rsidRPr="009B7B11">
        <w:rPr>
          <w:rFonts w:ascii="Helvetica" w:hAnsi="Helvetica"/>
        </w:rPr>
        <w:t>, top). Here X and Y are mutually synapsing neurons and each of them also synapses onto two downstream neurons Z</w:t>
      </w:r>
      <w:r w:rsidRPr="009B7B11">
        <w:rPr>
          <w:rFonts w:ascii="Helvetica" w:hAnsi="Helvetica"/>
          <w:vertAlign w:val="subscript"/>
        </w:rPr>
        <w:t>1</w:t>
      </w:r>
      <w:r w:rsidRPr="009B7B11">
        <w:rPr>
          <w:rFonts w:ascii="Helvetica" w:hAnsi="Helvetica"/>
        </w:rPr>
        <w:t xml:space="preserve"> and Z</w:t>
      </w:r>
      <w:r w:rsidRPr="009B7B11">
        <w:rPr>
          <w:rFonts w:ascii="Helvetica" w:hAnsi="Helvetica"/>
          <w:vertAlign w:val="subscript"/>
        </w:rPr>
        <w:t>2</w:t>
      </w:r>
      <w:r w:rsidRPr="009B7B11">
        <w:rPr>
          <w:rFonts w:ascii="Helvetica" w:hAnsi="Helvetica"/>
        </w:rPr>
        <w:t>. </w:t>
      </w:r>
    </w:p>
    <w:p w14:paraId="370B3964" w14:textId="77777777" w:rsidR="00BF2D88" w:rsidRPr="009B7B11" w:rsidRDefault="00BF2D88" w:rsidP="00BF2D88">
      <w:pPr>
        <w:bidi w:val="0"/>
        <w:spacing w:line="480" w:lineRule="auto"/>
        <w:ind w:firstLine="720"/>
        <w:jc w:val="both"/>
        <w:divId w:val="416753157"/>
        <w:rPr>
          <w:rFonts w:ascii="Helvetica" w:hAnsi="Helvetica"/>
        </w:rPr>
      </w:pPr>
    </w:p>
    <w:p w14:paraId="307E2737" w14:textId="5E04D450" w:rsidR="00ED409F" w:rsidRPr="00ED409F" w:rsidRDefault="00ED409F" w:rsidP="00D475DE">
      <w:pPr>
        <w:bidi w:val="0"/>
        <w:spacing w:line="480" w:lineRule="auto"/>
        <w:ind w:firstLine="720"/>
        <w:jc w:val="both"/>
        <w:divId w:val="416753157"/>
        <w:rPr>
          <w:rFonts w:ascii="Helvetica" w:hAnsi="Helvetica"/>
          <w:rtl/>
        </w:rPr>
      </w:pPr>
      <w:r w:rsidRPr="009B7B11">
        <w:rPr>
          <w:rFonts w:ascii="Helvetica" w:hAnsi="Helvetica"/>
        </w:rPr>
        <w:t xml:space="preserve">An external </w:t>
      </w:r>
      <w:r w:rsidR="00F87002" w:rsidRPr="009B7B11">
        <w:rPr>
          <w:rFonts w:ascii="Helvetica" w:hAnsi="Helvetica"/>
        </w:rPr>
        <w:t xml:space="preserve">strong </w:t>
      </w:r>
      <w:r w:rsidRPr="009B7B11">
        <w:rPr>
          <w:rFonts w:ascii="Helvetica" w:hAnsi="Helvetica"/>
        </w:rPr>
        <w:t>stimulus (</w:t>
      </w:r>
      <w:proofErr w:type="spellStart"/>
      <w:r w:rsidRPr="009B7B11">
        <w:rPr>
          <w:rFonts w:ascii="Helvetica" w:hAnsi="Helvetica"/>
        </w:rPr>
        <w:t>S</w:t>
      </w:r>
      <w:r w:rsidRPr="009B7B11">
        <w:rPr>
          <w:rFonts w:ascii="Helvetica" w:hAnsi="Helvetica"/>
          <w:vertAlign w:val="subscript"/>
        </w:rPr>
        <w:t>x</w:t>
      </w:r>
      <w:proofErr w:type="spellEnd"/>
      <w:r w:rsidRPr="009B7B11">
        <w:rPr>
          <w:rFonts w:ascii="Helvetica" w:hAnsi="Helvetica"/>
        </w:rPr>
        <w:t>) to neuron X would elicit a response that will propagate to the downstream neurons Z</w:t>
      </w:r>
      <w:r w:rsidRPr="009B7B11">
        <w:rPr>
          <w:rFonts w:ascii="Helvetica" w:hAnsi="Helvetica"/>
          <w:vertAlign w:val="subscript"/>
        </w:rPr>
        <w:t>1</w:t>
      </w:r>
      <w:r w:rsidRPr="009B7B11">
        <w:rPr>
          <w:rFonts w:ascii="Helvetica" w:hAnsi="Helvetica"/>
        </w:rPr>
        <w:t xml:space="preserve"> and Z</w:t>
      </w:r>
      <w:r w:rsidRPr="009B7B11">
        <w:rPr>
          <w:rFonts w:ascii="Helvetica" w:hAnsi="Helvetica"/>
          <w:vertAlign w:val="subscript"/>
        </w:rPr>
        <w:t>2</w:t>
      </w:r>
      <w:r w:rsidRPr="009B7B11">
        <w:rPr>
          <w:rFonts w:ascii="Helvetica" w:hAnsi="Helvetica"/>
        </w:rPr>
        <w:t xml:space="preserve">. However, if </w:t>
      </w:r>
      <w:proofErr w:type="spellStart"/>
      <w:r w:rsidRPr="009B7B11">
        <w:rPr>
          <w:rFonts w:ascii="Helvetica" w:hAnsi="Helvetica"/>
        </w:rPr>
        <w:t>S</w:t>
      </w:r>
      <w:r w:rsidRPr="009B7B11">
        <w:rPr>
          <w:rFonts w:ascii="Helvetica" w:hAnsi="Helvetica"/>
          <w:vertAlign w:val="subscript"/>
        </w:rPr>
        <w:t>x</w:t>
      </w:r>
      <w:proofErr w:type="spellEnd"/>
      <w:r w:rsidRPr="009B7B11">
        <w:rPr>
          <w:rFonts w:ascii="Helvetica" w:hAnsi="Helvetica"/>
        </w:rPr>
        <w:t xml:space="preserve"> is a brief weak stimulus then a transient activity of X without activating neuron Y may not be sufficient to elicit activity in Z</w:t>
      </w:r>
      <w:r w:rsidRPr="009B7B11">
        <w:rPr>
          <w:rFonts w:ascii="Helvetica" w:hAnsi="Helvetica"/>
          <w:vertAlign w:val="subscript"/>
        </w:rPr>
        <w:t>1</w:t>
      </w:r>
      <w:r w:rsidRPr="009B7B11">
        <w:rPr>
          <w:rFonts w:ascii="Helvetica" w:hAnsi="Helvetica"/>
        </w:rPr>
        <w:t xml:space="preserve"> and Z</w:t>
      </w:r>
      <w:r w:rsidRPr="009B7B11">
        <w:rPr>
          <w:rFonts w:ascii="Helvetica" w:hAnsi="Helvetica"/>
          <w:vertAlign w:val="subscript"/>
        </w:rPr>
        <w:t>2</w:t>
      </w:r>
      <w:r w:rsidRPr="009B7B11">
        <w:rPr>
          <w:rFonts w:ascii="Helvetica" w:hAnsi="Helvetica"/>
        </w:rPr>
        <w:t xml:space="preserve"> </w:t>
      </w:r>
      <w:r w:rsidR="00F87002" w:rsidRPr="009B7B11">
        <w:rPr>
          <w:rFonts w:ascii="Helvetica" w:hAnsi="Helvetica"/>
        </w:rPr>
        <w:t xml:space="preserve">downstream </w:t>
      </w:r>
      <w:r w:rsidRPr="009B7B11">
        <w:rPr>
          <w:rFonts w:ascii="Helvetica" w:hAnsi="Helvetica"/>
        </w:rPr>
        <w:t>neurons. A positive feedback between X and Y, however, can amplify the weak response elicited in neuro</w:t>
      </w:r>
      <w:r w:rsidR="00F87002" w:rsidRPr="009B7B11">
        <w:rPr>
          <w:rFonts w:ascii="Helvetica" w:hAnsi="Helvetica"/>
        </w:rPr>
        <w:t>n X. Moreover, we find that mutually regulating</w:t>
      </w:r>
      <w:r w:rsidRPr="009B7B11">
        <w:rPr>
          <w:rFonts w:ascii="Helvetica" w:hAnsi="Helvetica"/>
        </w:rPr>
        <w:t xml:space="preserve"> sets are enriched with sets for which both X and Y co-appear in the sensory/inter-neuron layer (</w:t>
      </w:r>
      <w:r w:rsidR="00D475DE" w:rsidRPr="009B7B11">
        <w:rPr>
          <w:rFonts w:ascii="Helvetica" w:hAnsi="Helvetica"/>
        </w:rPr>
        <w:t>S4</w:t>
      </w:r>
      <w:r w:rsidR="00D475DE">
        <w:rPr>
          <w:rFonts w:ascii="Helvetica" w:hAnsi="Helvetica"/>
        </w:rPr>
        <w:t xml:space="preserve"> </w:t>
      </w:r>
      <w:r w:rsidR="00DC728A">
        <w:rPr>
          <w:rFonts w:ascii="Helvetica" w:hAnsi="Helvetica"/>
        </w:rPr>
        <w:t>Fig</w:t>
      </w:r>
      <w:r w:rsidRPr="009B7B11">
        <w:rPr>
          <w:rFonts w:ascii="Helvetica" w:hAnsi="Helvetica"/>
        </w:rPr>
        <w:t xml:space="preserve">), while Z neurons are either on the same </w:t>
      </w:r>
      <w:r w:rsidR="00F87002" w:rsidRPr="009B7B11">
        <w:rPr>
          <w:rFonts w:ascii="Helvetica" w:hAnsi="Helvetica"/>
        </w:rPr>
        <w:t xml:space="preserve">or </w:t>
      </w:r>
      <w:r w:rsidRPr="009B7B11">
        <w:rPr>
          <w:rFonts w:ascii="Helvetica" w:hAnsi="Helvetica"/>
        </w:rPr>
        <w:t>the downstream layer (</w:t>
      </w:r>
      <w:r w:rsidR="00D475DE" w:rsidRPr="009B7B11">
        <w:rPr>
          <w:rFonts w:ascii="Helvetica" w:hAnsi="Helvetica"/>
        </w:rPr>
        <w:t>S</w:t>
      </w:r>
      <w:r w:rsidR="00D475DE">
        <w:rPr>
          <w:rFonts w:ascii="Helvetica" w:hAnsi="Helvetica"/>
        </w:rPr>
        <w:t xml:space="preserve">6 </w:t>
      </w:r>
      <w:r w:rsidR="00DC728A">
        <w:rPr>
          <w:rFonts w:ascii="Helvetica" w:hAnsi="Helvetica"/>
        </w:rPr>
        <w:t>Fig</w:t>
      </w:r>
      <w:r w:rsidRPr="009B7B11">
        <w:rPr>
          <w:rFonts w:ascii="Helvetica" w:hAnsi="Helvetica"/>
        </w:rPr>
        <w:t>). This circuit design can ensure efficient integration of the signal over time and a longer retention of the stimulus, thus serving as a short-term memory device (</w:t>
      </w:r>
      <w:r w:rsidR="00D475DE" w:rsidRPr="009B7B11">
        <w:rPr>
          <w:rFonts w:ascii="Helvetica" w:hAnsi="Helvetica"/>
        </w:rPr>
        <w:t>S</w:t>
      </w:r>
      <w:r w:rsidR="00D475DE">
        <w:rPr>
          <w:rFonts w:ascii="Helvetica" w:hAnsi="Helvetica"/>
        </w:rPr>
        <w:t xml:space="preserve">7 </w:t>
      </w:r>
      <w:r w:rsidR="00DC728A">
        <w:rPr>
          <w:rFonts w:ascii="Helvetica" w:hAnsi="Helvetica"/>
        </w:rPr>
        <w:t>Fig</w:t>
      </w:r>
      <w:r w:rsidRPr="009B7B11">
        <w:rPr>
          <w:rFonts w:ascii="Helvetica" w:hAnsi="Helvetica"/>
        </w:rPr>
        <w:t>). The amplification and signal integration over time can then be propagated downstream to elicit stronger activation of the Z neurons (</w:t>
      </w:r>
      <w:r w:rsidR="00D475DE" w:rsidRPr="009B7B11">
        <w:rPr>
          <w:rFonts w:ascii="Helvetica" w:hAnsi="Helvetica"/>
        </w:rPr>
        <w:t>S</w:t>
      </w:r>
      <w:r w:rsidR="00D475DE">
        <w:rPr>
          <w:rFonts w:ascii="Helvetica" w:hAnsi="Helvetica"/>
        </w:rPr>
        <w:t>7</w:t>
      </w:r>
      <w:r w:rsidR="00D475DE" w:rsidRPr="009B7B11">
        <w:rPr>
          <w:rFonts w:ascii="Helvetica" w:hAnsi="Helvetica"/>
        </w:rPr>
        <w:t>a</w:t>
      </w:r>
      <w:r w:rsidR="00D475DE">
        <w:rPr>
          <w:rFonts w:ascii="Helvetica" w:hAnsi="Helvetica"/>
        </w:rPr>
        <w:t xml:space="preserve"> </w:t>
      </w:r>
      <w:r w:rsidR="00DC728A">
        <w:rPr>
          <w:rFonts w:ascii="Helvetica" w:hAnsi="Helvetica"/>
        </w:rPr>
        <w:t>Fig</w:t>
      </w:r>
      <w:r w:rsidRPr="009B7B11">
        <w:rPr>
          <w:rFonts w:ascii="Helvetica" w:hAnsi="Helvetica"/>
        </w:rPr>
        <w:t>). If, however, X and Y were not mutually synapsing, this functionality of the set is lost since Y is not activated and as a result the Z neurons are only weakly activated for a much shorter time period, possibly not crossing their activation threshold (</w:t>
      </w:r>
      <w:r w:rsidR="00D475DE" w:rsidRPr="009B7B11">
        <w:rPr>
          <w:rFonts w:ascii="Helvetica" w:hAnsi="Helvetica"/>
        </w:rPr>
        <w:t>S</w:t>
      </w:r>
      <w:r w:rsidR="00D475DE">
        <w:rPr>
          <w:rFonts w:ascii="Helvetica" w:hAnsi="Helvetica"/>
        </w:rPr>
        <w:t>7</w:t>
      </w:r>
      <w:r w:rsidR="00D475DE" w:rsidRPr="009B7B11">
        <w:rPr>
          <w:rFonts w:ascii="Helvetica" w:hAnsi="Helvetica"/>
        </w:rPr>
        <w:t>b</w:t>
      </w:r>
      <w:r w:rsidR="00D475DE">
        <w:rPr>
          <w:rFonts w:ascii="Helvetica" w:hAnsi="Helvetica"/>
        </w:rPr>
        <w:t xml:space="preserve"> </w:t>
      </w:r>
      <w:r w:rsidR="00DC728A">
        <w:rPr>
          <w:rFonts w:ascii="Helvetica" w:hAnsi="Helvetica"/>
        </w:rPr>
        <w:t>Fig</w:t>
      </w:r>
      <w:r w:rsidRPr="009B7B11">
        <w:rPr>
          <w:rFonts w:ascii="Helvetica" w:hAnsi="Helvetica"/>
        </w:rPr>
        <w:t>). Importantly, since we</w:t>
      </w:r>
      <w:r w:rsidRPr="00ED409F">
        <w:rPr>
          <w:rFonts w:ascii="Helvetica" w:hAnsi="Helvetica"/>
        </w:rPr>
        <w:t xml:space="preserve"> find this set to be significantly homogenous, signals will propagate </w:t>
      </w:r>
      <w:proofErr w:type="spellStart"/>
      <w:r w:rsidRPr="00ED409F">
        <w:rPr>
          <w:rFonts w:ascii="Helvetica" w:hAnsi="Helvetica"/>
        </w:rPr>
        <w:t>uni</w:t>
      </w:r>
      <w:proofErr w:type="spellEnd"/>
      <w:r w:rsidRPr="00ED409F">
        <w:rPr>
          <w:rFonts w:ascii="Helvetica" w:hAnsi="Helvetica"/>
        </w:rPr>
        <w:t>-directionally from the sensory/inter-neuron layer (X and Y) to downstream layers (Z neurons).</w:t>
      </w:r>
    </w:p>
    <w:p w14:paraId="72B333AE" w14:textId="77777777" w:rsidR="00ED409F" w:rsidRPr="00ED409F" w:rsidRDefault="00ED409F" w:rsidP="00BF2D88">
      <w:pPr>
        <w:bidi w:val="0"/>
        <w:spacing w:line="480" w:lineRule="auto"/>
        <w:jc w:val="both"/>
        <w:divId w:val="416753157"/>
        <w:rPr>
          <w:rFonts w:ascii="Helvetica" w:hAnsi="Helvetica"/>
          <w:rtl/>
        </w:rPr>
      </w:pPr>
      <w:r w:rsidRPr="00ED409F">
        <w:rPr>
          <w:rFonts w:ascii="Helvetica" w:hAnsi="Helvetica"/>
        </w:rPr>
        <w:t> </w:t>
      </w:r>
    </w:p>
    <w:p w14:paraId="5FD29E15" w14:textId="60996070" w:rsidR="00ED409F" w:rsidRPr="009B7B11" w:rsidRDefault="00ED409F" w:rsidP="00BF2D88">
      <w:pPr>
        <w:bidi w:val="0"/>
        <w:spacing w:line="480" w:lineRule="auto"/>
        <w:ind w:firstLine="720"/>
        <w:jc w:val="both"/>
        <w:divId w:val="416753157"/>
        <w:rPr>
          <w:rFonts w:ascii="Helvetica" w:hAnsi="Helvetica"/>
          <w:rtl/>
        </w:rPr>
      </w:pPr>
      <w:r w:rsidRPr="00ED409F">
        <w:rPr>
          <w:rFonts w:ascii="Helvetica" w:hAnsi="Helvetica"/>
        </w:rPr>
        <w:t xml:space="preserve">Alternatively, </w:t>
      </w:r>
      <w:r w:rsidR="00F87002">
        <w:rPr>
          <w:rFonts w:ascii="Helvetica" w:hAnsi="Helvetica"/>
        </w:rPr>
        <w:t xml:space="preserve">in mutually regulating sets </w:t>
      </w:r>
      <w:r w:rsidRPr="00ED409F">
        <w:rPr>
          <w:rFonts w:ascii="Helvetica" w:hAnsi="Helvetica"/>
        </w:rPr>
        <w:t>X and Y may form a negative feedback that may serve as a switch ensuring that the downstream Z neurons will respond to either X or Y but not to both</w:t>
      </w:r>
      <w:r w:rsidR="008C5160">
        <w:rPr>
          <w:rFonts w:ascii="Helvetica" w:hAnsi="Helvetica"/>
          <w:vertAlign w:val="superscript"/>
        </w:rPr>
        <w:fldChar w:fldCharType="begin" w:fldLock="1"/>
      </w:r>
      <w:r w:rsidR="00DC728A">
        <w:rPr>
          <w:rFonts w:ascii="Helvetica" w:hAnsi="Helvetica"/>
          <w:vertAlign w:val="superscript"/>
        </w:rPr>
        <w:instrText>ADDIN CSL_CITATION { "citationItems" : [ { "id" : "ITEM-1", "itemData" : { "DOI" : "citeulike-article-id:1314150", "ISBN" : "1584886420", "abstract" : "Thorough and accessible, this book presents the design principles of biological systems, and highlights the recurring circuit elements that make up biological networks. It provides a simple mathematical framework which can be used to understand and even design biological circuits. The textavoids specialist terms, focusing instead on several well-studied biological systems that concisely demonstrate key principles. An Introduction to Systems Biology: Design Principles of Biological Circuits builds a solid foundation for the intuitive understanding of general principles. It encourages the reader to ask why a system is designed in a particular way and then proceeds to answer with simplified models.", "author" : [ { "dropping-particle" : "", "family" : "Alon", "given" : "Uri", "non-dropping-particle" : "", "parse-names" : false, "suffix" : "" } ], "container-title" : "Star", "id" : "ITEM-1", "issued" : { "date-parts" : [ [ "2006" ] ] }, "publisher" : "CRC Press", "title" : "An Introduction to Systems Biology: Design Principles of Biological Circuits", "type" : "book", "volume" : "10" }, "uris" : [ "http://www.mendeley.com/documents/?uuid=97d55181-7830-40b0-8131-e618427ecb84" ] } ], "mendeley" : { "formattedCitation" : "[44]", "plainTextFormattedCitation" : "[44]", "previouslyFormattedCitation" : "(44)" }, "properties" : { "noteIndex" : 0 }, "schema" : "https://github.com/citation-style-language/schema/raw/master/csl-citation.json" }</w:instrText>
      </w:r>
      <w:r w:rsidR="008C5160">
        <w:rPr>
          <w:rFonts w:ascii="Helvetica" w:hAnsi="Helvetica"/>
          <w:vertAlign w:val="superscript"/>
        </w:rPr>
        <w:fldChar w:fldCharType="separate"/>
      </w:r>
      <w:r w:rsidR="00DC728A" w:rsidRPr="00DC728A">
        <w:rPr>
          <w:rFonts w:ascii="Helvetica" w:hAnsi="Helvetica"/>
          <w:noProof/>
        </w:rPr>
        <w:t>[44]</w:t>
      </w:r>
      <w:r w:rsidR="008C5160">
        <w:rPr>
          <w:rFonts w:ascii="Helvetica" w:hAnsi="Helvetica"/>
          <w:vertAlign w:val="superscript"/>
        </w:rPr>
        <w:fldChar w:fldCharType="end"/>
      </w:r>
      <w:r w:rsidRPr="00ED409F">
        <w:rPr>
          <w:rFonts w:ascii="Helvetica" w:hAnsi="Helvetica"/>
        </w:rPr>
        <w:t>. The switch-like function can be particularly beneficial if X and Y carry opposite synaptic signs to Z (</w:t>
      </w:r>
      <w:r w:rsidRPr="00ED409F">
        <w:rPr>
          <w:rFonts w:ascii="Helvetica" w:hAnsi="Helvetica"/>
          <w:i/>
          <w:iCs/>
        </w:rPr>
        <w:t>e.g.,</w:t>
      </w:r>
      <w:r w:rsidRPr="00ED409F">
        <w:rPr>
          <w:rFonts w:ascii="Helvetica" w:hAnsi="Helvetica"/>
        </w:rPr>
        <w:t xml:space="preserve"> X activating and Y inhibiting the downstream Z neurons). Such a design provides an efficient simultaneous switch in case Z neurons activity needs to alternate </w:t>
      </w:r>
      <w:r w:rsidRPr="00ED409F">
        <w:rPr>
          <w:rFonts w:ascii="Helvetica" w:hAnsi="Helvetica"/>
        </w:rPr>
        <w:lastRenderedPageBreak/>
        <w:t xml:space="preserve">between two states. A chemical synapse which bears a sign (excitatory/inhibitory), rather than a gap junction, has the properties necessary to provide the possible amplification or </w:t>
      </w:r>
      <w:r w:rsidR="00F87002">
        <w:rPr>
          <w:rFonts w:ascii="Helvetica" w:hAnsi="Helvetica"/>
        </w:rPr>
        <w:t xml:space="preserve">the </w:t>
      </w:r>
      <w:r w:rsidRPr="00ED409F">
        <w:rPr>
          <w:rFonts w:ascii="Helvetica" w:hAnsi="Helvetica"/>
        </w:rPr>
        <w:t xml:space="preserve">switch-like functions. This is consistent with our findings </w:t>
      </w:r>
      <w:r w:rsidRPr="009B7B11">
        <w:rPr>
          <w:rFonts w:ascii="Helvetica" w:hAnsi="Helvetica"/>
        </w:rPr>
        <w:t>that the mutually synapsing X and Y neurons share chemical synapses in the vast majority of these sets (</w:t>
      </w:r>
      <w:r w:rsidR="00DC728A">
        <w:rPr>
          <w:rFonts w:ascii="Helvetica" w:hAnsi="Helvetica"/>
        </w:rPr>
        <w:t>Fig</w:t>
      </w:r>
      <w:r w:rsidRPr="009B7B11">
        <w:rPr>
          <w:rFonts w:ascii="Helvetica" w:hAnsi="Helvetica"/>
        </w:rPr>
        <w:t xml:space="preserve"> 3d).</w:t>
      </w:r>
    </w:p>
    <w:p w14:paraId="73F255C0" w14:textId="77777777" w:rsidR="00ED409F" w:rsidRDefault="00ED409F" w:rsidP="00BF2D88">
      <w:pPr>
        <w:bidi w:val="0"/>
        <w:spacing w:line="480" w:lineRule="auto"/>
        <w:jc w:val="both"/>
        <w:divId w:val="416753157"/>
        <w:rPr>
          <w:rFonts w:ascii="Helvetica" w:hAnsi="Helvetica"/>
        </w:rPr>
      </w:pPr>
    </w:p>
    <w:p w14:paraId="5CD11307" w14:textId="0E24878B" w:rsidR="00EC7020" w:rsidRDefault="00175A56" w:rsidP="00C9645C">
      <w:pPr>
        <w:bidi w:val="0"/>
        <w:spacing w:line="480" w:lineRule="auto"/>
        <w:jc w:val="both"/>
        <w:divId w:val="416753157"/>
        <w:rPr>
          <w:rFonts w:ascii="Helvetica" w:hAnsi="Helvetica"/>
        </w:rPr>
      </w:pPr>
      <w:proofErr w:type="gramStart"/>
      <w:r w:rsidRPr="00F87002">
        <w:rPr>
          <w:rFonts w:ascii="Helvetica" w:hAnsi="Helvetica"/>
          <w:i/>
          <w:iCs/>
          <w:u w:val="single"/>
        </w:rPr>
        <w:t>Mutually regulated sets.</w:t>
      </w:r>
      <w:proofErr w:type="gramEnd"/>
      <w:r w:rsidRPr="001C33F3">
        <w:rPr>
          <w:rFonts w:ascii="Helvetica" w:hAnsi="Helvetica"/>
        </w:rPr>
        <w:t xml:space="preserve"> To simulate the mutually regulated sets (set</w:t>
      </w:r>
      <w:r>
        <w:rPr>
          <w:rFonts w:ascii="Helvetica" w:hAnsi="Helvetica"/>
        </w:rPr>
        <w:t>s</w:t>
      </w:r>
      <w:r w:rsidRPr="001C33F3">
        <w:rPr>
          <w:rFonts w:ascii="Helvetica" w:hAnsi="Helvetica"/>
        </w:rPr>
        <w:t xml:space="preserve"> enriched with triad #13) we conside</w:t>
      </w:r>
      <w:r>
        <w:rPr>
          <w:rFonts w:ascii="Helvetica" w:hAnsi="Helvetica"/>
        </w:rPr>
        <w:t xml:space="preserve">red the circuit depicted in top panels of </w:t>
      </w:r>
      <w:r w:rsidR="000E2866" w:rsidRPr="008A4508">
        <w:rPr>
          <w:rFonts w:ascii="Helvetica" w:hAnsi="Helvetica"/>
        </w:rPr>
        <w:t xml:space="preserve">figure </w:t>
      </w:r>
      <w:r w:rsidR="00C9645C">
        <w:rPr>
          <w:rFonts w:ascii="Helvetica" w:hAnsi="Helvetica"/>
        </w:rPr>
        <w:t>S</w:t>
      </w:r>
      <w:r w:rsidR="000E2866">
        <w:rPr>
          <w:rFonts w:ascii="Helvetica" w:hAnsi="Helvetica"/>
        </w:rPr>
        <w:t>7a</w:t>
      </w:r>
      <w:proofErr w:type="gramStart"/>
      <w:r w:rsidR="000E2866">
        <w:rPr>
          <w:rFonts w:ascii="Helvetica" w:hAnsi="Helvetica"/>
        </w:rPr>
        <w:t>,b</w:t>
      </w:r>
      <w:proofErr w:type="gramEnd"/>
      <w:r w:rsidRPr="001C33F3">
        <w:rPr>
          <w:rFonts w:ascii="Helvetica" w:hAnsi="Helvetica"/>
        </w:rPr>
        <w:t>.</w:t>
      </w:r>
      <w:r>
        <w:rPr>
          <w:rFonts w:ascii="Helvetica" w:hAnsi="Helvetica"/>
        </w:rPr>
        <w:t xml:space="preserve"> Here X and Y share a</w:t>
      </w:r>
      <w:r w:rsidR="00F87002">
        <w:rPr>
          <w:rFonts w:ascii="Helvetica" w:hAnsi="Helvetica"/>
        </w:rPr>
        <w:t xml:space="preserve"> </w:t>
      </w:r>
      <w:r>
        <w:rPr>
          <w:rFonts w:ascii="Helvetica" w:hAnsi="Helvetica"/>
        </w:rPr>
        <w:t>gap junction. These electrically-coupled</w:t>
      </w:r>
      <w:r w:rsidRPr="001C33F3">
        <w:rPr>
          <w:rFonts w:ascii="Helvetica" w:hAnsi="Helvetica"/>
        </w:rPr>
        <w:t xml:space="preserve"> neurons </w:t>
      </w:r>
      <w:r>
        <w:rPr>
          <w:rFonts w:ascii="Helvetica" w:hAnsi="Helvetica"/>
        </w:rPr>
        <w:t>a</w:t>
      </w:r>
      <w:r w:rsidRPr="001C33F3">
        <w:rPr>
          <w:rFonts w:ascii="Helvetica" w:hAnsi="Helvetica"/>
        </w:rPr>
        <w:t>re considered to be equal in</w:t>
      </w:r>
      <w:r>
        <w:rPr>
          <w:rFonts w:ascii="Helvetica" w:hAnsi="Helvetica"/>
        </w:rPr>
        <w:t xml:space="preserve"> their volume since they </w:t>
      </w:r>
      <w:r w:rsidRPr="001C33F3">
        <w:rPr>
          <w:rFonts w:ascii="Helvetica" w:hAnsi="Helvetica"/>
        </w:rPr>
        <w:t xml:space="preserve">consist </w:t>
      </w:r>
      <w:r>
        <w:rPr>
          <w:rFonts w:ascii="Helvetica" w:hAnsi="Helvetica"/>
        </w:rPr>
        <w:t xml:space="preserve">of </w:t>
      </w:r>
      <w:r w:rsidRPr="001C33F3">
        <w:rPr>
          <w:rFonts w:ascii="Helvetica" w:hAnsi="Helvetica"/>
        </w:rPr>
        <w:t>two motor neurons</w:t>
      </w:r>
      <w:r>
        <w:rPr>
          <w:rFonts w:ascii="Helvetica" w:hAnsi="Helvetica"/>
        </w:rPr>
        <w:t xml:space="preserve"> (X and Y)</w:t>
      </w:r>
      <w:r w:rsidRPr="001C33F3">
        <w:rPr>
          <w:rFonts w:ascii="Helvetica" w:hAnsi="Helvetica"/>
        </w:rPr>
        <w:t xml:space="preserve"> of the same type </w:t>
      </w:r>
      <w:r>
        <w:rPr>
          <w:rFonts w:ascii="Helvetica" w:hAnsi="Helvetica"/>
        </w:rPr>
        <w:t xml:space="preserve">and </w:t>
      </w:r>
      <w:r w:rsidR="00F87002">
        <w:rPr>
          <w:rFonts w:ascii="Helvetica" w:hAnsi="Helvetica"/>
        </w:rPr>
        <w:t xml:space="preserve">similar </w:t>
      </w:r>
      <w:r>
        <w:rPr>
          <w:rFonts w:ascii="Helvetica" w:hAnsi="Helvetica"/>
        </w:rPr>
        <w:t xml:space="preserve">size </w:t>
      </w:r>
      <w:r w:rsidRPr="001C33F3">
        <w:rPr>
          <w:rFonts w:ascii="Helvetica" w:hAnsi="Helvetica"/>
        </w:rPr>
        <w:t xml:space="preserve">(e.g. DD1 and DD2). Ions flow between these neurons instantaneously. </w:t>
      </w:r>
      <w:r w:rsidR="00F87002">
        <w:rPr>
          <w:rFonts w:ascii="Helvetica" w:hAnsi="Helvetica"/>
        </w:rPr>
        <w:t>T</w:t>
      </w:r>
      <w:r w:rsidRPr="001C33F3">
        <w:rPr>
          <w:rFonts w:ascii="Helvetica" w:hAnsi="Helvetica"/>
        </w:rPr>
        <w:t>his is denoted in the equation by halving the activity level of each neuron</w:t>
      </w:r>
      <w:r>
        <w:rPr>
          <w:rFonts w:ascii="Helvetica" w:hAnsi="Helvetica"/>
        </w:rPr>
        <w:t xml:space="preserve"> since a current produced in one neuron immediately travels to the two other neurons</w:t>
      </w:r>
      <w:r w:rsidRPr="001C33F3">
        <w:rPr>
          <w:rFonts w:ascii="Helvetica" w:hAnsi="Helvetica"/>
        </w:rPr>
        <w:t>. This charge flow is thus much faster than the activity of chemical synapses that obey a sigmoid function.</w:t>
      </w:r>
    </w:p>
    <w:p w14:paraId="28DB662F" w14:textId="77777777" w:rsidR="00EC7020" w:rsidRDefault="00EC7020" w:rsidP="00BF2D88">
      <w:pPr>
        <w:bidi w:val="0"/>
        <w:spacing w:line="480" w:lineRule="auto"/>
        <w:jc w:val="both"/>
        <w:divId w:val="416753157"/>
        <w:rPr>
          <w:rFonts w:ascii="Helvetica" w:hAnsi="Helvetica"/>
        </w:rPr>
      </w:pPr>
    </w:p>
    <w:p w14:paraId="67B6678F" w14:textId="0C9CE389" w:rsidR="00175A56" w:rsidRPr="009B7B11" w:rsidRDefault="00175A56" w:rsidP="00D475DE">
      <w:pPr>
        <w:bidi w:val="0"/>
        <w:spacing w:line="480" w:lineRule="auto"/>
        <w:jc w:val="both"/>
        <w:divId w:val="416753157"/>
        <w:rPr>
          <w:rFonts w:ascii="Helvetica" w:hAnsi="Helvetica"/>
        </w:rPr>
      </w:pPr>
      <w:r>
        <w:rPr>
          <w:rFonts w:ascii="Helvetica" w:hAnsi="Helvetica"/>
        </w:rPr>
        <w:t>T</w:t>
      </w:r>
      <w:r w:rsidRPr="001C33F3">
        <w:rPr>
          <w:rFonts w:ascii="Helvetica" w:hAnsi="Helvetica"/>
        </w:rPr>
        <w:t xml:space="preserve">he time-derivative equations of neural </w:t>
      </w:r>
      <w:r w:rsidRPr="009B7B11">
        <w:rPr>
          <w:rFonts w:ascii="Helvetica" w:hAnsi="Helvetica"/>
        </w:rPr>
        <w:t>activities are (</w:t>
      </w:r>
      <w:r w:rsidR="00D475DE" w:rsidRPr="009B7B11">
        <w:rPr>
          <w:rFonts w:ascii="Helvetica" w:hAnsi="Helvetica"/>
        </w:rPr>
        <w:t>S</w:t>
      </w:r>
      <w:r w:rsidR="00D475DE">
        <w:rPr>
          <w:rFonts w:ascii="Helvetica" w:hAnsi="Helvetica"/>
        </w:rPr>
        <w:t>8</w:t>
      </w:r>
      <w:r w:rsidR="00D475DE" w:rsidRPr="009B7B11">
        <w:rPr>
          <w:rFonts w:ascii="Helvetica" w:hAnsi="Helvetica"/>
        </w:rPr>
        <w:t>a</w:t>
      </w:r>
      <w:r w:rsidR="00D475DE">
        <w:rPr>
          <w:rFonts w:ascii="Helvetica" w:hAnsi="Helvetica"/>
        </w:rPr>
        <w:t xml:space="preserve"> </w:t>
      </w:r>
      <w:r w:rsidR="00DC728A">
        <w:rPr>
          <w:rFonts w:ascii="Helvetica" w:hAnsi="Helvetica"/>
        </w:rPr>
        <w:t>Fig</w:t>
      </w:r>
      <w:r w:rsidRPr="009B7B11">
        <w:rPr>
          <w:rFonts w:ascii="Helvetica" w:hAnsi="Helvetica"/>
        </w:rPr>
        <w:t>):</w:t>
      </w:r>
    </w:p>
    <w:p w14:paraId="5BAFC598" w14:textId="34C7FEC3" w:rsidR="00175A56" w:rsidRPr="009B7B11" w:rsidRDefault="00562B4A" w:rsidP="00BF2D88">
      <w:pPr>
        <w:bidi w:val="0"/>
        <w:spacing w:line="480" w:lineRule="auto"/>
        <w:jc w:val="both"/>
        <w:divId w:val="416753157"/>
        <w:rPr>
          <w:rFonts w:ascii="Helvetica" w:eastAsiaTheme="minorEastAsia" w:hAnsi="Helvetica"/>
        </w:rPr>
      </w:pPr>
      <m:oMath>
        <m:f>
          <m:fPr>
            <m:ctrlPr>
              <w:rPr>
                <w:rFonts w:ascii="Cambria Math" w:hAnsi="Cambria Math"/>
              </w:rPr>
            </m:ctrlPr>
          </m:fPr>
          <m:num>
            <m:r>
              <m:rPr>
                <m:sty m:val="p"/>
              </m:rPr>
              <w:rPr>
                <w:rFonts w:ascii="Cambria Math" w:hAnsi="Cambria Math"/>
              </w:rPr>
              <m:t>dX</m:t>
            </m:r>
          </m:num>
          <m:den>
            <m:r>
              <m:rPr>
                <m:sty m:val="p"/>
              </m:rPr>
              <w:rPr>
                <w:rFonts w:ascii="Cambria Math" w:hAnsi="Cambria Math"/>
              </w:rPr>
              <m:t>dt</m:t>
            </m:r>
          </m:den>
        </m:f>
        <m:r>
          <m:rPr>
            <m:sty m:val="p"/>
          </m:rPr>
          <w:rPr>
            <w:rFonts w:ascii="Cambria Math" w:hAnsi="Cambria Math"/>
          </w:rPr>
          <m:t>=</m:t>
        </m:r>
        <m:sSub>
          <m:sSubPr>
            <m:ctrlPr>
              <w:rPr>
                <w:rFonts w:ascii="Cambria Math" w:hAnsi="Cambria Math"/>
              </w:rPr>
            </m:ctrlPr>
          </m:sSubPr>
          <m:e>
            <m:r>
              <m:rPr>
                <m:nor/>
              </m:rPr>
              <w:rPr>
                <w:rFonts w:ascii="Cambria Math" w:hAnsi="Cambria Math" w:hint="eastAsia"/>
              </w:rPr>
              <m:t>β</m:t>
            </m:r>
          </m:e>
          <m:sub>
            <m:sSub>
              <m:sSubPr>
                <m:ctrlPr>
                  <w:rPr>
                    <w:rFonts w:ascii="Cambria Math" w:hAnsi="Cambria Math"/>
                  </w:rPr>
                </m:ctrlPr>
              </m:sSubPr>
              <m:e>
                <m:r>
                  <m:rPr>
                    <m:sty m:val="p"/>
                  </m:rPr>
                  <w:rPr>
                    <w:rFonts w:ascii="Cambria Math" w:hAnsi="Cambria Math"/>
                  </w:rPr>
                  <m:t>Z</m:t>
                </m:r>
              </m:e>
              <m:sub>
                <m:r>
                  <w:rPr>
                    <w:rFonts w:ascii="Cambria Math" w:hAnsi="Cambria Math"/>
                  </w:rPr>
                  <m:t>1</m:t>
                </m:r>
              </m:sub>
            </m:sSub>
            <m:r>
              <m:rPr>
                <m:sty m:val="p"/>
              </m:rPr>
              <w:rPr>
                <w:rFonts w:ascii="Cambria Math" w:hAnsi="Cambria Math"/>
              </w:rPr>
              <m:t>X</m:t>
            </m:r>
          </m:sub>
        </m:sSub>
        <m:r>
          <m:rPr>
            <m:nor/>
          </m:rPr>
          <w:rPr>
            <w:rFonts w:ascii="Cambria Math" w:hAnsi="Cambria Math"/>
          </w:rPr>
          <m:t>∙</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1</m:t>
            </m:r>
          </m:sub>
        </m:sSub>
        <m:r>
          <m:rPr>
            <m:nor/>
          </m:rPr>
          <w:rPr>
            <w:rFonts w:ascii="Cambria Math" w:hAnsi="Cambria Math"/>
          </w:rPr>
          <m:t>/(</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1</m:t>
            </m:r>
          </m:sub>
        </m:sSub>
        <m:r>
          <m:rPr>
            <m:nor/>
          </m:rPr>
          <w:rPr>
            <w:rFonts w:ascii="Cambria Math" w:hAnsi="Cambria Math"/>
          </w:rPr>
          <m:t xml:space="preserve">+K) + </m:t>
        </m:r>
        <m:r>
          <m:rPr>
            <m:nor/>
          </m:rPr>
          <w:rPr>
            <w:rFonts w:ascii="Cambria Math" w:hAnsi="Cambria Math" w:hint="eastAsia"/>
          </w:rPr>
          <m:t>β</m:t>
        </m:r>
        <m:r>
          <m:rPr>
            <m:nor/>
          </m:rPr>
          <w:rPr>
            <w:rFonts w:ascii="Cambria Math" w:hAnsi="Cambria Math"/>
          </w:rPr>
          <m:t>∙</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2</m:t>
            </m:r>
          </m:sub>
        </m:sSub>
        <m:r>
          <m:rPr>
            <m:nor/>
          </m:rPr>
          <w:rPr>
            <w:rFonts w:ascii="Cambria Math" w:hAnsi="Cambria Math"/>
          </w:rPr>
          <m:t>/(</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2</m:t>
            </m:r>
          </m:sub>
        </m:sSub>
        <m:r>
          <m:rPr>
            <m:nor/>
          </m:rPr>
          <w:rPr>
            <w:rFonts w:ascii="Cambria Math" w:hAnsi="Cambria Math"/>
          </w:rPr>
          <m:t xml:space="preserve">+K) - </m:t>
        </m:r>
        <m:r>
          <m:rPr>
            <m:nor/>
          </m:rPr>
          <w:rPr>
            <w:rFonts w:ascii="Cambria Math" w:hAnsi="Cambria Math" w:hint="eastAsia"/>
          </w:rPr>
          <m:t>α</m:t>
        </m:r>
        <m:r>
          <m:rPr>
            <m:nor/>
          </m:rPr>
          <w:rPr>
            <w:rFonts w:ascii="Cambria Math" w:hAnsi="Cambria Math"/>
          </w:rPr>
          <m:t>∙X + (</m:t>
        </m:r>
        <m:f>
          <m:fPr>
            <m:type m:val="skw"/>
            <m:ctrlPr>
              <w:rPr>
                <w:rFonts w:ascii="Cambria Math" w:hAnsi="Cambria Math"/>
              </w:rPr>
            </m:ctrlPr>
          </m:fPr>
          <m:num>
            <m:r>
              <m:rPr>
                <m:sty m:val="p"/>
              </m:rPr>
              <w:rPr>
                <w:rFonts w:ascii="Cambria Math" w:hAnsi="Cambria Math"/>
              </w:rPr>
              <m:t>Y</m:t>
            </m:r>
          </m:num>
          <m:den>
            <m:r>
              <m:rPr>
                <m:sty m:val="p"/>
              </m:rPr>
              <w:rPr>
                <w:rFonts w:ascii="Cambria Math" w:hAnsi="Cambria Math"/>
              </w:rPr>
              <m:t>2</m:t>
            </m:r>
          </m:den>
        </m:f>
        <m:r>
          <m:rPr>
            <m:nor/>
          </m:rPr>
          <w:rPr>
            <w:rFonts w:ascii="Cambria Math" w:hAnsi="Cambria Math"/>
          </w:rPr>
          <m:t xml:space="preserve"> - </m:t>
        </m:r>
        <m:f>
          <m:fPr>
            <m:type m:val="skw"/>
            <m:ctrlPr>
              <w:rPr>
                <w:rFonts w:ascii="Cambria Math" w:hAnsi="Cambria Math"/>
              </w:rPr>
            </m:ctrlPr>
          </m:fPr>
          <m:num>
            <m:r>
              <m:rPr>
                <m:sty m:val="p"/>
              </m:rPr>
              <w:rPr>
                <w:rFonts w:ascii="Cambria Math" w:hAnsi="Cambria Math"/>
              </w:rPr>
              <m:t>X</m:t>
            </m:r>
          </m:num>
          <m:den>
            <m:r>
              <m:rPr>
                <m:sty m:val="p"/>
              </m:rPr>
              <w:rPr>
                <w:rFonts w:ascii="Cambria Math" w:hAnsi="Cambria Math"/>
              </w:rPr>
              <m:t>2</m:t>
            </m:r>
          </m:den>
        </m:f>
        <m:r>
          <m:rPr>
            <m:nor/>
          </m:rPr>
          <w:rPr>
            <w:rFonts w:ascii="Cambria Math" w:hAnsi="Cambria Math"/>
          </w:rPr>
          <m:t>)</m:t>
        </m:r>
      </m:oMath>
      <w:r w:rsidR="00175A56" w:rsidRPr="009B7B11">
        <w:rPr>
          <w:rFonts w:ascii="Helvetica" w:eastAsiaTheme="minorEastAsia" w:hAnsi="Helvetica"/>
        </w:rPr>
        <w:t xml:space="preserve"> </w:t>
      </w:r>
    </w:p>
    <w:p w14:paraId="013C4099" w14:textId="0D5ADD71" w:rsidR="00175A56" w:rsidRPr="009B7B11" w:rsidRDefault="00562B4A" w:rsidP="00BF2D88">
      <w:pPr>
        <w:bidi w:val="0"/>
        <w:spacing w:line="480" w:lineRule="auto"/>
        <w:jc w:val="both"/>
        <w:divId w:val="416753157"/>
        <w:rPr>
          <w:rFonts w:ascii="Helvetica" w:eastAsiaTheme="minorEastAsia" w:hAnsi="Helvetica"/>
        </w:rPr>
      </w:pPr>
      <m:oMath>
        <m:f>
          <m:fPr>
            <m:ctrlPr>
              <w:rPr>
                <w:rFonts w:ascii="Cambria Math" w:hAnsi="Cambria Math"/>
              </w:rPr>
            </m:ctrlPr>
          </m:fPr>
          <m:num>
            <m:r>
              <m:rPr>
                <m:sty m:val="p"/>
              </m:rPr>
              <w:rPr>
                <w:rFonts w:ascii="Cambria Math" w:hAnsi="Cambria Math"/>
              </w:rPr>
              <m:t>dY</m:t>
            </m:r>
          </m:num>
          <m:den>
            <m:r>
              <m:rPr>
                <m:sty m:val="p"/>
              </m:rPr>
              <w:rPr>
                <w:rFonts w:ascii="Cambria Math" w:hAnsi="Cambria Math"/>
              </w:rPr>
              <m:t>dt</m:t>
            </m:r>
          </m:den>
        </m:f>
        <m:r>
          <m:rPr>
            <m:sty m:val="p"/>
          </m:rPr>
          <w:rPr>
            <w:rFonts w:ascii="Cambria Math" w:hAnsi="Cambria Math"/>
          </w:rPr>
          <m:t>=</m:t>
        </m:r>
        <m:r>
          <m:rPr>
            <m:nor/>
          </m:rPr>
          <w:rPr>
            <w:rFonts w:ascii="Cambria Math" w:hAnsi="Cambria Math" w:hint="eastAsia"/>
          </w:rPr>
          <m:t>β</m:t>
        </m:r>
        <m:r>
          <m:rPr>
            <m:nor/>
          </m:rPr>
          <w:rPr>
            <w:rFonts w:ascii="Cambria Math" w:hAnsi="Cambria Math"/>
          </w:rPr>
          <m:t>∙</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1</m:t>
            </m:r>
          </m:sub>
        </m:sSub>
        <m:r>
          <m:rPr>
            <m:nor/>
          </m:rPr>
          <w:rPr>
            <w:rFonts w:ascii="Cambria Math" w:hAnsi="Cambria Math"/>
          </w:rPr>
          <m:t>/(</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1</m:t>
            </m:r>
          </m:sub>
        </m:sSub>
        <m:r>
          <m:rPr>
            <m:nor/>
          </m:rPr>
          <w:rPr>
            <w:rFonts w:ascii="Cambria Math" w:hAnsi="Cambria Math"/>
          </w:rPr>
          <m:t>+</m:t>
        </m:r>
        <m:sSub>
          <m:sSubPr>
            <m:ctrlPr>
              <w:rPr>
                <w:rFonts w:ascii="Cambria Math" w:hAnsi="Cambria Math"/>
              </w:rPr>
            </m:ctrlPr>
          </m:sSubPr>
          <m:e>
            <m:r>
              <m:rPr>
                <m:nor/>
              </m:rPr>
              <w:rPr>
                <w:rFonts w:ascii="Cambria Math" w:hAnsi="Cambria Math"/>
              </w:rPr>
              <m:t>K</m:t>
            </m:r>
          </m:e>
          <m:sub>
            <m:sSub>
              <m:sSubPr>
                <m:ctrlPr>
                  <w:rPr>
                    <w:rFonts w:ascii="Cambria Math" w:hAnsi="Cambria Math"/>
                  </w:rPr>
                </m:ctrlPr>
              </m:sSubPr>
              <m:e>
                <m:r>
                  <m:rPr>
                    <m:sty m:val="p"/>
                  </m:rPr>
                  <w:rPr>
                    <w:rFonts w:ascii="Cambria Math" w:hAnsi="Cambria Math"/>
                  </w:rPr>
                  <m:t>Z</m:t>
                </m:r>
              </m:e>
              <m:sub>
                <m:r>
                  <w:rPr>
                    <w:rFonts w:ascii="Cambria Math" w:hAnsi="Cambria Math"/>
                  </w:rPr>
                  <m:t>1</m:t>
                </m:r>
              </m:sub>
            </m:sSub>
            <m:r>
              <m:rPr>
                <m:sty m:val="p"/>
              </m:rPr>
              <w:rPr>
                <w:rFonts w:ascii="Cambria Math" w:hAnsi="Cambria Math"/>
              </w:rPr>
              <m:t>Y</m:t>
            </m:r>
          </m:sub>
        </m:sSub>
        <m:r>
          <m:rPr>
            <m:nor/>
          </m:rPr>
          <w:rPr>
            <w:rFonts w:ascii="Cambria Math" w:hAnsi="Cambria Math"/>
          </w:rPr>
          <m:t xml:space="preserve">) + </m:t>
        </m:r>
        <m:r>
          <m:rPr>
            <m:nor/>
          </m:rPr>
          <w:rPr>
            <w:rFonts w:ascii="Cambria Math" w:hAnsi="Cambria Math" w:hint="eastAsia"/>
          </w:rPr>
          <m:t>β</m:t>
        </m:r>
        <m:r>
          <m:rPr>
            <m:nor/>
          </m:rPr>
          <w:rPr>
            <w:rFonts w:ascii="Cambria Math" w:hAnsi="Cambria Math"/>
          </w:rPr>
          <m:t>∙</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2</m:t>
            </m:r>
          </m:sub>
        </m:sSub>
        <m:r>
          <m:rPr>
            <m:nor/>
          </m:rPr>
          <w:rPr>
            <w:rFonts w:ascii="Cambria Math" w:hAnsi="Cambria Math"/>
          </w:rPr>
          <m:t>/(</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2</m:t>
            </m:r>
          </m:sub>
        </m:sSub>
        <m:r>
          <m:rPr>
            <m:nor/>
          </m:rPr>
          <w:rPr>
            <w:rFonts w:ascii="Cambria Math" w:hAnsi="Cambria Math"/>
          </w:rPr>
          <m:t xml:space="preserve">+K) - </m:t>
        </m:r>
        <m:r>
          <m:rPr>
            <m:nor/>
          </m:rPr>
          <w:rPr>
            <w:rFonts w:ascii="Cambria Math" w:hAnsi="Cambria Math" w:hint="eastAsia"/>
          </w:rPr>
          <m:t>α</m:t>
        </m:r>
        <m:r>
          <m:rPr>
            <m:nor/>
          </m:rPr>
          <w:rPr>
            <w:rFonts w:ascii="Cambria Math" w:hAnsi="Cambria Math"/>
          </w:rPr>
          <m:t>∙Y + (</m:t>
        </m:r>
        <m:f>
          <m:fPr>
            <m:type m:val="skw"/>
            <m:ctrlPr>
              <w:rPr>
                <w:rFonts w:ascii="Cambria Math" w:hAnsi="Cambria Math"/>
              </w:rPr>
            </m:ctrlPr>
          </m:fPr>
          <m:num>
            <m:r>
              <m:rPr>
                <m:sty m:val="p"/>
              </m:rPr>
              <w:rPr>
                <w:rFonts w:ascii="Cambria Math" w:hAnsi="Cambria Math"/>
              </w:rPr>
              <m:t>X</m:t>
            </m:r>
          </m:num>
          <m:den>
            <m:r>
              <m:rPr>
                <m:sty m:val="p"/>
              </m:rPr>
              <w:rPr>
                <w:rFonts w:ascii="Cambria Math" w:hAnsi="Cambria Math"/>
              </w:rPr>
              <m:t>2</m:t>
            </m:r>
          </m:den>
        </m:f>
        <m:r>
          <m:rPr>
            <m:nor/>
          </m:rPr>
          <w:rPr>
            <w:rFonts w:ascii="Cambria Math" w:hAnsi="Cambria Math"/>
          </w:rPr>
          <m:t xml:space="preserve"> - </m:t>
        </m:r>
        <m:f>
          <m:fPr>
            <m:type m:val="skw"/>
            <m:ctrlPr>
              <w:rPr>
                <w:rFonts w:ascii="Cambria Math" w:hAnsi="Cambria Math"/>
              </w:rPr>
            </m:ctrlPr>
          </m:fPr>
          <m:num>
            <m:r>
              <m:rPr>
                <m:sty m:val="p"/>
              </m:rPr>
              <w:rPr>
                <w:rFonts w:ascii="Cambria Math" w:hAnsi="Cambria Math"/>
              </w:rPr>
              <m:t>Y</m:t>
            </m:r>
          </m:num>
          <m:den>
            <m:r>
              <m:rPr>
                <m:sty m:val="p"/>
              </m:rPr>
              <w:rPr>
                <w:rFonts w:ascii="Cambria Math" w:hAnsi="Cambria Math"/>
              </w:rPr>
              <m:t>2</m:t>
            </m:r>
          </m:den>
        </m:f>
        <m:r>
          <m:rPr>
            <m:nor/>
          </m:rPr>
          <w:rPr>
            <w:rFonts w:ascii="Cambria Math" w:hAnsi="Cambria Math"/>
          </w:rPr>
          <m:t>)</m:t>
        </m:r>
      </m:oMath>
      <w:r w:rsidR="00175A56" w:rsidRPr="009B7B11">
        <w:rPr>
          <w:rFonts w:ascii="Helvetica" w:eastAsiaTheme="minorEastAsia" w:hAnsi="Helvetica"/>
        </w:rPr>
        <w:t xml:space="preserve"> </w:t>
      </w:r>
    </w:p>
    <w:p w14:paraId="7F86E207" w14:textId="77777777" w:rsidR="00175A56" w:rsidRPr="009B7B11" w:rsidRDefault="00175A56" w:rsidP="00BF2D88">
      <w:pPr>
        <w:bidi w:val="0"/>
        <w:spacing w:line="480" w:lineRule="auto"/>
        <w:jc w:val="both"/>
        <w:divId w:val="416753157"/>
        <w:rPr>
          <w:rFonts w:ascii="Helvetica" w:hAnsi="Helvetica"/>
        </w:rPr>
      </w:pPr>
    </w:p>
    <w:p w14:paraId="749A2C70" w14:textId="73ED825D" w:rsidR="00175A56" w:rsidRPr="009B7B11" w:rsidRDefault="00175A56" w:rsidP="00D475DE">
      <w:pPr>
        <w:bidi w:val="0"/>
        <w:spacing w:line="480" w:lineRule="auto"/>
        <w:jc w:val="both"/>
        <w:divId w:val="416753157"/>
        <w:rPr>
          <w:rFonts w:ascii="Helvetica" w:hAnsi="Helvetica"/>
        </w:rPr>
      </w:pPr>
      <w:r w:rsidRPr="009B7B11">
        <w:rPr>
          <w:rFonts w:ascii="Helvetica" w:hAnsi="Helvetica"/>
        </w:rPr>
        <w:t>In the case X and Y are not electrically coupled (</w:t>
      </w:r>
      <w:r w:rsidR="00D475DE" w:rsidRPr="009B7B11">
        <w:rPr>
          <w:rFonts w:ascii="Helvetica" w:hAnsi="Helvetica"/>
        </w:rPr>
        <w:t>S</w:t>
      </w:r>
      <w:r w:rsidR="00D475DE">
        <w:rPr>
          <w:rFonts w:ascii="Helvetica" w:hAnsi="Helvetica"/>
        </w:rPr>
        <w:t>8</w:t>
      </w:r>
      <w:r w:rsidR="00D475DE" w:rsidRPr="009B7B11">
        <w:rPr>
          <w:rFonts w:ascii="Helvetica" w:hAnsi="Helvetica"/>
        </w:rPr>
        <w:t>b</w:t>
      </w:r>
      <w:r w:rsidR="00D475DE">
        <w:rPr>
          <w:rFonts w:ascii="Helvetica" w:hAnsi="Helvetica"/>
        </w:rPr>
        <w:t xml:space="preserve"> </w:t>
      </w:r>
      <w:r w:rsidR="00DC728A">
        <w:rPr>
          <w:rFonts w:ascii="Helvetica" w:hAnsi="Helvetica"/>
        </w:rPr>
        <w:t>Fig</w:t>
      </w:r>
      <w:r w:rsidRPr="009B7B11">
        <w:rPr>
          <w:rFonts w:ascii="Helvetica" w:hAnsi="Helvetica"/>
        </w:rPr>
        <w:t>):</w:t>
      </w:r>
    </w:p>
    <w:p w14:paraId="59A7C0D8" w14:textId="5677F978" w:rsidR="00175A56" w:rsidRPr="009B7B11" w:rsidRDefault="00562B4A" w:rsidP="00BF2D88">
      <w:pPr>
        <w:bidi w:val="0"/>
        <w:spacing w:line="480" w:lineRule="auto"/>
        <w:jc w:val="both"/>
        <w:divId w:val="416753157"/>
        <w:rPr>
          <w:rFonts w:ascii="Helvetica" w:eastAsiaTheme="minorEastAsia" w:hAnsi="Helvetica"/>
        </w:rPr>
      </w:pPr>
      <m:oMath>
        <m:f>
          <m:fPr>
            <m:ctrlPr>
              <w:rPr>
                <w:rFonts w:ascii="Cambria Math" w:hAnsi="Cambria Math"/>
              </w:rPr>
            </m:ctrlPr>
          </m:fPr>
          <m:num>
            <m:r>
              <m:rPr>
                <m:sty m:val="p"/>
              </m:rPr>
              <w:rPr>
                <w:rFonts w:ascii="Cambria Math" w:hAnsi="Cambria Math"/>
              </w:rPr>
              <m:t>dX</m:t>
            </m:r>
          </m:num>
          <m:den>
            <m:r>
              <m:rPr>
                <m:sty m:val="p"/>
              </m:rPr>
              <w:rPr>
                <w:rFonts w:ascii="Cambria Math" w:hAnsi="Cambria Math"/>
              </w:rPr>
              <m:t>dt</m:t>
            </m:r>
          </m:den>
        </m:f>
        <m:r>
          <m:rPr>
            <m:sty m:val="p"/>
          </m:rPr>
          <w:rPr>
            <w:rFonts w:ascii="Cambria Math" w:hAnsi="Cambria Math"/>
          </w:rPr>
          <m:t>=</m:t>
        </m:r>
        <m:sSub>
          <m:sSubPr>
            <m:ctrlPr>
              <w:rPr>
                <w:rFonts w:ascii="Cambria Math" w:hAnsi="Cambria Math"/>
              </w:rPr>
            </m:ctrlPr>
          </m:sSubPr>
          <m:e>
            <m:r>
              <m:rPr>
                <m:nor/>
              </m:rPr>
              <w:rPr>
                <w:rFonts w:ascii="Cambria Math" w:hAnsi="Cambria Math" w:hint="eastAsia"/>
              </w:rPr>
              <m:t>β</m:t>
            </m:r>
          </m:e>
          <m:sub>
            <m:sSub>
              <m:sSubPr>
                <m:ctrlPr>
                  <w:rPr>
                    <w:rFonts w:ascii="Cambria Math" w:hAnsi="Cambria Math"/>
                  </w:rPr>
                </m:ctrlPr>
              </m:sSubPr>
              <m:e>
                <m:r>
                  <m:rPr>
                    <m:sty m:val="p"/>
                  </m:rPr>
                  <w:rPr>
                    <w:rFonts w:ascii="Cambria Math" w:hAnsi="Cambria Math"/>
                  </w:rPr>
                  <m:t>Z</m:t>
                </m:r>
              </m:e>
              <m:sub>
                <m:r>
                  <w:rPr>
                    <w:rFonts w:ascii="Cambria Math" w:hAnsi="Cambria Math"/>
                  </w:rPr>
                  <m:t>1</m:t>
                </m:r>
              </m:sub>
            </m:sSub>
            <m:r>
              <m:rPr>
                <m:sty m:val="p"/>
              </m:rPr>
              <w:rPr>
                <w:rFonts w:ascii="Cambria Math" w:hAnsi="Cambria Math"/>
              </w:rPr>
              <m:t>X</m:t>
            </m:r>
          </m:sub>
        </m:sSub>
        <m:r>
          <m:rPr>
            <m:nor/>
          </m:rPr>
          <w:rPr>
            <w:rFonts w:ascii="Cambria Math" w:hAnsi="Cambria Math"/>
          </w:rPr>
          <m:t>∙</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1</m:t>
            </m:r>
          </m:sub>
        </m:sSub>
        <m:r>
          <m:rPr>
            <m:nor/>
          </m:rPr>
          <w:rPr>
            <w:rFonts w:ascii="Cambria Math" w:hAnsi="Cambria Math"/>
          </w:rPr>
          <m:t>/(</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1</m:t>
            </m:r>
          </m:sub>
        </m:sSub>
        <m:r>
          <m:rPr>
            <m:nor/>
          </m:rPr>
          <w:rPr>
            <w:rFonts w:ascii="Cambria Math" w:hAnsi="Cambria Math"/>
          </w:rPr>
          <m:t xml:space="preserve">+K) + </m:t>
        </m:r>
        <m:r>
          <m:rPr>
            <m:nor/>
          </m:rPr>
          <w:rPr>
            <w:rFonts w:ascii="Cambria Math" w:hAnsi="Cambria Math" w:hint="eastAsia"/>
          </w:rPr>
          <m:t>β</m:t>
        </m:r>
        <m:r>
          <m:rPr>
            <m:nor/>
          </m:rPr>
          <w:rPr>
            <w:rFonts w:ascii="Cambria Math" w:hAnsi="Cambria Math"/>
          </w:rPr>
          <m:t>∙</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2</m:t>
            </m:r>
          </m:sub>
        </m:sSub>
        <m:r>
          <m:rPr>
            <m:nor/>
          </m:rPr>
          <w:rPr>
            <w:rFonts w:ascii="Cambria Math" w:hAnsi="Cambria Math"/>
          </w:rPr>
          <m:t>/(</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2</m:t>
            </m:r>
          </m:sub>
        </m:sSub>
        <m:r>
          <m:rPr>
            <m:nor/>
          </m:rPr>
          <w:rPr>
            <w:rFonts w:ascii="Cambria Math" w:hAnsi="Cambria Math"/>
          </w:rPr>
          <m:t xml:space="preserve">+K) - </m:t>
        </m:r>
        <m:r>
          <m:rPr>
            <m:nor/>
          </m:rPr>
          <w:rPr>
            <w:rFonts w:ascii="Cambria Math" w:hAnsi="Cambria Math" w:hint="eastAsia"/>
          </w:rPr>
          <m:t>α</m:t>
        </m:r>
        <m:r>
          <m:rPr>
            <m:nor/>
          </m:rPr>
          <w:rPr>
            <w:rFonts w:ascii="Cambria Math" w:hAnsi="Cambria Math"/>
          </w:rPr>
          <m:t xml:space="preserve">∙X </m:t>
        </m:r>
      </m:oMath>
      <w:r w:rsidR="00175A56" w:rsidRPr="009B7B11">
        <w:rPr>
          <w:rFonts w:ascii="Helvetica" w:eastAsiaTheme="minorEastAsia" w:hAnsi="Helvetica"/>
        </w:rPr>
        <w:t xml:space="preserve"> </w:t>
      </w:r>
    </w:p>
    <w:p w14:paraId="139DF790" w14:textId="77777777" w:rsidR="00175A56" w:rsidRPr="005841C7" w:rsidRDefault="00562B4A" w:rsidP="00BF2D88">
      <w:pPr>
        <w:bidi w:val="0"/>
        <w:spacing w:line="480" w:lineRule="auto"/>
        <w:jc w:val="both"/>
        <w:divId w:val="416753157"/>
        <w:rPr>
          <w:rFonts w:ascii="Helvetica" w:eastAsiaTheme="minorEastAsia" w:hAnsi="Helvetica"/>
        </w:rPr>
      </w:pPr>
      <m:oMath>
        <m:f>
          <m:fPr>
            <m:ctrlPr>
              <w:rPr>
                <w:rFonts w:ascii="Cambria Math" w:hAnsi="Cambria Math"/>
              </w:rPr>
            </m:ctrlPr>
          </m:fPr>
          <m:num>
            <m:r>
              <m:rPr>
                <m:sty m:val="p"/>
              </m:rPr>
              <w:rPr>
                <w:rFonts w:ascii="Cambria Math" w:hAnsi="Cambria Math"/>
              </w:rPr>
              <m:t>dY</m:t>
            </m:r>
          </m:num>
          <m:den>
            <m:r>
              <m:rPr>
                <m:sty m:val="p"/>
              </m:rPr>
              <w:rPr>
                <w:rFonts w:ascii="Cambria Math" w:hAnsi="Cambria Math"/>
              </w:rPr>
              <m:t>dt</m:t>
            </m:r>
          </m:den>
        </m:f>
        <m:r>
          <m:rPr>
            <m:sty m:val="p"/>
          </m:rPr>
          <w:rPr>
            <w:rFonts w:ascii="Cambria Math" w:hAnsi="Cambria Math"/>
          </w:rPr>
          <m:t>=</m:t>
        </m:r>
        <m:r>
          <m:rPr>
            <m:nor/>
          </m:rPr>
          <w:rPr>
            <w:rFonts w:ascii="Cambria Math" w:hAnsi="Cambria Math" w:hint="eastAsia"/>
          </w:rPr>
          <m:t>β</m:t>
        </m:r>
        <m:r>
          <m:rPr>
            <m:nor/>
          </m:rPr>
          <w:rPr>
            <w:rFonts w:ascii="Cambria Math" w:hAnsi="Cambria Math"/>
          </w:rPr>
          <m:t>∙</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1</m:t>
            </m:r>
          </m:sub>
        </m:sSub>
        <m:r>
          <m:rPr>
            <m:nor/>
          </m:rPr>
          <w:rPr>
            <w:rFonts w:ascii="Cambria Math" w:hAnsi="Cambria Math"/>
          </w:rPr>
          <m:t>/(</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1</m:t>
            </m:r>
          </m:sub>
        </m:sSub>
        <m:r>
          <m:rPr>
            <m:nor/>
          </m:rPr>
          <w:rPr>
            <w:rFonts w:ascii="Cambria Math" w:hAnsi="Cambria Math"/>
          </w:rPr>
          <m:t>+</m:t>
        </m:r>
        <m:sSub>
          <m:sSubPr>
            <m:ctrlPr>
              <w:rPr>
                <w:rFonts w:ascii="Cambria Math" w:hAnsi="Cambria Math"/>
              </w:rPr>
            </m:ctrlPr>
          </m:sSubPr>
          <m:e>
            <m:r>
              <m:rPr>
                <m:nor/>
              </m:rPr>
              <w:rPr>
                <w:rFonts w:ascii="Cambria Math" w:hAnsi="Cambria Math"/>
              </w:rPr>
              <m:t>K</m:t>
            </m:r>
          </m:e>
          <m:sub>
            <m:sSub>
              <m:sSubPr>
                <m:ctrlPr>
                  <w:rPr>
                    <w:rFonts w:ascii="Cambria Math" w:hAnsi="Cambria Math"/>
                  </w:rPr>
                </m:ctrlPr>
              </m:sSubPr>
              <m:e>
                <m:r>
                  <m:rPr>
                    <m:sty m:val="p"/>
                  </m:rPr>
                  <w:rPr>
                    <w:rFonts w:ascii="Cambria Math" w:hAnsi="Cambria Math"/>
                  </w:rPr>
                  <m:t>Z</m:t>
                </m:r>
              </m:e>
              <m:sub>
                <m:r>
                  <w:rPr>
                    <w:rFonts w:ascii="Cambria Math" w:hAnsi="Cambria Math"/>
                  </w:rPr>
                  <m:t>1</m:t>
                </m:r>
              </m:sub>
            </m:sSub>
            <m:r>
              <m:rPr>
                <m:sty m:val="p"/>
              </m:rPr>
              <w:rPr>
                <w:rFonts w:ascii="Cambria Math" w:hAnsi="Cambria Math"/>
              </w:rPr>
              <m:t>Y</m:t>
            </m:r>
          </m:sub>
        </m:sSub>
        <m:r>
          <m:rPr>
            <m:nor/>
          </m:rPr>
          <w:rPr>
            <w:rFonts w:ascii="Cambria Math" w:hAnsi="Cambria Math"/>
          </w:rPr>
          <m:t xml:space="preserve">) + </m:t>
        </m:r>
        <m:r>
          <m:rPr>
            <m:nor/>
          </m:rPr>
          <w:rPr>
            <w:rFonts w:ascii="Cambria Math" w:hAnsi="Cambria Math" w:hint="eastAsia"/>
          </w:rPr>
          <m:t>β</m:t>
        </m:r>
        <m:r>
          <m:rPr>
            <m:nor/>
          </m:rPr>
          <w:rPr>
            <w:rFonts w:ascii="Cambria Math" w:hAnsi="Cambria Math"/>
          </w:rPr>
          <m:t>∙</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2</m:t>
            </m:r>
          </m:sub>
        </m:sSub>
        <m:r>
          <m:rPr>
            <m:nor/>
          </m:rPr>
          <w:rPr>
            <w:rFonts w:ascii="Cambria Math" w:hAnsi="Cambria Math"/>
          </w:rPr>
          <m:t>/(</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2</m:t>
            </m:r>
          </m:sub>
        </m:sSub>
        <m:r>
          <m:rPr>
            <m:nor/>
          </m:rPr>
          <w:rPr>
            <w:rFonts w:ascii="Cambria Math" w:hAnsi="Cambria Math"/>
          </w:rPr>
          <m:t xml:space="preserve">+K) - </m:t>
        </m:r>
        <m:r>
          <m:rPr>
            <m:nor/>
          </m:rPr>
          <w:rPr>
            <w:rFonts w:ascii="Cambria Math" w:hAnsi="Cambria Math" w:hint="eastAsia"/>
          </w:rPr>
          <m:t>α</m:t>
        </m:r>
        <m:r>
          <m:rPr>
            <m:nor/>
          </m:rPr>
          <w:rPr>
            <w:rFonts w:ascii="Cambria Math" w:hAnsi="Cambria Math"/>
          </w:rPr>
          <m:t xml:space="preserve">∙Y </m:t>
        </m:r>
      </m:oMath>
      <w:r w:rsidR="00175A56">
        <w:rPr>
          <w:rFonts w:ascii="Helvetica" w:eastAsiaTheme="minorEastAsia" w:hAnsi="Helvetica"/>
        </w:rPr>
        <w:t xml:space="preserve"> </w:t>
      </w:r>
    </w:p>
    <w:p w14:paraId="2E2F01AA" w14:textId="77777777" w:rsidR="00175A56" w:rsidRDefault="00175A56" w:rsidP="00BF2D88">
      <w:pPr>
        <w:bidi w:val="0"/>
        <w:spacing w:line="480" w:lineRule="auto"/>
        <w:jc w:val="both"/>
        <w:divId w:val="416753157"/>
        <w:rPr>
          <w:rFonts w:ascii="Helvetica" w:hAnsi="Helvetica"/>
        </w:rPr>
      </w:pPr>
    </w:p>
    <w:p w14:paraId="5C5FB2FE" w14:textId="77777777" w:rsidR="00175A56" w:rsidRDefault="00175A56" w:rsidP="00BF2D88">
      <w:pPr>
        <w:bidi w:val="0"/>
        <w:spacing w:line="480" w:lineRule="auto"/>
        <w:jc w:val="both"/>
        <w:divId w:val="416753157"/>
        <w:rPr>
          <w:rFonts w:ascii="Helvetica" w:hAnsi="Helvetica"/>
        </w:rPr>
      </w:pPr>
      <w:r w:rsidRPr="001C33F3">
        <w:rPr>
          <w:rFonts w:ascii="Helvetica" w:hAnsi="Helvetica"/>
        </w:rPr>
        <w:t>In both cases the Z neurons are described by:</w:t>
      </w:r>
    </w:p>
    <w:p w14:paraId="5E62AB1D" w14:textId="77777777" w:rsidR="00175A56" w:rsidRPr="005841C7" w:rsidRDefault="00562B4A" w:rsidP="00BF2D88">
      <w:pPr>
        <w:bidi w:val="0"/>
        <w:spacing w:line="480" w:lineRule="auto"/>
        <w:jc w:val="both"/>
        <w:divId w:val="416753157"/>
        <w:rPr>
          <w:rFonts w:ascii="Helvetica" w:eastAsiaTheme="minorEastAsia" w:hAnsi="Helvetica"/>
        </w:rPr>
      </w:pPr>
      <m:oMath>
        <m:f>
          <m:fPr>
            <m:ctrlPr>
              <w:rPr>
                <w:rFonts w:ascii="Cambria Math" w:hAnsi="Cambria Math"/>
              </w:rPr>
            </m:ctrlPr>
          </m:fPr>
          <m:num>
            <m:r>
              <m:rPr>
                <m:sty m:val="p"/>
              </m:rPr>
              <w:rPr>
                <w:rFonts w:ascii="Cambria Math" w:hAnsi="Cambria Math"/>
              </w:rPr>
              <m:t>d</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1</m:t>
                </m:r>
              </m:sub>
            </m:sSub>
          </m:num>
          <m:den>
            <m:r>
              <m:rPr>
                <m:sty m:val="p"/>
              </m:rPr>
              <w:rPr>
                <w:rFonts w:ascii="Cambria Math" w:hAnsi="Cambria Math"/>
              </w:rPr>
              <m:t>dt</m:t>
            </m:r>
          </m:den>
        </m:f>
        <m:r>
          <m:rPr>
            <m:sty m:val="p"/>
          </m:rPr>
          <w:rPr>
            <w:rFonts w:ascii="Cambria Math" w:hAnsi="Cambria Math"/>
          </w:rPr>
          <m:t>=</m:t>
        </m:r>
        <m:r>
          <m:rPr>
            <m:nor/>
          </m:rPr>
          <w:rPr>
            <w:rFonts w:ascii="Cambria Math" w:hAnsi="Cambria Math" w:hint="eastAsia"/>
          </w:rPr>
          <m:t>β</m:t>
        </m:r>
        <m:sSub>
          <m:sSubPr>
            <m:ctrlPr>
              <w:rPr>
                <w:rFonts w:ascii="Cambria Math" w:hAnsi="Cambria Math"/>
              </w:rPr>
            </m:ctrlPr>
          </m:sSubPr>
          <m:e>
            <m:r>
              <m:rPr>
                <m:nor/>
              </m:rPr>
              <w:rPr>
                <w:rFonts w:ascii="Cambria Math" w:hAnsi="Cambria Math"/>
              </w:rPr>
              <m:t>∙S</m:t>
            </m:r>
          </m:e>
          <m:sub>
            <m:sSub>
              <m:sSubPr>
                <m:ctrlPr>
                  <w:rPr>
                    <w:rFonts w:ascii="Cambria Math" w:hAnsi="Cambria Math"/>
                  </w:rPr>
                </m:ctrlPr>
              </m:sSubPr>
              <m:e>
                <m:r>
                  <m:rPr>
                    <m:sty m:val="p"/>
                  </m:rPr>
                  <w:rPr>
                    <w:rFonts w:ascii="Cambria Math" w:hAnsi="Cambria Math"/>
                  </w:rPr>
                  <m:t>Z</m:t>
                </m:r>
              </m:e>
              <m:sub>
                <m:r>
                  <w:rPr>
                    <w:rFonts w:ascii="Cambria Math" w:hAnsi="Cambria Math"/>
                  </w:rPr>
                  <m:t>1</m:t>
                </m:r>
              </m:sub>
            </m:sSub>
          </m:sub>
        </m:sSub>
        <m:r>
          <m:rPr>
            <m:nor/>
          </m:rPr>
          <w:rPr>
            <w:rFonts w:ascii="Cambria Math" w:hAnsi="Cambria Math"/>
          </w:rPr>
          <m:t>/(</m:t>
        </m:r>
        <m:sSub>
          <m:sSubPr>
            <m:ctrlPr>
              <w:rPr>
                <w:rFonts w:ascii="Cambria Math" w:hAnsi="Cambria Math"/>
              </w:rPr>
            </m:ctrlPr>
          </m:sSubPr>
          <m:e>
            <m:r>
              <m:rPr>
                <m:nor/>
              </m:rPr>
              <w:rPr>
                <w:rFonts w:ascii="Cambria Math" w:hAnsi="Cambria Math"/>
              </w:rPr>
              <m:t>S</m:t>
            </m:r>
          </m:e>
          <m:sub>
            <m:sSub>
              <m:sSubPr>
                <m:ctrlPr>
                  <w:rPr>
                    <w:rFonts w:ascii="Cambria Math" w:hAnsi="Cambria Math"/>
                  </w:rPr>
                </m:ctrlPr>
              </m:sSubPr>
              <m:e>
                <m:r>
                  <m:rPr>
                    <m:sty m:val="p"/>
                  </m:rPr>
                  <w:rPr>
                    <w:rFonts w:ascii="Cambria Math" w:hAnsi="Cambria Math"/>
                  </w:rPr>
                  <m:t>Z</m:t>
                </m:r>
              </m:e>
              <m:sub>
                <m:r>
                  <w:rPr>
                    <w:rFonts w:ascii="Cambria Math" w:hAnsi="Cambria Math"/>
                  </w:rPr>
                  <m:t>1</m:t>
                </m:r>
              </m:sub>
            </m:sSub>
          </m:sub>
        </m:sSub>
        <m:r>
          <m:rPr>
            <m:nor/>
          </m:rPr>
          <w:rPr>
            <w:rFonts w:ascii="Cambria Math" w:hAnsi="Cambria Math"/>
          </w:rPr>
          <m:t>+K)</m:t>
        </m:r>
        <m:r>
          <m:rPr>
            <m:sty m:val="p"/>
          </m:rPr>
          <w:rPr>
            <w:rFonts w:ascii="Cambria Math" w:hAnsi="Cambria Math"/>
          </w:rPr>
          <m:t xml:space="preserve"> </m:t>
        </m:r>
        <m:r>
          <m:rPr>
            <m:nor/>
          </m:rPr>
          <w:rPr>
            <w:rFonts w:ascii="Cambria Math" w:hAnsi="Cambria Math"/>
          </w:rPr>
          <m:t xml:space="preserve">- </m:t>
        </m:r>
        <m:r>
          <m:rPr>
            <m:nor/>
          </m:rPr>
          <w:rPr>
            <w:rFonts w:ascii="Cambria Math" w:hAnsi="Cambria Math" w:hint="eastAsia"/>
          </w:rPr>
          <m:t>α</m:t>
        </m:r>
        <m:r>
          <m:rPr>
            <m:nor/>
          </m:rPr>
          <w:rPr>
            <w:rFonts w:ascii="Cambria Math" w:hAnsi="Cambria Math"/>
          </w:rPr>
          <m:t>∙</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1</m:t>
            </m:r>
          </m:sub>
        </m:sSub>
      </m:oMath>
      <w:r w:rsidR="00175A56">
        <w:rPr>
          <w:rFonts w:ascii="Helvetica" w:eastAsiaTheme="minorEastAsia" w:hAnsi="Helvetica"/>
        </w:rPr>
        <w:t xml:space="preserve"> </w:t>
      </w:r>
    </w:p>
    <w:p w14:paraId="0A4B6682" w14:textId="77777777" w:rsidR="00175A56" w:rsidRPr="005841C7" w:rsidRDefault="00562B4A" w:rsidP="00BF2D88">
      <w:pPr>
        <w:bidi w:val="0"/>
        <w:spacing w:line="480" w:lineRule="auto"/>
        <w:jc w:val="both"/>
        <w:divId w:val="416753157"/>
        <w:rPr>
          <w:rFonts w:ascii="Cambria Math" w:eastAsiaTheme="minorEastAsia" w:hAnsi="Cambria Math"/>
        </w:rPr>
      </w:pPr>
      <m:oMath>
        <m:f>
          <m:fPr>
            <m:ctrlPr>
              <w:rPr>
                <w:rFonts w:ascii="Cambria Math" w:hAnsi="Cambria Math"/>
              </w:rPr>
            </m:ctrlPr>
          </m:fPr>
          <m:num>
            <m:r>
              <m:rPr>
                <m:sty m:val="p"/>
              </m:rPr>
              <w:rPr>
                <w:rFonts w:ascii="Cambria Math" w:hAnsi="Cambria Math"/>
              </w:rPr>
              <m:t>d</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1</m:t>
                </m:r>
              </m:sub>
            </m:sSub>
          </m:num>
          <m:den>
            <m:r>
              <m:rPr>
                <m:sty m:val="p"/>
              </m:rPr>
              <w:rPr>
                <w:rFonts w:ascii="Cambria Math" w:hAnsi="Cambria Math"/>
              </w:rPr>
              <m:t>dt</m:t>
            </m:r>
          </m:den>
        </m:f>
        <m:r>
          <m:rPr>
            <m:sty m:val="p"/>
          </m:rPr>
          <w:rPr>
            <w:rFonts w:ascii="Cambria Math" w:hAnsi="Cambria Math"/>
          </w:rPr>
          <m:t>=</m:t>
        </m:r>
        <m:r>
          <m:rPr>
            <m:nor/>
          </m:rPr>
          <w:rPr>
            <w:rFonts w:ascii="Cambria Math" w:hAnsi="Cambria Math" w:hint="eastAsia"/>
          </w:rPr>
          <m:t>β</m:t>
        </m:r>
        <m:sSub>
          <m:sSubPr>
            <m:ctrlPr>
              <w:rPr>
                <w:rFonts w:ascii="Cambria Math" w:hAnsi="Cambria Math"/>
              </w:rPr>
            </m:ctrlPr>
          </m:sSubPr>
          <m:e>
            <m:r>
              <m:rPr>
                <m:nor/>
              </m:rPr>
              <w:rPr>
                <w:rFonts w:ascii="Cambria Math" w:hAnsi="Cambria Math"/>
              </w:rPr>
              <m:t>∙S</m:t>
            </m:r>
          </m:e>
          <m:sub>
            <m:sSub>
              <m:sSubPr>
                <m:ctrlPr>
                  <w:rPr>
                    <w:rFonts w:ascii="Cambria Math" w:hAnsi="Cambria Math"/>
                  </w:rPr>
                </m:ctrlPr>
              </m:sSubPr>
              <m:e>
                <m:r>
                  <m:rPr>
                    <m:sty m:val="p"/>
                  </m:rPr>
                  <w:rPr>
                    <w:rFonts w:ascii="Cambria Math" w:hAnsi="Cambria Math"/>
                  </w:rPr>
                  <m:t>Z</m:t>
                </m:r>
              </m:e>
              <m:sub>
                <m:r>
                  <w:rPr>
                    <w:rFonts w:ascii="Cambria Math" w:hAnsi="Cambria Math"/>
                  </w:rPr>
                  <m:t>2</m:t>
                </m:r>
              </m:sub>
            </m:sSub>
          </m:sub>
        </m:sSub>
        <m:r>
          <m:rPr>
            <m:nor/>
          </m:rPr>
          <w:rPr>
            <w:rFonts w:ascii="Cambria Math" w:hAnsi="Cambria Math"/>
          </w:rPr>
          <m:t>/(</m:t>
        </m:r>
        <m:sSub>
          <m:sSubPr>
            <m:ctrlPr>
              <w:rPr>
                <w:rFonts w:ascii="Cambria Math" w:hAnsi="Cambria Math"/>
              </w:rPr>
            </m:ctrlPr>
          </m:sSubPr>
          <m:e>
            <m:r>
              <m:rPr>
                <m:nor/>
              </m:rPr>
              <w:rPr>
                <w:rFonts w:ascii="Cambria Math" w:hAnsi="Cambria Math"/>
              </w:rPr>
              <m:t>S</m:t>
            </m:r>
          </m:e>
          <m:sub>
            <m:sSub>
              <m:sSubPr>
                <m:ctrlPr>
                  <w:rPr>
                    <w:rFonts w:ascii="Cambria Math" w:hAnsi="Cambria Math"/>
                  </w:rPr>
                </m:ctrlPr>
              </m:sSubPr>
              <m:e>
                <m:r>
                  <m:rPr>
                    <m:sty m:val="p"/>
                  </m:rPr>
                  <w:rPr>
                    <w:rFonts w:ascii="Cambria Math" w:hAnsi="Cambria Math"/>
                  </w:rPr>
                  <m:t>Z</m:t>
                </m:r>
              </m:e>
              <m:sub>
                <m:r>
                  <w:rPr>
                    <w:rFonts w:ascii="Cambria Math" w:hAnsi="Cambria Math"/>
                  </w:rPr>
                  <m:t>2</m:t>
                </m:r>
              </m:sub>
            </m:sSub>
          </m:sub>
        </m:sSub>
        <m:r>
          <m:rPr>
            <m:nor/>
          </m:rPr>
          <w:rPr>
            <w:rFonts w:ascii="Cambria Math" w:hAnsi="Cambria Math"/>
          </w:rPr>
          <m:t>+K)</m:t>
        </m:r>
        <m:r>
          <m:rPr>
            <m:sty m:val="p"/>
          </m:rPr>
          <w:rPr>
            <w:rFonts w:ascii="Cambria Math" w:hAnsi="Cambria Math"/>
          </w:rPr>
          <m:t xml:space="preserve"> </m:t>
        </m:r>
        <m:r>
          <m:rPr>
            <m:nor/>
          </m:rPr>
          <w:rPr>
            <w:rFonts w:ascii="Cambria Math" w:hAnsi="Cambria Math"/>
          </w:rPr>
          <m:t xml:space="preserve">- </m:t>
        </m:r>
        <m:r>
          <m:rPr>
            <m:nor/>
          </m:rPr>
          <w:rPr>
            <w:rFonts w:ascii="Cambria Math" w:hAnsi="Cambria Math" w:hint="eastAsia"/>
          </w:rPr>
          <m:t>α</m:t>
        </m:r>
        <m:r>
          <m:rPr>
            <m:nor/>
          </m:rPr>
          <w:rPr>
            <w:rFonts w:ascii="Cambria Math" w:hAnsi="Cambria Math"/>
          </w:rPr>
          <m:t>∙</m:t>
        </m:r>
        <m:sSub>
          <m:sSubPr>
            <m:ctrlPr>
              <w:rPr>
                <w:rFonts w:ascii="Cambria Math" w:hAnsi="Cambria Math"/>
              </w:rPr>
            </m:ctrlPr>
          </m:sSubPr>
          <m:e>
            <m:r>
              <m:rPr>
                <m:sty m:val="p"/>
              </m:rPr>
              <w:rPr>
                <w:rFonts w:ascii="Cambria Math" w:hAnsi="Cambria Math"/>
              </w:rPr>
              <m:t>Z</m:t>
            </m:r>
          </m:e>
          <m:sub>
            <m:r>
              <m:rPr>
                <m:sty m:val="p"/>
              </m:rPr>
              <w:rPr>
                <w:rFonts w:ascii="Cambria Math" w:hAnsi="Cambria Math"/>
              </w:rPr>
              <m:t>2</m:t>
            </m:r>
          </m:sub>
        </m:sSub>
      </m:oMath>
      <w:r w:rsidR="00175A56">
        <w:rPr>
          <w:rFonts w:ascii="Cambria Math" w:eastAsiaTheme="minorEastAsia" w:hAnsi="Cambria Math"/>
        </w:rPr>
        <w:t xml:space="preserve"> </w:t>
      </w:r>
    </w:p>
    <w:p w14:paraId="09A83D15" w14:textId="77777777" w:rsidR="00175A56" w:rsidRPr="001C33F3" w:rsidRDefault="00175A56" w:rsidP="00BF2D88">
      <w:pPr>
        <w:pStyle w:val="Heading1"/>
        <w:spacing w:line="480" w:lineRule="auto"/>
        <w:jc w:val="both"/>
        <w:divId w:val="416753157"/>
        <w:rPr>
          <w:rFonts w:ascii="Helvetica" w:eastAsiaTheme="minorHAnsi" w:hAnsi="Helvetica" w:cstheme="minorBidi"/>
          <w:color w:val="auto"/>
          <w:sz w:val="22"/>
          <w:szCs w:val="22"/>
          <w:lang w:bidi="he-IL"/>
        </w:rPr>
      </w:pPr>
      <w:r w:rsidRPr="001C33F3">
        <w:rPr>
          <w:rFonts w:ascii="Helvetica" w:eastAsiaTheme="minorHAnsi" w:hAnsi="Helvetica" w:cstheme="minorBidi"/>
          <w:color w:val="auto"/>
          <w:sz w:val="22"/>
          <w:szCs w:val="22"/>
          <w:lang w:bidi="he-IL"/>
        </w:rPr>
        <w:t xml:space="preserve">Where, </w:t>
      </w:r>
      <m:oMath>
        <m:r>
          <m:rPr>
            <m:nor/>
          </m:rPr>
          <w:rPr>
            <w:rFonts w:ascii="Helvetica" w:eastAsiaTheme="minorHAnsi" w:hAnsi="Helvetica" w:cstheme="minorBidi"/>
            <w:color w:val="auto"/>
            <w:sz w:val="22"/>
            <w:szCs w:val="22"/>
            <w:lang w:bidi="he-IL"/>
          </w:rPr>
          <m:t>β = K = α = 1</m:t>
        </m:r>
      </m:oMath>
      <w:r w:rsidRPr="001C33F3">
        <w:rPr>
          <w:rFonts w:ascii="Helvetica" w:eastAsiaTheme="minorHAnsi" w:hAnsi="Helvetica" w:cstheme="minorBidi"/>
          <w:color w:val="auto"/>
          <w:sz w:val="22"/>
          <w:szCs w:val="22"/>
          <w:lang w:bidi="he-IL"/>
        </w:rPr>
        <w:t xml:space="preserve"> and </w:t>
      </w:r>
      <m:oMath>
        <m:sSub>
          <m:sSubPr>
            <m:ctrlPr>
              <w:rPr>
                <w:rFonts w:ascii="Cambria Math" w:eastAsiaTheme="minorHAnsi" w:hAnsi="Cambria Math" w:cstheme="minorBidi"/>
                <w:color w:val="auto"/>
                <w:sz w:val="22"/>
                <w:szCs w:val="22"/>
                <w:lang w:bidi="he-IL"/>
              </w:rPr>
            </m:ctrlPr>
          </m:sSubPr>
          <m:e>
            <m:r>
              <m:rPr>
                <m:nor/>
              </m:rPr>
              <w:rPr>
                <w:rFonts w:ascii="Helvetica" w:eastAsiaTheme="minorHAnsi" w:hAnsi="Helvetica" w:cstheme="minorBidi"/>
                <w:color w:val="auto"/>
                <w:sz w:val="22"/>
                <w:szCs w:val="22"/>
                <w:lang w:bidi="he-IL"/>
              </w:rPr>
              <m:t>β</m:t>
            </m:r>
          </m:e>
          <m:sub>
            <m:sSub>
              <m:sSubPr>
                <m:ctrlPr>
                  <w:rPr>
                    <w:rFonts w:ascii="Cambria Math" w:eastAsiaTheme="minorHAnsi" w:hAnsi="Cambria Math" w:cstheme="minorBidi"/>
                    <w:color w:val="auto"/>
                    <w:sz w:val="22"/>
                    <w:szCs w:val="22"/>
                    <w:lang w:bidi="he-IL"/>
                  </w:rPr>
                </m:ctrlPr>
              </m:sSubPr>
              <m:e>
                <m:r>
                  <m:rPr>
                    <m:sty m:val="p"/>
                  </m:rPr>
                  <w:rPr>
                    <w:rFonts w:ascii="Cambria Math" w:eastAsiaTheme="minorHAnsi" w:hAnsi="Cambria Math" w:cstheme="minorBidi"/>
                    <w:color w:val="auto"/>
                    <w:sz w:val="22"/>
                    <w:szCs w:val="22"/>
                    <w:lang w:bidi="he-IL"/>
                  </w:rPr>
                  <m:t>Z</m:t>
                </m:r>
              </m:e>
              <m:sub>
                <m:r>
                  <w:rPr>
                    <w:rFonts w:ascii="Cambria Math" w:eastAsiaTheme="minorHAnsi" w:hAnsi="Cambria Math" w:cstheme="minorBidi"/>
                    <w:color w:val="auto"/>
                    <w:sz w:val="22"/>
                    <w:szCs w:val="22"/>
                    <w:lang w:bidi="he-IL"/>
                  </w:rPr>
                  <m:t>1</m:t>
                </m:r>
              </m:sub>
            </m:sSub>
            <m:r>
              <m:rPr>
                <m:sty m:val="p"/>
              </m:rPr>
              <w:rPr>
                <w:rFonts w:ascii="Cambria Math" w:eastAsiaTheme="minorHAnsi" w:hAnsi="Cambria Math" w:cstheme="minorBidi"/>
                <w:color w:val="auto"/>
                <w:sz w:val="22"/>
                <w:szCs w:val="22"/>
                <w:lang w:bidi="he-IL"/>
              </w:rPr>
              <m:t>X</m:t>
            </m:r>
          </m:sub>
        </m:sSub>
        <m:r>
          <m:rPr>
            <m:nor/>
          </m:rPr>
          <w:rPr>
            <w:rFonts w:ascii="Helvetica" w:eastAsiaTheme="minorHAnsi" w:hAnsi="Helvetica" w:cstheme="minorBidi"/>
            <w:color w:val="auto"/>
            <w:sz w:val="22"/>
            <w:szCs w:val="22"/>
            <w:lang w:bidi="he-IL"/>
          </w:rPr>
          <m:t xml:space="preserve"> = 2∙β</m:t>
        </m:r>
      </m:oMath>
      <w:r w:rsidRPr="001C33F3">
        <w:rPr>
          <w:rFonts w:ascii="Helvetica" w:eastAsiaTheme="minorHAnsi" w:hAnsi="Helvetica" w:cstheme="minorBidi"/>
          <w:color w:val="auto"/>
          <w:sz w:val="22"/>
          <w:szCs w:val="22"/>
          <w:lang w:bidi="he-IL"/>
        </w:rPr>
        <w:t xml:space="preserve">; </w:t>
      </w:r>
      <m:oMath>
        <m:sSub>
          <m:sSubPr>
            <m:ctrlPr>
              <w:rPr>
                <w:rFonts w:ascii="Cambria Math" w:eastAsiaTheme="minorHAnsi" w:hAnsi="Cambria Math" w:cstheme="minorBidi"/>
                <w:color w:val="auto"/>
                <w:sz w:val="22"/>
                <w:szCs w:val="22"/>
                <w:lang w:bidi="he-IL"/>
              </w:rPr>
            </m:ctrlPr>
          </m:sSubPr>
          <m:e>
            <m:r>
              <m:rPr>
                <m:nor/>
              </m:rPr>
              <w:rPr>
                <w:rFonts w:ascii="Helvetica" w:eastAsiaTheme="minorHAnsi" w:hAnsi="Helvetica" w:cstheme="minorBidi"/>
                <w:color w:val="auto"/>
                <w:sz w:val="22"/>
                <w:szCs w:val="22"/>
                <w:lang w:bidi="he-IL"/>
              </w:rPr>
              <m:t>K</m:t>
            </m:r>
          </m:e>
          <m:sub>
            <m:sSub>
              <m:sSubPr>
                <m:ctrlPr>
                  <w:rPr>
                    <w:rFonts w:ascii="Cambria Math" w:eastAsiaTheme="minorHAnsi" w:hAnsi="Cambria Math" w:cstheme="minorBidi"/>
                    <w:color w:val="auto"/>
                    <w:sz w:val="22"/>
                    <w:szCs w:val="22"/>
                    <w:lang w:bidi="he-IL"/>
                  </w:rPr>
                </m:ctrlPr>
              </m:sSubPr>
              <m:e>
                <m:r>
                  <m:rPr>
                    <m:sty m:val="p"/>
                  </m:rPr>
                  <w:rPr>
                    <w:rFonts w:ascii="Cambria Math" w:eastAsiaTheme="minorHAnsi" w:hAnsi="Cambria Math" w:cstheme="minorBidi"/>
                    <w:color w:val="auto"/>
                    <w:sz w:val="22"/>
                    <w:szCs w:val="22"/>
                    <w:lang w:bidi="he-IL"/>
                  </w:rPr>
                  <m:t>Z</m:t>
                </m:r>
              </m:e>
              <m:sub>
                <m:r>
                  <w:rPr>
                    <w:rFonts w:ascii="Cambria Math" w:eastAsiaTheme="minorHAnsi" w:hAnsi="Cambria Math" w:cstheme="minorBidi"/>
                    <w:color w:val="auto"/>
                    <w:sz w:val="22"/>
                    <w:szCs w:val="22"/>
                    <w:lang w:bidi="he-IL"/>
                  </w:rPr>
                  <m:t>1</m:t>
                </m:r>
              </m:sub>
            </m:sSub>
            <m:r>
              <m:rPr>
                <m:sty m:val="p"/>
              </m:rPr>
              <w:rPr>
                <w:rFonts w:ascii="Cambria Math" w:eastAsiaTheme="minorHAnsi" w:hAnsi="Cambria Math" w:cstheme="minorBidi"/>
                <w:color w:val="auto"/>
                <w:sz w:val="22"/>
                <w:szCs w:val="22"/>
                <w:lang w:bidi="he-IL"/>
              </w:rPr>
              <m:t>Y</m:t>
            </m:r>
          </m:sub>
        </m:sSub>
        <m:r>
          <m:rPr>
            <m:nor/>
          </m:rPr>
          <w:rPr>
            <w:rFonts w:ascii="Helvetica" w:eastAsiaTheme="minorHAnsi" w:hAnsi="Helvetica" w:cstheme="minorBidi"/>
            <w:color w:val="auto"/>
            <w:sz w:val="22"/>
            <w:szCs w:val="22"/>
            <w:lang w:bidi="he-IL"/>
          </w:rPr>
          <m:t xml:space="preserve"> = 10∙K</m:t>
        </m:r>
      </m:oMath>
    </w:p>
    <w:p w14:paraId="163BF66B" w14:textId="77777777" w:rsidR="00175A56" w:rsidRPr="001C33F3" w:rsidRDefault="00562B4A" w:rsidP="00BF2D88">
      <w:pPr>
        <w:pStyle w:val="Heading1"/>
        <w:spacing w:line="480" w:lineRule="auto"/>
        <w:jc w:val="both"/>
        <w:divId w:val="416753157"/>
        <w:rPr>
          <w:rFonts w:ascii="Helvetica" w:eastAsiaTheme="minorHAnsi" w:hAnsi="Helvetica" w:cstheme="minorBidi"/>
          <w:color w:val="auto"/>
          <w:sz w:val="22"/>
          <w:szCs w:val="22"/>
          <w:lang w:bidi="he-IL"/>
        </w:rPr>
      </w:pPr>
      <m:oMath>
        <m:sSub>
          <m:sSubPr>
            <m:ctrlPr>
              <w:rPr>
                <w:rFonts w:ascii="Cambria Math" w:eastAsiaTheme="minorHAnsi" w:hAnsi="Cambria Math" w:cstheme="minorBidi"/>
                <w:color w:val="auto"/>
                <w:sz w:val="22"/>
                <w:szCs w:val="22"/>
                <w:lang w:bidi="he-IL"/>
              </w:rPr>
            </m:ctrlPr>
          </m:sSubPr>
          <m:e>
            <m:r>
              <m:rPr>
                <m:nor/>
              </m:rPr>
              <w:rPr>
                <w:rFonts w:ascii="Cambria Math" w:eastAsiaTheme="minorHAnsi" w:hAnsi="Cambria Math" w:cstheme="minorBidi"/>
                <w:color w:val="auto"/>
                <w:sz w:val="22"/>
                <w:szCs w:val="22"/>
                <w:lang w:bidi="he-IL"/>
              </w:rPr>
              <m:t>S</m:t>
            </m:r>
          </m:e>
          <m:sub>
            <m:sSub>
              <m:sSubPr>
                <m:ctrlPr>
                  <w:rPr>
                    <w:rFonts w:ascii="Cambria Math" w:eastAsiaTheme="minorHAnsi" w:hAnsi="Cambria Math" w:cstheme="minorBidi"/>
                    <w:color w:val="auto"/>
                    <w:sz w:val="22"/>
                    <w:szCs w:val="22"/>
                    <w:lang w:bidi="he-IL"/>
                  </w:rPr>
                </m:ctrlPr>
              </m:sSubPr>
              <m:e>
                <m:r>
                  <m:rPr>
                    <m:sty m:val="p"/>
                  </m:rPr>
                  <w:rPr>
                    <w:rFonts w:ascii="Cambria Math" w:eastAsiaTheme="minorHAnsi" w:hAnsi="Cambria Math" w:cstheme="minorBidi"/>
                    <w:color w:val="auto"/>
                    <w:sz w:val="22"/>
                    <w:szCs w:val="22"/>
                    <w:lang w:bidi="he-IL"/>
                  </w:rPr>
                  <m:t>Z</m:t>
                </m:r>
              </m:e>
              <m:sub>
                <m:r>
                  <w:rPr>
                    <w:rFonts w:ascii="Cambria Math" w:eastAsiaTheme="minorHAnsi" w:hAnsi="Cambria Math" w:cstheme="minorBidi"/>
                    <w:color w:val="auto"/>
                    <w:sz w:val="22"/>
                    <w:szCs w:val="22"/>
                    <w:lang w:bidi="he-IL"/>
                  </w:rPr>
                  <m:t>1</m:t>
                </m:r>
              </m:sub>
            </m:sSub>
          </m:sub>
        </m:sSub>
      </m:oMath>
      <w:r w:rsidR="00175A56">
        <w:rPr>
          <w:rFonts w:ascii="Helvetica" w:eastAsiaTheme="minorEastAsia" w:hAnsi="Helvetica" w:cstheme="minorBidi"/>
          <w:color w:val="auto"/>
          <w:sz w:val="22"/>
          <w:szCs w:val="22"/>
          <w:lang w:bidi="he-IL"/>
        </w:rPr>
        <w:t xml:space="preserve"> </w:t>
      </w:r>
      <w:proofErr w:type="gramStart"/>
      <w:r w:rsidR="00175A56" w:rsidRPr="001C33F3">
        <w:rPr>
          <w:rFonts w:ascii="Helvetica" w:eastAsiaTheme="minorHAnsi" w:hAnsi="Helvetica" w:cstheme="minorBidi"/>
          <w:color w:val="auto"/>
          <w:sz w:val="22"/>
          <w:szCs w:val="22"/>
          <w:lang w:bidi="he-IL"/>
        </w:rPr>
        <w:t>denotes</w:t>
      </w:r>
      <w:proofErr w:type="gramEnd"/>
      <w:r w:rsidR="00175A56" w:rsidRPr="001C33F3">
        <w:rPr>
          <w:rFonts w:ascii="Helvetica" w:eastAsiaTheme="minorHAnsi" w:hAnsi="Helvetica" w:cstheme="minorBidi"/>
          <w:color w:val="auto"/>
          <w:sz w:val="22"/>
          <w:szCs w:val="22"/>
          <w:lang w:bidi="he-IL"/>
        </w:rPr>
        <w:t xml:space="preserve"> a brief stimulation of Z</w:t>
      </w:r>
      <w:r w:rsidR="00175A56" w:rsidRPr="005D2B9B">
        <w:rPr>
          <w:rFonts w:ascii="Helvetica" w:eastAsiaTheme="minorHAnsi" w:hAnsi="Helvetica" w:cstheme="minorBidi"/>
          <w:color w:val="auto"/>
          <w:sz w:val="22"/>
          <w:szCs w:val="22"/>
          <w:vertAlign w:val="subscript"/>
          <w:lang w:bidi="he-IL"/>
        </w:rPr>
        <w:t>1</w:t>
      </w:r>
      <w:r w:rsidR="00175A56" w:rsidRPr="001C33F3">
        <w:rPr>
          <w:rFonts w:ascii="Helvetica" w:eastAsiaTheme="minorHAnsi" w:hAnsi="Helvetica" w:cstheme="minorBidi"/>
          <w:color w:val="auto"/>
          <w:sz w:val="22"/>
          <w:szCs w:val="22"/>
          <w:lang w:bidi="he-IL"/>
        </w:rPr>
        <w:t xml:space="preserve"> and its level is 0.8 only during t=3-4</w:t>
      </w:r>
      <w:r w:rsidR="00175A56">
        <w:rPr>
          <w:rFonts w:ascii="Helvetica" w:eastAsiaTheme="minorHAnsi" w:hAnsi="Helvetica" w:cstheme="minorBidi"/>
          <w:color w:val="auto"/>
          <w:sz w:val="22"/>
          <w:szCs w:val="22"/>
          <w:lang w:bidi="he-IL"/>
        </w:rPr>
        <w:t xml:space="preserve"> time units</w:t>
      </w:r>
      <w:r w:rsidR="00175A56" w:rsidRPr="001C33F3">
        <w:rPr>
          <w:rFonts w:ascii="Helvetica" w:eastAsiaTheme="minorHAnsi" w:hAnsi="Helvetica" w:cstheme="minorBidi"/>
          <w:color w:val="auto"/>
          <w:sz w:val="22"/>
          <w:szCs w:val="22"/>
          <w:lang w:bidi="he-IL"/>
        </w:rPr>
        <w:t xml:space="preserve"> and zero otherwise.</w:t>
      </w:r>
    </w:p>
    <w:p w14:paraId="798939EB" w14:textId="207FD4F9" w:rsidR="009A0D00" w:rsidRDefault="00562B4A" w:rsidP="00BF2D88">
      <w:pPr>
        <w:pStyle w:val="Heading1"/>
        <w:spacing w:line="480" w:lineRule="auto"/>
        <w:jc w:val="both"/>
        <w:divId w:val="416753157"/>
        <w:rPr>
          <w:rFonts w:ascii="Helvetica" w:eastAsiaTheme="minorHAnsi" w:hAnsi="Helvetica" w:cstheme="minorBidi"/>
          <w:color w:val="auto"/>
          <w:sz w:val="22"/>
          <w:szCs w:val="22"/>
          <w:lang w:bidi="he-IL"/>
        </w:rPr>
      </w:pPr>
      <m:oMath>
        <m:sSub>
          <m:sSubPr>
            <m:ctrlPr>
              <w:rPr>
                <w:rFonts w:ascii="Cambria Math" w:eastAsiaTheme="minorHAnsi" w:hAnsi="Cambria Math" w:cstheme="minorBidi"/>
                <w:color w:val="auto"/>
                <w:sz w:val="22"/>
                <w:szCs w:val="22"/>
                <w:lang w:bidi="he-IL"/>
              </w:rPr>
            </m:ctrlPr>
          </m:sSubPr>
          <m:e>
            <m:r>
              <m:rPr>
                <m:nor/>
              </m:rPr>
              <w:rPr>
                <w:rFonts w:ascii="Cambria Math" w:eastAsiaTheme="minorHAnsi" w:hAnsi="Cambria Math" w:cstheme="minorBidi"/>
                <w:color w:val="auto"/>
                <w:sz w:val="22"/>
                <w:szCs w:val="22"/>
                <w:lang w:bidi="he-IL"/>
              </w:rPr>
              <m:t>S</m:t>
            </m:r>
          </m:e>
          <m:sub>
            <m:sSub>
              <m:sSubPr>
                <m:ctrlPr>
                  <w:rPr>
                    <w:rFonts w:ascii="Cambria Math" w:eastAsiaTheme="minorHAnsi" w:hAnsi="Cambria Math" w:cstheme="minorBidi"/>
                    <w:color w:val="auto"/>
                    <w:sz w:val="22"/>
                    <w:szCs w:val="22"/>
                    <w:lang w:bidi="he-IL"/>
                  </w:rPr>
                </m:ctrlPr>
              </m:sSubPr>
              <m:e>
                <m:r>
                  <m:rPr>
                    <m:sty m:val="p"/>
                  </m:rPr>
                  <w:rPr>
                    <w:rFonts w:ascii="Cambria Math" w:eastAsiaTheme="minorHAnsi" w:hAnsi="Cambria Math" w:cstheme="minorBidi"/>
                    <w:color w:val="auto"/>
                    <w:sz w:val="22"/>
                    <w:szCs w:val="22"/>
                    <w:lang w:bidi="he-IL"/>
                  </w:rPr>
                  <m:t>Z</m:t>
                </m:r>
              </m:e>
              <m:sub>
                <m:r>
                  <w:rPr>
                    <w:rFonts w:ascii="Cambria Math" w:eastAsiaTheme="minorHAnsi" w:hAnsi="Cambria Math" w:cstheme="minorBidi"/>
                    <w:color w:val="auto"/>
                    <w:sz w:val="22"/>
                    <w:szCs w:val="22"/>
                    <w:lang w:bidi="he-IL"/>
                  </w:rPr>
                  <m:t>2</m:t>
                </m:r>
              </m:sub>
            </m:sSub>
          </m:sub>
        </m:sSub>
      </m:oMath>
      <w:r w:rsidR="00175A56">
        <w:rPr>
          <w:rFonts w:ascii="Helvetica" w:eastAsiaTheme="minorHAnsi" w:hAnsi="Helvetica" w:cstheme="minorBidi"/>
          <w:color w:val="auto"/>
          <w:sz w:val="22"/>
          <w:szCs w:val="22"/>
          <w:lang w:bidi="he-IL"/>
        </w:rPr>
        <w:t xml:space="preserve"> </w:t>
      </w:r>
      <w:proofErr w:type="gramStart"/>
      <w:r w:rsidR="00175A56" w:rsidRPr="001C33F3">
        <w:rPr>
          <w:rFonts w:ascii="Helvetica" w:eastAsiaTheme="minorHAnsi" w:hAnsi="Helvetica" w:cstheme="minorBidi"/>
          <w:color w:val="auto"/>
          <w:sz w:val="22"/>
          <w:szCs w:val="22"/>
          <w:lang w:bidi="he-IL"/>
        </w:rPr>
        <w:t>denotes</w:t>
      </w:r>
      <w:proofErr w:type="gramEnd"/>
      <w:r w:rsidR="00175A56" w:rsidRPr="001C33F3">
        <w:rPr>
          <w:rFonts w:ascii="Helvetica" w:eastAsiaTheme="minorHAnsi" w:hAnsi="Helvetica" w:cstheme="minorBidi"/>
          <w:color w:val="auto"/>
          <w:sz w:val="22"/>
          <w:szCs w:val="22"/>
          <w:lang w:bidi="he-IL"/>
        </w:rPr>
        <w:t xml:space="preserve"> a brief stimulation of Z</w:t>
      </w:r>
      <w:r w:rsidR="00175A56" w:rsidRPr="004B2BED">
        <w:rPr>
          <w:rFonts w:ascii="Helvetica" w:eastAsiaTheme="minorHAnsi" w:hAnsi="Helvetica" w:cstheme="minorBidi"/>
          <w:color w:val="auto"/>
          <w:sz w:val="22"/>
          <w:szCs w:val="22"/>
          <w:vertAlign w:val="subscript"/>
          <w:lang w:bidi="he-IL"/>
        </w:rPr>
        <w:t>2</w:t>
      </w:r>
      <w:r w:rsidR="00175A56" w:rsidRPr="001C33F3">
        <w:rPr>
          <w:rFonts w:ascii="Helvetica" w:eastAsiaTheme="minorHAnsi" w:hAnsi="Helvetica" w:cstheme="minorBidi"/>
          <w:color w:val="auto"/>
          <w:sz w:val="22"/>
          <w:szCs w:val="22"/>
          <w:lang w:bidi="he-IL"/>
        </w:rPr>
        <w:t xml:space="preserve"> and its level is 0.8 only during t=5</w:t>
      </w:r>
      <w:r w:rsidR="00175A56">
        <w:rPr>
          <w:rFonts w:ascii="Helvetica" w:eastAsiaTheme="minorHAnsi" w:hAnsi="Helvetica" w:cstheme="minorBidi"/>
          <w:color w:val="auto"/>
          <w:sz w:val="22"/>
          <w:szCs w:val="22"/>
          <w:lang w:bidi="he-IL"/>
        </w:rPr>
        <w:t>-6 time units and zero otherwise</w:t>
      </w:r>
      <w:r w:rsidR="00175A56" w:rsidRPr="001C33F3">
        <w:rPr>
          <w:rFonts w:ascii="Helvetica" w:eastAsiaTheme="minorHAnsi" w:hAnsi="Helvetica" w:cstheme="minorBidi"/>
          <w:color w:val="auto"/>
          <w:sz w:val="22"/>
          <w:szCs w:val="22"/>
          <w:lang w:bidi="he-IL"/>
        </w:rPr>
        <w:t>.</w:t>
      </w:r>
    </w:p>
    <w:p w14:paraId="2FDA17D5" w14:textId="77777777" w:rsidR="00EC7020" w:rsidRPr="00EC7020" w:rsidRDefault="00EC7020" w:rsidP="00BF2D88">
      <w:pPr>
        <w:spacing w:line="480" w:lineRule="auto"/>
        <w:divId w:val="416753157"/>
      </w:pPr>
    </w:p>
    <w:p w14:paraId="4C53A8A4" w14:textId="1FE4C19C" w:rsidR="00EC7020" w:rsidRPr="009B7B11" w:rsidRDefault="00EC7020" w:rsidP="00D475DE">
      <w:pPr>
        <w:bidi w:val="0"/>
        <w:spacing w:line="480" w:lineRule="auto"/>
        <w:ind w:firstLine="720"/>
        <w:jc w:val="both"/>
        <w:divId w:val="416753157"/>
        <w:rPr>
          <w:rFonts w:ascii="Helvetica" w:hAnsi="Helvetica"/>
        </w:rPr>
      </w:pPr>
      <w:r w:rsidRPr="009B7B11">
        <w:rPr>
          <w:rFonts w:ascii="Helvetica" w:hAnsi="Helvetica"/>
        </w:rPr>
        <w:t xml:space="preserve">In mutually regulated sets, and in contrast to the mutually regulating sets, the X and Y neurons are almost exclusively found in the most downstream </w:t>
      </w:r>
      <w:proofErr w:type="spellStart"/>
      <w:r w:rsidRPr="009B7B11">
        <w:rPr>
          <w:rFonts w:ascii="Helvetica" w:hAnsi="Helvetica"/>
        </w:rPr>
        <w:t>motoneuron</w:t>
      </w:r>
      <w:proofErr w:type="spellEnd"/>
      <w:r w:rsidRPr="009B7B11">
        <w:rPr>
          <w:rFonts w:ascii="Helvetica" w:hAnsi="Helvetica"/>
        </w:rPr>
        <w:t xml:space="preserve"> layer (</w:t>
      </w:r>
      <w:r w:rsidR="00DC728A">
        <w:rPr>
          <w:rFonts w:ascii="Helvetica" w:hAnsi="Helvetica"/>
        </w:rPr>
        <w:t>Fig</w:t>
      </w:r>
      <w:r w:rsidRPr="009B7B11">
        <w:rPr>
          <w:rFonts w:ascii="Helvetica" w:hAnsi="Helvetica"/>
        </w:rPr>
        <w:t xml:space="preserve"> 3c and </w:t>
      </w:r>
      <w:r w:rsidR="00D475DE" w:rsidRPr="009B7B11">
        <w:rPr>
          <w:rFonts w:ascii="Helvetica" w:hAnsi="Helvetica"/>
        </w:rPr>
        <w:t>S4</w:t>
      </w:r>
      <w:r w:rsidR="00D475DE">
        <w:rPr>
          <w:rFonts w:ascii="Helvetica" w:hAnsi="Helvetica"/>
        </w:rPr>
        <w:t xml:space="preserve"> </w:t>
      </w:r>
      <w:r w:rsidR="00DC728A">
        <w:rPr>
          <w:rFonts w:ascii="Helvetica" w:hAnsi="Helvetica"/>
        </w:rPr>
        <w:t>Fig</w:t>
      </w:r>
      <w:r w:rsidRPr="009B7B11">
        <w:rPr>
          <w:rFonts w:ascii="Helvetica" w:hAnsi="Helvetica"/>
        </w:rPr>
        <w:t xml:space="preserve">). A typical example is shown in </w:t>
      </w:r>
      <w:r w:rsidR="0079097C" w:rsidRPr="009B7B11">
        <w:rPr>
          <w:rFonts w:ascii="Helvetica" w:hAnsi="Helvetica"/>
        </w:rPr>
        <w:t>Table S</w:t>
      </w:r>
      <w:r w:rsidRPr="009B7B11">
        <w:rPr>
          <w:rFonts w:ascii="Helvetica" w:hAnsi="Helvetica"/>
        </w:rPr>
        <w:t>2: two motor neurons, DD1 and DD2, are bi-directionally connected, and all their upstream common neighbors synapse onto them, all forming triads of type #13. Interestingly, in such sets, X and Y are connected primarily by electrical gap junctions rather than chemical synapses (</w:t>
      </w:r>
      <w:r w:rsidR="00DC728A">
        <w:rPr>
          <w:rFonts w:ascii="Helvetica" w:hAnsi="Helvetica"/>
        </w:rPr>
        <w:t>Fig</w:t>
      </w:r>
      <w:r w:rsidRPr="009B7B11">
        <w:rPr>
          <w:rFonts w:ascii="Helvetica" w:hAnsi="Helvetica"/>
        </w:rPr>
        <w:t xml:space="preserve"> 3d).</w:t>
      </w:r>
    </w:p>
    <w:p w14:paraId="40797B56" w14:textId="77777777" w:rsidR="00EC7020" w:rsidRPr="00EC7020" w:rsidRDefault="00EC7020" w:rsidP="00BF2D88">
      <w:pPr>
        <w:bidi w:val="0"/>
        <w:spacing w:line="480" w:lineRule="auto"/>
        <w:jc w:val="both"/>
        <w:divId w:val="416753157"/>
        <w:rPr>
          <w:rFonts w:ascii="Helvetica" w:hAnsi="Helvetica"/>
          <w:rtl/>
        </w:rPr>
      </w:pPr>
      <w:r w:rsidRPr="00EC7020">
        <w:rPr>
          <w:rFonts w:ascii="Helvetica" w:hAnsi="Helvetica"/>
        </w:rPr>
        <w:t> </w:t>
      </w:r>
    </w:p>
    <w:p w14:paraId="0F7D7154" w14:textId="690D4C30" w:rsidR="00EC7020" w:rsidRDefault="00EC7020" w:rsidP="00D475DE">
      <w:pPr>
        <w:bidi w:val="0"/>
        <w:spacing w:line="480" w:lineRule="auto"/>
        <w:ind w:firstLine="720"/>
        <w:jc w:val="both"/>
        <w:divId w:val="416753157"/>
        <w:rPr>
          <w:rFonts w:ascii="Helvetica" w:hAnsi="Helvetica"/>
        </w:rPr>
      </w:pPr>
      <w:r w:rsidRPr="00EC7020">
        <w:rPr>
          <w:rFonts w:ascii="Helvetica" w:hAnsi="Helvetica"/>
        </w:rPr>
        <w:t>Generally, gap junctions have the characteristics of a low-pass filter preferentially transmitting sub-threshold potentials. As such, gap junctions contribute to synchronous activity of large neuronal ensembles</w:t>
      </w:r>
      <w:r w:rsidR="002E1632">
        <w:rPr>
          <w:rFonts w:ascii="Helvetica" w:hAnsi="Helvetica"/>
          <w:vertAlign w:val="superscript"/>
        </w:rPr>
        <w:fldChar w:fldCharType="begin" w:fldLock="1"/>
      </w:r>
      <w:r w:rsidR="00DC728A">
        <w:rPr>
          <w:rFonts w:ascii="Helvetica" w:hAnsi="Helvetica"/>
          <w:vertAlign w:val="superscript"/>
        </w:rPr>
        <w:instrText>ADDIN CSL_CITATION { "citationItems" : [ { "id" : "ITEM-1", "itemData" : { "DOI" : "10.1038/nrn1627", "ISBN" : "1471-003X (Print)\\r1471-003X (Linking)", "ISSN" : "1471-003X", "PMID" : "15738956", "abstract" : "Gap junctions are channel-forming structures in contacting plasma membranes that allow direct metabolic and electrical communication between almost all cell types in the mammalian brain. At least 20 connexin genes and 3 pannexin genes probably code for gap junction proteins in mice and humans. Gap junctions between murine neurons (also known as electrical synapses) can be composed of connexin 36, connexin 45 or connexin 57 proteins, depending on the type of neuron. Furthermore, pannexin 1 and 2 are likely to form electrical synapses. Here, we discuss the roles of connexin and pannexin genes in the formation of neuronal gap junctions, and evaluate recent functional analyses of electrical synapses that became possible through the characterization of mouse mutants that show targeted defects in connexin genes.", "author" : [ { "dropping-particle" : "", "family" : "S\u00f6hl", "given" : "Goran", "non-dropping-particle" : "", "parse-names" : false, "suffix" : "" }, { "dropping-particle" : "", "family" : "Maxeiner", "given" : "Stephan", "non-dropping-particle" : "", "parse-names" : false, "suffix" : "" }, { "dropping-particle" : "", "family" : "Willecke", "given" : "Klaus", "non-dropping-particle" : "", "parse-names" : false, "suffix" : "" } ], "container-title" : "Nature reviews. Neuroscience", "id" : "ITEM-1", "issued" : { "date-parts" : [ [ "2005" ] ] }, "page" : "191-200", "title" : "Expression and functions of neuronal gap junctions.", "type" : "article-journal", "volume" : "6" }, "uris" : [ "http://www.mendeley.com/documents/?uuid=c6438c3d-fc9d-4295-8337-51f30bdba1c4" ] }, { "id" : "ITEM-2", "itemData" : { "DOI" : "10.1074/jbc.M111.292078", "ISBN" : "1083-351X (Electronic)\\r0021-9258 (Linking)", "ISSN" : "00219258", "PMID" : "22033926", "abstract" : "The sinusoidal locomotion of Caenorhabditis elegans requires synchronous activities of neighboring body wall muscle cells. However, it is unknown whether the synchrony results from muscle electrical coupling or neural inputs. We analyzed the effects of mutating gap junction proteins and blocking neuromuscular transmission on the synchrony of action potentials (APs) and Ca2+ transients among neighboring body wall muscle cells. In wild-type worms, the percentage of synchronous APs between two neighboring cells varied depending on the anatomical relationship and junctional conductance (Gj) between them, and Ca2+ transients were synchronous among neighboring muscle cells. Compared with the wild type, knock-out of the gap junction gene unc-9 resulted in greatly reduced coupling coefficient and asynchronous APs and Ca2+ transients. Inhibition of unc-9 expression specifically in muscle by RNAi also reduced the synchrony of APs and Ca2+ transients, whereas expression of wild-type UNC-9 specifically in muscle rescued the synchrony defect. Loss of the stomatin-like protein UNC-1, which is a regulator of UNC-9-based gap junctions, similarly impaired muscle synchrony as unc-9 mutant did. The blockade of muscle ionotropic acetylcholine receptors by (+)-tubocurarine decreased the frequencies of APs and Ca2+ transients, whereas blockade of muscle GABAA receptors by gabazine had opposite effects. However, both APs and Ca2+ transients remained synchronous after the application of (+)-tubocurarine and/or gabazine. These observations suggest that gap junctions in C. elegans body wall muscle cells are responsible for synchronizing muscle APs and Ca2+ transients.", "author" : [ { "dropping-particle" : "", "family" : "Liu", "given" : "Ping", "non-dropping-particle" : "", "parse-names" : false, "suffix" : "" }, { "dropping-particle" : "", "family" : "Chen", "given" : "Bojun", "non-dropping-particle" : "", "parse-names" : false, "suffix" : "" }, { "dropping-particle" : "", "family" : "Wang", "given" : "Zhao Wen", "non-dropping-particle" : "", "parse-names" : false, "suffix" : "" } ], "container-title" : "Journal of Biological Chemistry", "id" : "ITEM-2", "issue" : "51", "issued" : { "date-parts" : [ [ "2011" ] ] }, "page" : "44285-44293", "title" : "Gap junctions synchronize action potentials and Ca2+ transients in Caenorhabditis elegans body wall muscle", "type" : "article-journal", "volume" : "286" }, "uris" : [ "http://www.mendeley.com/documents/?uuid=861d942b-8837-440b-aabf-8e1f879cce83" ] } ], "mendeley" : { "formattedCitation" : "[49,50]", "plainTextFormattedCitation" : "[49,50]", "previouslyFormattedCitation" : "(49, 50)" }, "properties" : { "noteIndex" : 0 }, "schema" : "https://github.com/citation-style-language/schema/raw/master/csl-citation.json" }</w:instrText>
      </w:r>
      <w:r w:rsidR="002E1632">
        <w:rPr>
          <w:rFonts w:ascii="Helvetica" w:hAnsi="Helvetica"/>
          <w:vertAlign w:val="superscript"/>
        </w:rPr>
        <w:fldChar w:fldCharType="separate"/>
      </w:r>
      <w:r w:rsidR="00DC728A" w:rsidRPr="00DC728A">
        <w:rPr>
          <w:rFonts w:ascii="Helvetica" w:hAnsi="Helvetica"/>
          <w:noProof/>
        </w:rPr>
        <w:t>[49,50]</w:t>
      </w:r>
      <w:r w:rsidR="002E1632">
        <w:rPr>
          <w:rFonts w:ascii="Helvetica" w:hAnsi="Helvetica"/>
          <w:vertAlign w:val="superscript"/>
        </w:rPr>
        <w:fldChar w:fldCharType="end"/>
      </w:r>
      <w:r w:rsidRPr="00EC7020">
        <w:rPr>
          <w:rFonts w:ascii="Helvetica" w:hAnsi="Helvetica"/>
        </w:rPr>
        <w:t xml:space="preserve">. Synchronous activity is particularly relevant in the </w:t>
      </w:r>
      <w:proofErr w:type="spellStart"/>
      <w:r w:rsidRPr="00EC7020">
        <w:rPr>
          <w:rFonts w:ascii="Helvetica" w:hAnsi="Helvetica"/>
        </w:rPr>
        <w:t>motoneuron</w:t>
      </w:r>
      <w:proofErr w:type="spellEnd"/>
      <w:r w:rsidRPr="00EC7020">
        <w:rPr>
          <w:rFonts w:ascii="Helvetica" w:hAnsi="Helvetica"/>
        </w:rPr>
        <w:t xml:space="preserve"> layer where timely and even activity dynamics underlies the smooth coordinated </w:t>
      </w:r>
      <w:r w:rsidRPr="00EC7020">
        <w:rPr>
          <w:rFonts w:ascii="Helvetica" w:hAnsi="Helvetica"/>
        </w:rPr>
        <w:lastRenderedPageBreak/>
        <w:t xml:space="preserve">undulation of the worm. Indeed, simulations of a simplified homogenous set of mutually regulated neurons demonstrates that a gap junction between X and Y neurons facilitates a more </w:t>
      </w:r>
      <w:r w:rsidRPr="009B7B11">
        <w:rPr>
          <w:rFonts w:ascii="Helvetica" w:hAnsi="Helvetica"/>
        </w:rPr>
        <w:t>coordinated activity in face of possible stochastic activity in the upstream neurons (</w:t>
      </w:r>
      <w:r w:rsidR="00D475DE" w:rsidRPr="009B7B11">
        <w:rPr>
          <w:rFonts w:ascii="Helvetica" w:hAnsi="Helvetica"/>
        </w:rPr>
        <w:t>S</w:t>
      </w:r>
      <w:r w:rsidR="00D475DE">
        <w:rPr>
          <w:rFonts w:ascii="Helvetica" w:hAnsi="Helvetica"/>
        </w:rPr>
        <w:t xml:space="preserve">8 </w:t>
      </w:r>
      <w:r w:rsidR="00DC728A">
        <w:rPr>
          <w:rFonts w:ascii="Helvetica" w:hAnsi="Helvetica"/>
        </w:rPr>
        <w:t>Fig</w:t>
      </w:r>
      <w:r w:rsidRPr="009B7B11">
        <w:rPr>
          <w:rFonts w:ascii="Helvetica" w:hAnsi="Helvetica"/>
        </w:rPr>
        <w:t xml:space="preserve">). For example, if X and Y are required to operate synchronously in face of an uneven </w:t>
      </w:r>
      <w:r w:rsidR="00DF0710" w:rsidRPr="009B7B11">
        <w:rPr>
          <w:rFonts w:ascii="Helvetica" w:hAnsi="Helvetica"/>
        </w:rPr>
        <w:t xml:space="preserve">input (in terms of both time and amplitude) </w:t>
      </w:r>
      <w:r w:rsidRPr="009B7B11">
        <w:rPr>
          <w:rFonts w:ascii="Helvetica" w:hAnsi="Helvetica"/>
        </w:rPr>
        <w:t>from the upstream neurons Z1 and Z2, then the presence of the gap junction produces similar activation profiles with</w:t>
      </w:r>
      <w:r w:rsidR="00DF0710" w:rsidRPr="009B7B11">
        <w:rPr>
          <w:rFonts w:ascii="Helvetica" w:hAnsi="Helvetica"/>
        </w:rPr>
        <w:t xml:space="preserve"> a</w:t>
      </w:r>
      <w:r w:rsidRPr="009B7B11">
        <w:rPr>
          <w:rFonts w:ascii="Helvetica" w:hAnsi="Helvetica"/>
        </w:rPr>
        <w:t xml:space="preserve"> greater overlap (</w:t>
      </w:r>
      <w:r w:rsidR="00D475DE" w:rsidRPr="009B7B11">
        <w:rPr>
          <w:rFonts w:ascii="Helvetica" w:hAnsi="Helvetica"/>
        </w:rPr>
        <w:t>S</w:t>
      </w:r>
      <w:r w:rsidR="00D475DE">
        <w:rPr>
          <w:rFonts w:ascii="Helvetica" w:hAnsi="Helvetica"/>
        </w:rPr>
        <w:t>8</w:t>
      </w:r>
      <w:r w:rsidR="00D475DE" w:rsidRPr="009B7B11">
        <w:rPr>
          <w:rFonts w:ascii="Helvetica" w:hAnsi="Helvetica"/>
        </w:rPr>
        <w:t>a</w:t>
      </w:r>
      <w:r w:rsidR="00D475DE">
        <w:rPr>
          <w:rFonts w:ascii="Helvetica" w:hAnsi="Helvetica"/>
        </w:rPr>
        <w:t xml:space="preserve"> </w:t>
      </w:r>
      <w:r w:rsidR="00DC728A">
        <w:rPr>
          <w:rFonts w:ascii="Helvetica" w:hAnsi="Helvetica"/>
        </w:rPr>
        <w:t>Fig</w:t>
      </w:r>
      <w:r w:rsidRPr="009B7B11">
        <w:rPr>
          <w:rFonts w:ascii="Helvetica" w:hAnsi="Helvetica"/>
        </w:rPr>
        <w:t>). Absence of the gap junction yields deviating activations of X and Y that may lead to uneven contractions in the downstream adjacent muscles hence impairing the coordinated sinusoidal motion of the worm (</w:t>
      </w:r>
      <w:r w:rsidR="00D475DE" w:rsidRPr="009B7B11">
        <w:rPr>
          <w:rFonts w:ascii="Helvetica" w:hAnsi="Helvetica"/>
        </w:rPr>
        <w:t>S</w:t>
      </w:r>
      <w:r w:rsidR="00D475DE">
        <w:rPr>
          <w:rFonts w:ascii="Helvetica" w:hAnsi="Helvetica"/>
        </w:rPr>
        <w:t>8</w:t>
      </w:r>
      <w:r w:rsidR="00D475DE" w:rsidRPr="009B7B11">
        <w:rPr>
          <w:rFonts w:ascii="Helvetica" w:hAnsi="Helvetica"/>
        </w:rPr>
        <w:t>b</w:t>
      </w:r>
      <w:r w:rsidR="00D475DE">
        <w:rPr>
          <w:rFonts w:ascii="Helvetica" w:hAnsi="Helvetica"/>
        </w:rPr>
        <w:t xml:space="preserve"> </w:t>
      </w:r>
      <w:r w:rsidR="00DC728A">
        <w:rPr>
          <w:rFonts w:ascii="Helvetica" w:hAnsi="Helvetica"/>
        </w:rPr>
        <w:t>Fig</w:t>
      </w:r>
      <w:r w:rsidRPr="009B7B11">
        <w:rPr>
          <w:rFonts w:ascii="Helvetica" w:hAnsi="Helvetica"/>
        </w:rPr>
        <w:t xml:space="preserve">). </w:t>
      </w:r>
      <w:r w:rsidR="00DF0710" w:rsidRPr="009B7B11">
        <w:rPr>
          <w:rFonts w:ascii="Helvetica" w:hAnsi="Helvetica"/>
        </w:rPr>
        <w:t>Thus, correlated activation</w:t>
      </w:r>
      <w:r w:rsidRPr="00EC7020">
        <w:rPr>
          <w:rFonts w:ascii="Helvetica" w:hAnsi="Helvetica"/>
        </w:rPr>
        <w:t xml:space="preserve"> </w:t>
      </w:r>
      <w:r w:rsidR="00DF0710">
        <w:rPr>
          <w:rFonts w:ascii="Helvetica" w:hAnsi="Helvetica"/>
        </w:rPr>
        <w:t>is</w:t>
      </w:r>
      <w:r w:rsidRPr="00EC7020">
        <w:rPr>
          <w:rFonts w:ascii="Helvetica" w:hAnsi="Helvetica"/>
        </w:rPr>
        <w:t xml:space="preserve"> achieved due to the electrical coupling which evens out activities of the two individual neurons</w:t>
      </w:r>
      <w:r w:rsidR="00DF0710">
        <w:rPr>
          <w:rFonts w:ascii="Helvetica" w:hAnsi="Helvetica"/>
        </w:rPr>
        <w:t>. This</w:t>
      </w:r>
      <w:r w:rsidRPr="00EC7020">
        <w:rPr>
          <w:rFonts w:ascii="Helvetica" w:hAnsi="Helvetica"/>
        </w:rPr>
        <w:t xml:space="preserve"> fast averaging can support the smooth motor motion of the worm in face of noisy upstream neural input.</w:t>
      </w:r>
    </w:p>
    <w:p w14:paraId="057B9DA3" w14:textId="0813511C" w:rsidR="00C714E3" w:rsidRPr="009A0D00" w:rsidRDefault="00C714E3" w:rsidP="00102FAD">
      <w:pPr>
        <w:bidi w:val="0"/>
        <w:divId w:val="416753157"/>
        <w:rPr>
          <w:rFonts w:ascii="Helvetica" w:hAnsi="Helvetica" w:cs="Helvetica"/>
        </w:rPr>
      </w:pPr>
    </w:p>
    <w:sectPr w:rsidR="00C714E3" w:rsidRPr="009A0D00" w:rsidSect="005F6F9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4CAD6" w14:textId="77777777" w:rsidR="00562B4A" w:rsidRDefault="00562B4A">
      <w:pPr>
        <w:spacing w:after="0" w:line="240" w:lineRule="auto"/>
      </w:pPr>
      <w:r>
        <w:separator/>
      </w:r>
    </w:p>
  </w:endnote>
  <w:endnote w:type="continuationSeparator" w:id="0">
    <w:p w14:paraId="2F34A885" w14:textId="77777777" w:rsidR="00562B4A" w:rsidRDefault="0056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477709"/>
      <w:docPartObj>
        <w:docPartGallery w:val="Page Numbers (Bottom of Page)"/>
        <w:docPartUnique/>
      </w:docPartObj>
    </w:sdtPr>
    <w:sdtEndPr>
      <w:rPr>
        <w:noProof/>
      </w:rPr>
    </w:sdtEndPr>
    <w:sdtContent>
      <w:p w14:paraId="7E8FB598" w14:textId="77777777" w:rsidR="00212B05" w:rsidRDefault="00212B05">
        <w:pPr>
          <w:pStyle w:val="Footer"/>
        </w:pPr>
        <w:r>
          <w:fldChar w:fldCharType="begin"/>
        </w:r>
        <w:r w:rsidRPr="00C16AB3">
          <w:instrText xml:space="preserve"> PAGE   \* MERGEFORMAT </w:instrText>
        </w:r>
        <w:r>
          <w:fldChar w:fldCharType="separate"/>
        </w:r>
        <w:r w:rsidR="0060122C">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D6872" w14:textId="77777777" w:rsidR="00562B4A" w:rsidRDefault="00562B4A">
      <w:pPr>
        <w:spacing w:after="0" w:line="240" w:lineRule="auto"/>
      </w:pPr>
      <w:r>
        <w:separator/>
      </w:r>
    </w:p>
  </w:footnote>
  <w:footnote w:type="continuationSeparator" w:id="0">
    <w:p w14:paraId="016632F1" w14:textId="77777777" w:rsidR="00562B4A" w:rsidRDefault="00562B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5BF"/>
    <w:multiLevelType w:val="hybridMultilevel"/>
    <w:tmpl w:val="1D128CD0"/>
    <w:lvl w:ilvl="0" w:tplc="A78414F4">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6070B"/>
    <w:multiLevelType w:val="hybridMultilevel"/>
    <w:tmpl w:val="67D02280"/>
    <w:lvl w:ilvl="0" w:tplc="B9405E3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800167"/>
    <w:multiLevelType w:val="hybridMultilevel"/>
    <w:tmpl w:val="03D2E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8B15AD"/>
    <w:multiLevelType w:val="hybridMultilevel"/>
    <w:tmpl w:val="AA9CAA0A"/>
    <w:lvl w:ilvl="0" w:tplc="1C904926">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4B"/>
    <w:rsid w:val="00000ABD"/>
    <w:rsid w:val="00002C20"/>
    <w:rsid w:val="000033E1"/>
    <w:rsid w:val="0000392B"/>
    <w:rsid w:val="000054F9"/>
    <w:rsid w:val="00005758"/>
    <w:rsid w:val="00005B2F"/>
    <w:rsid w:val="00007B9F"/>
    <w:rsid w:val="00007D84"/>
    <w:rsid w:val="00010FB2"/>
    <w:rsid w:val="00011963"/>
    <w:rsid w:val="000130EB"/>
    <w:rsid w:val="00013597"/>
    <w:rsid w:val="00013AF3"/>
    <w:rsid w:val="00015FB8"/>
    <w:rsid w:val="00017017"/>
    <w:rsid w:val="00017532"/>
    <w:rsid w:val="00017BE9"/>
    <w:rsid w:val="0002233B"/>
    <w:rsid w:val="00024FA6"/>
    <w:rsid w:val="00025557"/>
    <w:rsid w:val="000259B6"/>
    <w:rsid w:val="000265BB"/>
    <w:rsid w:val="00027E83"/>
    <w:rsid w:val="0003104A"/>
    <w:rsid w:val="00032146"/>
    <w:rsid w:val="00032BCC"/>
    <w:rsid w:val="0003410B"/>
    <w:rsid w:val="00035178"/>
    <w:rsid w:val="00035C13"/>
    <w:rsid w:val="000457A4"/>
    <w:rsid w:val="000463FB"/>
    <w:rsid w:val="00051D0D"/>
    <w:rsid w:val="00053741"/>
    <w:rsid w:val="00053CBB"/>
    <w:rsid w:val="00053E07"/>
    <w:rsid w:val="0005411C"/>
    <w:rsid w:val="00054427"/>
    <w:rsid w:val="0005490F"/>
    <w:rsid w:val="00057BF2"/>
    <w:rsid w:val="00057EA9"/>
    <w:rsid w:val="00061FAB"/>
    <w:rsid w:val="0006231D"/>
    <w:rsid w:val="000637CD"/>
    <w:rsid w:val="00067F28"/>
    <w:rsid w:val="00071585"/>
    <w:rsid w:val="0007336E"/>
    <w:rsid w:val="000746B7"/>
    <w:rsid w:val="000751A7"/>
    <w:rsid w:val="00076765"/>
    <w:rsid w:val="0008101F"/>
    <w:rsid w:val="00082AF0"/>
    <w:rsid w:val="00083AE2"/>
    <w:rsid w:val="000844C0"/>
    <w:rsid w:val="0008485A"/>
    <w:rsid w:val="00086474"/>
    <w:rsid w:val="0008669D"/>
    <w:rsid w:val="00086941"/>
    <w:rsid w:val="0009004F"/>
    <w:rsid w:val="00090754"/>
    <w:rsid w:val="00092BEF"/>
    <w:rsid w:val="00092FA7"/>
    <w:rsid w:val="0009402E"/>
    <w:rsid w:val="00094B19"/>
    <w:rsid w:val="0009522B"/>
    <w:rsid w:val="000A043C"/>
    <w:rsid w:val="000A10AD"/>
    <w:rsid w:val="000A10DE"/>
    <w:rsid w:val="000A19EA"/>
    <w:rsid w:val="000A22A9"/>
    <w:rsid w:val="000A23B0"/>
    <w:rsid w:val="000A2E93"/>
    <w:rsid w:val="000A4011"/>
    <w:rsid w:val="000A4311"/>
    <w:rsid w:val="000A4C7C"/>
    <w:rsid w:val="000A5947"/>
    <w:rsid w:val="000B0B06"/>
    <w:rsid w:val="000B0E19"/>
    <w:rsid w:val="000B2F60"/>
    <w:rsid w:val="000B3473"/>
    <w:rsid w:val="000B4A66"/>
    <w:rsid w:val="000B52D9"/>
    <w:rsid w:val="000B5F6C"/>
    <w:rsid w:val="000B6438"/>
    <w:rsid w:val="000B731C"/>
    <w:rsid w:val="000C08D8"/>
    <w:rsid w:val="000C0AF3"/>
    <w:rsid w:val="000C1270"/>
    <w:rsid w:val="000C2596"/>
    <w:rsid w:val="000C31CB"/>
    <w:rsid w:val="000C37B0"/>
    <w:rsid w:val="000C4DAF"/>
    <w:rsid w:val="000C522C"/>
    <w:rsid w:val="000C6D13"/>
    <w:rsid w:val="000C7B06"/>
    <w:rsid w:val="000D06C5"/>
    <w:rsid w:val="000D0E27"/>
    <w:rsid w:val="000D4785"/>
    <w:rsid w:val="000E03D6"/>
    <w:rsid w:val="000E16A2"/>
    <w:rsid w:val="000E17FA"/>
    <w:rsid w:val="000E1D21"/>
    <w:rsid w:val="000E2866"/>
    <w:rsid w:val="000E2C1D"/>
    <w:rsid w:val="000E56F4"/>
    <w:rsid w:val="000E6A3B"/>
    <w:rsid w:val="000E6D5A"/>
    <w:rsid w:val="000E700D"/>
    <w:rsid w:val="000F0F4C"/>
    <w:rsid w:val="000F39E5"/>
    <w:rsid w:val="000F6A80"/>
    <w:rsid w:val="00100966"/>
    <w:rsid w:val="00100F44"/>
    <w:rsid w:val="00102FAD"/>
    <w:rsid w:val="0010333E"/>
    <w:rsid w:val="00104175"/>
    <w:rsid w:val="001059F1"/>
    <w:rsid w:val="001103C3"/>
    <w:rsid w:val="00114D35"/>
    <w:rsid w:val="00114F80"/>
    <w:rsid w:val="00116D3D"/>
    <w:rsid w:val="00120EF6"/>
    <w:rsid w:val="00121641"/>
    <w:rsid w:val="00121E14"/>
    <w:rsid w:val="00124A6D"/>
    <w:rsid w:val="00124EE6"/>
    <w:rsid w:val="0012530B"/>
    <w:rsid w:val="001255F3"/>
    <w:rsid w:val="00126B2D"/>
    <w:rsid w:val="00126CE5"/>
    <w:rsid w:val="001278A4"/>
    <w:rsid w:val="001305C7"/>
    <w:rsid w:val="00131700"/>
    <w:rsid w:val="00136973"/>
    <w:rsid w:val="00140FBC"/>
    <w:rsid w:val="00142DFD"/>
    <w:rsid w:val="00143738"/>
    <w:rsid w:val="00144C17"/>
    <w:rsid w:val="00145B40"/>
    <w:rsid w:val="00145F55"/>
    <w:rsid w:val="00153634"/>
    <w:rsid w:val="00155A46"/>
    <w:rsid w:val="00155CF2"/>
    <w:rsid w:val="001563A9"/>
    <w:rsid w:val="0015725F"/>
    <w:rsid w:val="00157A5C"/>
    <w:rsid w:val="00160DBD"/>
    <w:rsid w:val="00161A54"/>
    <w:rsid w:val="0016207B"/>
    <w:rsid w:val="00163BA2"/>
    <w:rsid w:val="0016543D"/>
    <w:rsid w:val="001654F4"/>
    <w:rsid w:val="0016626F"/>
    <w:rsid w:val="00170772"/>
    <w:rsid w:val="00170DE8"/>
    <w:rsid w:val="00171822"/>
    <w:rsid w:val="001720B1"/>
    <w:rsid w:val="001722A5"/>
    <w:rsid w:val="00172892"/>
    <w:rsid w:val="00172E8F"/>
    <w:rsid w:val="00174B89"/>
    <w:rsid w:val="00175A56"/>
    <w:rsid w:val="0018184D"/>
    <w:rsid w:val="00182BF5"/>
    <w:rsid w:val="001858B3"/>
    <w:rsid w:val="00185D6C"/>
    <w:rsid w:val="001860B0"/>
    <w:rsid w:val="00186128"/>
    <w:rsid w:val="00186CAF"/>
    <w:rsid w:val="00187082"/>
    <w:rsid w:val="00187540"/>
    <w:rsid w:val="001901E1"/>
    <w:rsid w:val="00190D07"/>
    <w:rsid w:val="001930BA"/>
    <w:rsid w:val="001943FE"/>
    <w:rsid w:val="00195DD2"/>
    <w:rsid w:val="00196409"/>
    <w:rsid w:val="00197CFE"/>
    <w:rsid w:val="001A010D"/>
    <w:rsid w:val="001A0B86"/>
    <w:rsid w:val="001A242D"/>
    <w:rsid w:val="001A2CDB"/>
    <w:rsid w:val="001A514A"/>
    <w:rsid w:val="001A6933"/>
    <w:rsid w:val="001B1BDC"/>
    <w:rsid w:val="001B1CE6"/>
    <w:rsid w:val="001B25EB"/>
    <w:rsid w:val="001B2BC4"/>
    <w:rsid w:val="001B49B5"/>
    <w:rsid w:val="001B5F4C"/>
    <w:rsid w:val="001C2174"/>
    <w:rsid w:val="001C2B76"/>
    <w:rsid w:val="001C33F3"/>
    <w:rsid w:val="001C4CAD"/>
    <w:rsid w:val="001C5322"/>
    <w:rsid w:val="001C69B0"/>
    <w:rsid w:val="001D0B2D"/>
    <w:rsid w:val="001D10A9"/>
    <w:rsid w:val="001D286B"/>
    <w:rsid w:val="001D29AE"/>
    <w:rsid w:val="001D4E63"/>
    <w:rsid w:val="001D5257"/>
    <w:rsid w:val="001D6FE3"/>
    <w:rsid w:val="001E1946"/>
    <w:rsid w:val="001E3290"/>
    <w:rsid w:val="001E4526"/>
    <w:rsid w:val="001E4A17"/>
    <w:rsid w:val="001E6C3E"/>
    <w:rsid w:val="001E705A"/>
    <w:rsid w:val="001F2A65"/>
    <w:rsid w:val="001F3A17"/>
    <w:rsid w:val="001F4DE8"/>
    <w:rsid w:val="001F5898"/>
    <w:rsid w:val="001F6148"/>
    <w:rsid w:val="001F62C1"/>
    <w:rsid w:val="00200C2E"/>
    <w:rsid w:val="00202BF8"/>
    <w:rsid w:val="00204831"/>
    <w:rsid w:val="002051F5"/>
    <w:rsid w:val="0020662F"/>
    <w:rsid w:val="002067C2"/>
    <w:rsid w:val="00206FFA"/>
    <w:rsid w:val="00207FA2"/>
    <w:rsid w:val="00211157"/>
    <w:rsid w:val="002113B4"/>
    <w:rsid w:val="0021145E"/>
    <w:rsid w:val="00211748"/>
    <w:rsid w:val="00211D68"/>
    <w:rsid w:val="00212453"/>
    <w:rsid w:val="00212B05"/>
    <w:rsid w:val="00212D59"/>
    <w:rsid w:val="00214FD1"/>
    <w:rsid w:val="0021535D"/>
    <w:rsid w:val="00215ED5"/>
    <w:rsid w:val="00217280"/>
    <w:rsid w:val="00220B1E"/>
    <w:rsid w:val="0022229D"/>
    <w:rsid w:val="00222BD5"/>
    <w:rsid w:val="002237DF"/>
    <w:rsid w:val="00223A94"/>
    <w:rsid w:val="00223B17"/>
    <w:rsid w:val="00225314"/>
    <w:rsid w:val="0022654A"/>
    <w:rsid w:val="00227330"/>
    <w:rsid w:val="00230B21"/>
    <w:rsid w:val="00231CDC"/>
    <w:rsid w:val="002329A9"/>
    <w:rsid w:val="00233F6F"/>
    <w:rsid w:val="002403DF"/>
    <w:rsid w:val="002405AD"/>
    <w:rsid w:val="0024242A"/>
    <w:rsid w:val="002441A6"/>
    <w:rsid w:val="00244F86"/>
    <w:rsid w:val="00246044"/>
    <w:rsid w:val="002473B4"/>
    <w:rsid w:val="00247B34"/>
    <w:rsid w:val="00247B73"/>
    <w:rsid w:val="00247DD0"/>
    <w:rsid w:val="00247FA4"/>
    <w:rsid w:val="0025135D"/>
    <w:rsid w:val="002518E5"/>
    <w:rsid w:val="00254A00"/>
    <w:rsid w:val="00254C53"/>
    <w:rsid w:val="0025517B"/>
    <w:rsid w:val="00261020"/>
    <w:rsid w:val="00261EDB"/>
    <w:rsid w:val="00262847"/>
    <w:rsid w:val="002645CF"/>
    <w:rsid w:val="002676D6"/>
    <w:rsid w:val="00271A2D"/>
    <w:rsid w:val="00272470"/>
    <w:rsid w:val="00273E80"/>
    <w:rsid w:val="002758E1"/>
    <w:rsid w:val="00277285"/>
    <w:rsid w:val="0028089D"/>
    <w:rsid w:val="0028103B"/>
    <w:rsid w:val="00281FF9"/>
    <w:rsid w:val="00282D6E"/>
    <w:rsid w:val="00283292"/>
    <w:rsid w:val="00284EE1"/>
    <w:rsid w:val="00286D62"/>
    <w:rsid w:val="00287117"/>
    <w:rsid w:val="00287696"/>
    <w:rsid w:val="0028772C"/>
    <w:rsid w:val="00290570"/>
    <w:rsid w:val="002912CD"/>
    <w:rsid w:val="00292620"/>
    <w:rsid w:val="00292677"/>
    <w:rsid w:val="0029317D"/>
    <w:rsid w:val="00293D1C"/>
    <w:rsid w:val="00295804"/>
    <w:rsid w:val="002977DC"/>
    <w:rsid w:val="002A043B"/>
    <w:rsid w:val="002A28EB"/>
    <w:rsid w:val="002A44B9"/>
    <w:rsid w:val="002A496A"/>
    <w:rsid w:val="002A4CA7"/>
    <w:rsid w:val="002A57C7"/>
    <w:rsid w:val="002A5D20"/>
    <w:rsid w:val="002A6153"/>
    <w:rsid w:val="002A6AE0"/>
    <w:rsid w:val="002A7BCA"/>
    <w:rsid w:val="002A7C17"/>
    <w:rsid w:val="002B056A"/>
    <w:rsid w:val="002B3EEC"/>
    <w:rsid w:val="002B4F87"/>
    <w:rsid w:val="002B6064"/>
    <w:rsid w:val="002B6ECB"/>
    <w:rsid w:val="002C117E"/>
    <w:rsid w:val="002C191F"/>
    <w:rsid w:val="002C261F"/>
    <w:rsid w:val="002C3470"/>
    <w:rsid w:val="002D0349"/>
    <w:rsid w:val="002D0DE1"/>
    <w:rsid w:val="002D1E01"/>
    <w:rsid w:val="002D26AF"/>
    <w:rsid w:val="002D5797"/>
    <w:rsid w:val="002D6423"/>
    <w:rsid w:val="002D6E37"/>
    <w:rsid w:val="002E018A"/>
    <w:rsid w:val="002E04BF"/>
    <w:rsid w:val="002E0C99"/>
    <w:rsid w:val="002E1632"/>
    <w:rsid w:val="002E281E"/>
    <w:rsid w:val="002E3F80"/>
    <w:rsid w:val="002E51EA"/>
    <w:rsid w:val="002E5C90"/>
    <w:rsid w:val="002E67FB"/>
    <w:rsid w:val="002E6977"/>
    <w:rsid w:val="002E79FA"/>
    <w:rsid w:val="002F25A8"/>
    <w:rsid w:val="002F2E66"/>
    <w:rsid w:val="002F3152"/>
    <w:rsid w:val="002F3300"/>
    <w:rsid w:val="002F3448"/>
    <w:rsid w:val="002F43AD"/>
    <w:rsid w:val="002F4D5A"/>
    <w:rsid w:val="002F65AD"/>
    <w:rsid w:val="002F71EA"/>
    <w:rsid w:val="002F7433"/>
    <w:rsid w:val="002F7F05"/>
    <w:rsid w:val="00300C9B"/>
    <w:rsid w:val="0030201A"/>
    <w:rsid w:val="00302FF7"/>
    <w:rsid w:val="00303EA9"/>
    <w:rsid w:val="00305D6E"/>
    <w:rsid w:val="00306E0E"/>
    <w:rsid w:val="00307C91"/>
    <w:rsid w:val="0031061B"/>
    <w:rsid w:val="00311503"/>
    <w:rsid w:val="00311AB1"/>
    <w:rsid w:val="003124C3"/>
    <w:rsid w:val="003129E6"/>
    <w:rsid w:val="0031720E"/>
    <w:rsid w:val="00317FC5"/>
    <w:rsid w:val="00320408"/>
    <w:rsid w:val="00321B01"/>
    <w:rsid w:val="003222F3"/>
    <w:rsid w:val="00324363"/>
    <w:rsid w:val="00324FBC"/>
    <w:rsid w:val="0032566F"/>
    <w:rsid w:val="00325CB4"/>
    <w:rsid w:val="003308D4"/>
    <w:rsid w:val="00331424"/>
    <w:rsid w:val="0033227D"/>
    <w:rsid w:val="00333E3C"/>
    <w:rsid w:val="0033639F"/>
    <w:rsid w:val="003367ED"/>
    <w:rsid w:val="0034082D"/>
    <w:rsid w:val="00340CBE"/>
    <w:rsid w:val="003431B2"/>
    <w:rsid w:val="00343228"/>
    <w:rsid w:val="003434E8"/>
    <w:rsid w:val="00343B59"/>
    <w:rsid w:val="00344A2E"/>
    <w:rsid w:val="00344FE9"/>
    <w:rsid w:val="00351358"/>
    <w:rsid w:val="00352323"/>
    <w:rsid w:val="00352EC6"/>
    <w:rsid w:val="0035319C"/>
    <w:rsid w:val="00353647"/>
    <w:rsid w:val="00353EB7"/>
    <w:rsid w:val="0035486C"/>
    <w:rsid w:val="00355F2A"/>
    <w:rsid w:val="00356991"/>
    <w:rsid w:val="00360A25"/>
    <w:rsid w:val="00365222"/>
    <w:rsid w:val="0036653A"/>
    <w:rsid w:val="00367E69"/>
    <w:rsid w:val="00370FEE"/>
    <w:rsid w:val="003718DC"/>
    <w:rsid w:val="00371905"/>
    <w:rsid w:val="00372628"/>
    <w:rsid w:val="003736EB"/>
    <w:rsid w:val="00373CEA"/>
    <w:rsid w:val="00374AA3"/>
    <w:rsid w:val="00374F9A"/>
    <w:rsid w:val="00375B1D"/>
    <w:rsid w:val="003760A3"/>
    <w:rsid w:val="00376E19"/>
    <w:rsid w:val="00376EFE"/>
    <w:rsid w:val="003770E5"/>
    <w:rsid w:val="003779F1"/>
    <w:rsid w:val="00377B64"/>
    <w:rsid w:val="00380184"/>
    <w:rsid w:val="00380B7E"/>
    <w:rsid w:val="00380BF0"/>
    <w:rsid w:val="0038326A"/>
    <w:rsid w:val="00386A23"/>
    <w:rsid w:val="00387667"/>
    <w:rsid w:val="003900C7"/>
    <w:rsid w:val="0039374C"/>
    <w:rsid w:val="00394473"/>
    <w:rsid w:val="00394A88"/>
    <w:rsid w:val="003952F5"/>
    <w:rsid w:val="00395ADC"/>
    <w:rsid w:val="00395C28"/>
    <w:rsid w:val="00396A86"/>
    <w:rsid w:val="00396C38"/>
    <w:rsid w:val="00396CC8"/>
    <w:rsid w:val="003971A2"/>
    <w:rsid w:val="003A07DE"/>
    <w:rsid w:val="003A16C6"/>
    <w:rsid w:val="003A455F"/>
    <w:rsid w:val="003A4E87"/>
    <w:rsid w:val="003A576A"/>
    <w:rsid w:val="003A58A7"/>
    <w:rsid w:val="003A5F16"/>
    <w:rsid w:val="003A6925"/>
    <w:rsid w:val="003A6D3A"/>
    <w:rsid w:val="003B04F7"/>
    <w:rsid w:val="003B27DC"/>
    <w:rsid w:val="003B2862"/>
    <w:rsid w:val="003B3361"/>
    <w:rsid w:val="003B66BF"/>
    <w:rsid w:val="003B6747"/>
    <w:rsid w:val="003B71A1"/>
    <w:rsid w:val="003B721E"/>
    <w:rsid w:val="003B764E"/>
    <w:rsid w:val="003B7A5B"/>
    <w:rsid w:val="003C0104"/>
    <w:rsid w:val="003C09A0"/>
    <w:rsid w:val="003C14FC"/>
    <w:rsid w:val="003D112C"/>
    <w:rsid w:val="003D2501"/>
    <w:rsid w:val="003D3527"/>
    <w:rsid w:val="003E0344"/>
    <w:rsid w:val="003E088E"/>
    <w:rsid w:val="003E1B37"/>
    <w:rsid w:val="003E236A"/>
    <w:rsid w:val="003E3686"/>
    <w:rsid w:val="003E3D5F"/>
    <w:rsid w:val="003E44D1"/>
    <w:rsid w:val="003E76E7"/>
    <w:rsid w:val="003E7B9B"/>
    <w:rsid w:val="003F077F"/>
    <w:rsid w:val="003F0B01"/>
    <w:rsid w:val="003F3C44"/>
    <w:rsid w:val="003F501D"/>
    <w:rsid w:val="003F7C73"/>
    <w:rsid w:val="0040077A"/>
    <w:rsid w:val="004026EA"/>
    <w:rsid w:val="00402860"/>
    <w:rsid w:val="00403696"/>
    <w:rsid w:val="00403F0D"/>
    <w:rsid w:val="00404542"/>
    <w:rsid w:val="00407F95"/>
    <w:rsid w:val="00412554"/>
    <w:rsid w:val="00412F46"/>
    <w:rsid w:val="00415D86"/>
    <w:rsid w:val="00417C36"/>
    <w:rsid w:val="0042243E"/>
    <w:rsid w:val="00422710"/>
    <w:rsid w:val="0042289B"/>
    <w:rsid w:val="00423903"/>
    <w:rsid w:val="00424497"/>
    <w:rsid w:val="004252D3"/>
    <w:rsid w:val="00427F9F"/>
    <w:rsid w:val="00430ABE"/>
    <w:rsid w:val="00430AC8"/>
    <w:rsid w:val="00430CD9"/>
    <w:rsid w:val="0043142B"/>
    <w:rsid w:val="00431931"/>
    <w:rsid w:val="0043255B"/>
    <w:rsid w:val="00432D47"/>
    <w:rsid w:val="0043316A"/>
    <w:rsid w:val="004349FA"/>
    <w:rsid w:val="00435045"/>
    <w:rsid w:val="0044035F"/>
    <w:rsid w:val="00440374"/>
    <w:rsid w:val="00440F4B"/>
    <w:rsid w:val="0044221C"/>
    <w:rsid w:val="00443174"/>
    <w:rsid w:val="00443FF5"/>
    <w:rsid w:val="00444122"/>
    <w:rsid w:val="004442FC"/>
    <w:rsid w:val="00445958"/>
    <w:rsid w:val="00445C6D"/>
    <w:rsid w:val="004477D2"/>
    <w:rsid w:val="00450312"/>
    <w:rsid w:val="00452CED"/>
    <w:rsid w:val="004549C0"/>
    <w:rsid w:val="004554ED"/>
    <w:rsid w:val="004557FC"/>
    <w:rsid w:val="00456164"/>
    <w:rsid w:val="00456D17"/>
    <w:rsid w:val="00456DDC"/>
    <w:rsid w:val="0045719F"/>
    <w:rsid w:val="004571CA"/>
    <w:rsid w:val="00457637"/>
    <w:rsid w:val="00457ACD"/>
    <w:rsid w:val="00457C30"/>
    <w:rsid w:val="00461724"/>
    <w:rsid w:val="00462148"/>
    <w:rsid w:val="004663AD"/>
    <w:rsid w:val="00467FD1"/>
    <w:rsid w:val="004735D8"/>
    <w:rsid w:val="00474E9B"/>
    <w:rsid w:val="00475539"/>
    <w:rsid w:val="00475B31"/>
    <w:rsid w:val="00475F44"/>
    <w:rsid w:val="00477A8C"/>
    <w:rsid w:val="00480BE1"/>
    <w:rsid w:val="004813BE"/>
    <w:rsid w:val="00483165"/>
    <w:rsid w:val="00484DCE"/>
    <w:rsid w:val="00485887"/>
    <w:rsid w:val="00486FD1"/>
    <w:rsid w:val="0049270C"/>
    <w:rsid w:val="00492A91"/>
    <w:rsid w:val="00493D9B"/>
    <w:rsid w:val="00494921"/>
    <w:rsid w:val="0049549C"/>
    <w:rsid w:val="004954BF"/>
    <w:rsid w:val="00495DF9"/>
    <w:rsid w:val="004962E7"/>
    <w:rsid w:val="004963F4"/>
    <w:rsid w:val="00496588"/>
    <w:rsid w:val="00496731"/>
    <w:rsid w:val="00496B60"/>
    <w:rsid w:val="00497D9E"/>
    <w:rsid w:val="00497EB9"/>
    <w:rsid w:val="004A013C"/>
    <w:rsid w:val="004A053E"/>
    <w:rsid w:val="004A1D49"/>
    <w:rsid w:val="004A2BEC"/>
    <w:rsid w:val="004A32AB"/>
    <w:rsid w:val="004A4801"/>
    <w:rsid w:val="004A4F33"/>
    <w:rsid w:val="004A50C0"/>
    <w:rsid w:val="004A5259"/>
    <w:rsid w:val="004A6BD8"/>
    <w:rsid w:val="004A75ED"/>
    <w:rsid w:val="004B1FF2"/>
    <w:rsid w:val="004B2BED"/>
    <w:rsid w:val="004B2D95"/>
    <w:rsid w:val="004B3C48"/>
    <w:rsid w:val="004B4FBD"/>
    <w:rsid w:val="004B55AC"/>
    <w:rsid w:val="004B5E11"/>
    <w:rsid w:val="004B5FAF"/>
    <w:rsid w:val="004B65A3"/>
    <w:rsid w:val="004B68E4"/>
    <w:rsid w:val="004C0640"/>
    <w:rsid w:val="004C22B1"/>
    <w:rsid w:val="004C2807"/>
    <w:rsid w:val="004C2EA0"/>
    <w:rsid w:val="004C3A26"/>
    <w:rsid w:val="004C401B"/>
    <w:rsid w:val="004C4A7E"/>
    <w:rsid w:val="004C4F9F"/>
    <w:rsid w:val="004C53FD"/>
    <w:rsid w:val="004C5633"/>
    <w:rsid w:val="004C594F"/>
    <w:rsid w:val="004C5AEF"/>
    <w:rsid w:val="004C6EBD"/>
    <w:rsid w:val="004D0020"/>
    <w:rsid w:val="004D141E"/>
    <w:rsid w:val="004D172C"/>
    <w:rsid w:val="004D181C"/>
    <w:rsid w:val="004D19D4"/>
    <w:rsid w:val="004D2C84"/>
    <w:rsid w:val="004D3573"/>
    <w:rsid w:val="004D366B"/>
    <w:rsid w:val="004D44D0"/>
    <w:rsid w:val="004D75B4"/>
    <w:rsid w:val="004D7C10"/>
    <w:rsid w:val="004D7D13"/>
    <w:rsid w:val="004E130E"/>
    <w:rsid w:val="004E1717"/>
    <w:rsid w:val="004E356A"/>
    <w:rsid w:val="004E4701"/>
    <w:rsid w:val="004E4CAD"/>
    <w:rsid w:val="004E6F97"/>
    <w:rsid w:val="004F005D"/>
    <w:rsid w:val="004F1515"/>
    <w:rsid w:val="004F1B3E"/>
    <w:rsid w:val="004F34C8"/>
    <w:rsid w:val="004F4BD8"/>
    <w:rsid w:val="004F7A8E"/>
    <w:rsid w:val="005008B6"/>
    <w:rsid w:val="00501C90"/>
    <w:rsid w:val="0050309D"/>
    <w:rsid w:val="005034F6"/>
    <w:rsid w:val="00506206"/>
    <w:rsid w:val="00507A4C"/>
    <w:rsid w:val="00511587"/>
    <w:rsid w:val="0051217F"/>
    <w:rsid w:val="005121FB"/>
    <w:rsid w:val="0051241D"/>
    <w:rsid w:val="00512B3A"/>
    <w:rsid w:val="00512C07"/>
    <w:rsid w:val="00512E0B"/>
    <w:rsid w:val="00512ECF"/>
    <w:rsid w:val="00513671"/>
    <w:rsid w:val="00514C50"/>
    <w:rsid w:val="00517B05"/>
    <w:rsid w:val="00520B23"/>
    <w:rsid w:val="00522BA2"/>
    <w:rsid w:val="00522D6C"/>
    <w:rsid w:val="0052303E"/>
    <w:rsid w:val="005233EC"/>
    <w:rsid w:val="0052400D"/>
    <w:rsid w:val="00524752"/>
    <w:rsid w:val="00524B2B"/>
    <w:rsid w:val="00524B45"/>
    <w:rsid w:val="005260EC"/>
    <w:rsid w:val="00526DA0"/>
    <w:rsid w:val="00526EEA"/>
    <w:rsid w:val="005306C0"/>
    <w:rsid w:val="00532E7F"/>
    <w:rsid w:val="0053350F"/>
    <w:rsid w:val="005345BF"/>
    <w:rsid w:val="00534CD6"/>
    <w:rsid w:val="00536B54"/>
    <w:rsid w:val="00536EFC"/>
    <w:rsid w:val="005402AA"/>
    <w:rsid w:val="00540A36"/>
    <w:rsid w:val="00541D33"/>
    <w:rsid w:val="0054201F"/>
    <w:rsid w:val="005422CF"/>
    <w:rsid w:val="005426AF"/>
    <w:rsid w:val="00543BC7"/>
    <w:rsid w:val="005441F1"/>
    <w:rsid w:val="005464FD"/>
    <w:rsid w:val="0054655D"/>
    <w:rsid w:val="00550721"/>
    <w:rsid w:val="005513C3"/>
    <w:rsid w:val="00553139"/>
    <w:rsid w:val="005604AF"/>
    <w:rsid w:val="005615C6"/>
    <w:rsid w:val="00561D36"/>
    <w:rsid w:val="005629A5"/>
    <w:rsid w:val="00562B4A"/>
    <w:rsid w:val="00562DE2"/>
    <w:rsid w:val="00564B9F"/>
    <w:rsid w:val="00564FF1"/>
    <w:rsid w:val="00566026"/>
    <w:rsid w:val="00566D79"/>
    <w:rsid w:val="0056703C"/>
    <w:rsid w:val="00567171"/>
    <w:rsid w:val="005702CE"/>
    <w:rsid w:val="005704DC"/>
    <w:rsid w:val="00571BCD"/>
    <w:rsid w:val="00572C8C"/>
    <w:rsid w:val="00574A23"/>
    <w:rsid w:val="005778A3"/>
    <w:rsid w:val="00577DA6"/>
    <w:rsid w:val="005803BC"/>
    <w:rsid w:val="00583DB9"/>
    <w:rsid w:val="0058553E"/>
    <w:rsid w:val="005871A2"/>
    <w:rsid w:val="00587F79"/>
    <w:rsid w:val="00590D5C"/>
    <w:rsid w:val="00591B1D"/>
    <w:rsid w:val="005922EE"/>
    <w:rsid w:val="00592EFA"/>
    <w:rsid w:val="00592FF0"/>
    <w:rsid w:val="0059344F"/>
    <w:rsid w:val="00593CF7"/>
    <w:rsid w:val="00593CFB"/>
    <w:rsid w:val="00593D35"/>
    <w:rsid w:val="00594EEC"/>
    <w:rsid w:val="005954A0"/>
    <w:rsid w:val="0059597F"/>
    <w:rsid w:val="00595CC7"/>
    <w:rsid w:val="00596F4B"/>
    <w:rsid w:val="00597683"/>
    <w:rsid w:val="00597B4E"/>
    <w:rsid w:val="00597BE8"/>
    <w:rsid w:val="005A0C5A"/>
    <w:rsid w:val="005A25C8"/>
    <w:rsid w:val="005A47E1"/>
    <w:rsid w:val="005A4EA3"/>
    <w:rsid w:val="005B1ED9"/>
    <w:rsid w:val="005B23F0"/>
    <w:rsid w:val="005B3BA6"/>
    <w:rsid w:val="005B3BFB"/>
    <w:rsid w:val="005B68B8"/>
    <w:rsid w:val="005B7DBE"/>
    <w:rsid w:val="005C3447"/>
    <w:rsid w:val="005C4A7B"/>
    <w:rsid w:val="005C5100"/>
    <w:rsid w:val="005C68EB"/>
    <w:rsid w:val="005C6F93"/>
    <w:rsid w:val="005C73B3"/>
    <w:rsid w:val="005D193D"/>
    <w:rsid w:val="005D26BE"/>
    <w:rsid w:val="005D2B9B"/>
    <w:rsid w:val="005D2F92"/>
    <w:rsid w:val="005D38E9"/>
    <w:rsid w:val="005D50CC"/>
    <w:rsid w:val="005D5D6A"/>
    <w:rsid w:val="005D67A5"/>
    <w:rsid w:val="005D7B36"/>
    <w:rsid w:val="005E0948"/>
    <w:rsid w:val="005E6E44"/>
    <w:rsid w:val="005F256B"/>
    <w:rsid w:val="005F2DC4"/>
    <w:rsid w:val="005F4870"/>
    <w:rsid w:val="005F5843"/>
    <w:rsid w:val="005F6A22"/>
    <w:rsid w:val="005F6F98"/>
    <w:rsid w:val="005F7D23"/>
    <w:rsid w:val="00600733"/>
    <w:rsid w:val="0060122C"/>
    <w:rsid w:val="00601E4C"/>
    <w:rsid w:val="00603F20"/>
    <w:rsid w:val="006045AE"/>
    <w:rsid w:val="006054C9"/>
    <w:rsid w:val="006079B9"/>
    <w:rsid w:val="00610599"/>
    <w:rsid w:val="00610829"/>
    <w:rsid w:val="006110A4"/>
    <w:rsid w:val="0061275A"/>
    <w:rsid w:val="0061362D"/>
    <w:rsid w:val="006138F9"/>
    <w:rsid w:val="00615313"/>
    <w:rsid w:val="00615487"/>
    <w:rsid w:val="00615F34"/>
    <w:rsid w:val="006163B4"/>
    <w:rsid w:val="00617301"/>
    <w:rsid w:val="00617A82"/>
    <w:rsid w:val="006211DA"/>
    <w:rsid w:val="00623263"/>
    <w:rsid w:val="006235DC"/>
    <w:rsid w:val="00624023"/>
    <w:rsid w:val="006245C8"/>
    <w:rsid w:val="00624BB7"/>
    <w:rsid w:val="006266AC"/>
    <w:rsid w:val="00627145"/>
    <w:rsid w:val="006304F9"/>
    <w:rsid w:val="006313A3"/>
    <w:rsid w:val="006313E0"/>
    <w:rsid w:val="0063460A"/>
    <w:rsid w:val="00634CB7"/>
    <w:rsid w:val="00637A84"/>
    <w:rsid w:val="006414B8"/>
    <w:rsid w:val="00641868"/>
    <w:rsid w:val="0064261A"/>
    <w:rsid w:val="0064366A"/>
    <w:rsid w:val="006438CC"/>
    <w:rsid w:val="00644982"/>
    <w:rsid w:val="00646031"/>
    <w:rsid w:val="006462EF"/>
    <w:rsid w:val="00646B12"/>
    <w:rsid w:val="00646D53"/>
    <w:rsid w:val="0064702D"/>
    <w:rsid w:val="00647A22"/>
    <w:rsid w:val="006501AD"/>
    <w:rsid w:val="00650564"/>
    <w:rsid w:val="00652C49"/>
    <w:rsid w:val="00653B98"/>
    <w:rsid w:val="006540A8"/>
    <w:rsid w:val="00654C3F"/>
    <w:rsid w:val="00655C39"/>
    <w:rsid w:val="00660AEF"/>
    <w:rsid w:val="00661035"/>
    <w:rsid w:val="00662490"/>
    <w:rsid w:val="00663FE1"/>
    <w:rsid w:val="00665AB8"/>
    <w:rsid w:val="00671A43"/>
    <w:rsid w:val="0067291D"/>
    <w:rsid w:val="00674B7F"/>
    <w:rsid w:val="006750F8"/>
    <w:rsid w:val="00677D89"/>
    <w:rsid w:val="00685950"/>
    <w:rsid w:val="00685DC4"/>
    <w:rsid w:val="006928AC"/>
    <w:rsid w:val="00692C0B"/>
    <w:rsid w:val="00692E89"/>
    <w:rsid w:val="006957E6"/>
    <w:rsid w:val="006A0288"/>
    <w:rsid w:val="006A0AD5"/>
    <w:rsid w:val="006A2C2B"/>
    <w:rsid w:val="006A2EFE"/>
    <w:rsid w:val="006A305D"/>
    <w:rsid w:val="006B0CD9"/>
    <w:rsid w:val="006B1C33"/>
    <w:rsid w:val="006B24E5"/>
    <w:rsid w:val="006B2653"/>
    <w:rsid w:val="006B3964"/>
    <w:rsid w:val="006B5162"/>
    <w:rsid w:val="006B642C"/>
    <w:rsid w:val="006B71B8"/>
    <w:rsid w:val="006C20A3"/>
    <w:rsid w:val="006C28B0"/>
    <w:rsid w:val="006C3112"/>
    <w:rsid w:val="006C31A4"/>
    <w:rsid w:val="006C53FF"/>
    <w:rsid w:val="006C6344"/>
    <w:rsid w:val="006D0380"/>
    <w:rsid w:val="006D0AC6"/>
    <w:rsid w:val="006D42D8"/>
    <w:rsid w:val="006D44B3"/>
    <w:rsid w:val="006D4BBB"/>
    <w:rsid w:val="006D5AA5"/>
    <w:rsid w:val="006D63FF"/>
    <w:rsid w:val="006D71C6"/>
    <w:rsid w:val="006E14BC"/>
    <w:rsid w:val="006E2232"/>
    <w:rsid w:val="006E3A78"/>
    <w:rsid w:val="006E536B"/>
    <w:rsid w:val="006E6FF5"/>
    <w:rsid w:val="006F0E9E"/>
    <w:rsid w:val="006F22BC"/>
    <w:rsid w:val="006F2819"/>
    <w:rsid w:val="006F2B78"/>
    <w:rsid w:val="006F2E00"/>
    <w:rsid w:val="006F49EA"/>
    <w:rsid w:val="006F77B5"/>
    <w:rsid w:val="006F7B28"/>
    <w:rsid w:val="0070061D"/>
    <w:rsid w:val="007009AE"/>
    <w:rsid w:val="00700CAD"/>
    <w:rsid w:val="007020C5"/>
    <w:rsid w:val="00702835"/>
    <w:rsid w:val="00702948"/>
    <w:rsid w:val="00702BB5"/>
    <w:rsid w:val="0070347C"/>
    <w:rsid w:val="00703CAA"/>
    <w:rsid w:val="00706567"/>
    <w:rsid w:val="007112F9"/>
    <w:rsid w:val="0071328B"/>
    <w:rsid w:val="007136DA"/>
    <w:rsid w:val="007141DE"/>
    <w:rsid w:val="00717F15"/>
    <w:rsid w:val="00722468"/>
    <w:rsid w:val="00723369"/>
    <w:rsid w:val="00726E58"/>
    <w:rsid w:val="0073037F"/>
    <w:rsid w:val="00732721"/>
    <w:rsid w:val="00732B7D"/>
    <w:rsid w:val="007337B0"/>
    <w:rsid w:val="00734068"/>
    <w:rsid w:val="00740C4A"/>
    <w:rsid w:val="0074107C"/>
    <w:rsid w:val="007411ED"/>
    <w:rsid w:val="00741B2A"/>
    <w:rsid w:val="00742BB3"/>
    <w:rsid w:val="00743CFB"/>
    <w:rsid w:val="00745E0F"/>
    <w:rsid w:val="00746551"/>
    <w:rsid w:val="007469BB"/>
    <w:rsid w:val="00747F0C"/>
    <w:rsid w:val="00747F8E"/>
    <w:rsid w:val="00753D8F"/>
    <w:rsid w:val="007567CF"/>
    <w:rsid w:val="007606F9"/>
    <w:rsid w:val="00761A8C"/>
    <w:rsid w:val="00762064"/>
    <w:rsid w:val="00763783"/>
    <w:rsid w:val="00763CF5"/>
    <w:rsid w:val="00764C7F"/>
    <w:rsid w:val="00764E1B"/>
    <w:rsid w:val="0076563D"/>
    <w:rsid w:val="00766F4F"/>
    <w:rsid w:val="00770DEB"/>
    <w:rsid w:val="00772B02"/>
    <w:rsid w:val="00773DBD"/>
    <w:rsid w:val="00773FC4"/>
    <w:rsid w:val="00775802"/>
    <w:rsid w:val="00777153"/>
    <w:rsid w:val="007777E2"/>
    <w:rsid w:val="0078269C"/>
    <w:rsid w:val="00782CDD"/>
    <w:rsid w:val="007832DA"/>
    <w:rsid w:val="007837D8"/>
    <w:rsid w:val="00785B0A"/>
    <w:rsid w:val="00785D82"/>
    <w:rsid w:val="007878C1"/>
    <w:rsid w:val="0079097C"/>
    <w:rsid w:val="00791007"/>
    <w:rsid w:val="0079101B"/>
    <w:rsid w:val="0079206D"/>
    <w:rsid w:val="007920CE"/>
    <w:rsid w:val="007922D9"/>
    <w:rsid w:val="007923B5"/>
    <w:rsid w:val="0079291A"/>
    <w:rsid w:val="00793824"/>
    <w:rsid w:val="00793906"/>
    <w:rsid w:val="00796729"/>
    <w:rsid w:val="00797844"/>
    <w:rsid w:val="007A0946"/>
    <w:rsid w:val="007A0C13"/>
    <w:rsid w:val="007A2A0A"/>
    <w:rsid w:val="007A35B2"/>
    <w:rsid w:val="007A5080"/>
    <w:rsid w:val="007A5C3E"/>
    <w:rsid w:val="007B2A9A"/>
    <w:rsid w:val="007B2EE2"/>
    <w:rsid w:val="007B4F9D"/>
    <w:rsid w:val="007B5108"/>
    <w:rsid w:val="007B576A"/>
    <w:rsid w:val="007B67C2"/>
    <w:rsid w:val="007B7146"/>
    <w:rsid w:val="007B7C5B"/>
    <w:rsid w:val="007C0555"/>
    <w:rsid w:val="007C08B7"/>
    <w:rsid w:val="007C0CDF"/>
    <w:rsid w:val="007C17DA"/>
    <w:rsid w:val="007C668C"/>
    <w:rsid w:val="007C78BC"/>
    <w:rsid w:val="007D051E"/>
    <w:rsid w:val="007D12CE"/>
    <w:rsid w:val="007D1B22"/>
    <w:rsid w:val="007D220A"/>
    <w:rsid w:val="007D28F3"/>
    <w:rsid w:val="007D4F8B"/>
    <w:rsid w:val="007D5D3D"/>
    <w:rsid w:val="007D5D68"/>
    <w:rsid w:val="007D6613"/>
    <w:rsid w:val="007E0EAD"/>
    <w:rsid w:val="007E13EF"/>
    <w:rsid w:val="007E1C1A"/>
    <w:rsid w:val="007E214C"/>
    <w:rsid w:val="007E316B"/>
    <w:rsid w:val="007E43FA"/>
    <w:rsid w:val="007E4BA6"/>
    <w:rsid w:val="007E4C7B"/>
    <w:rsid w:val="007E584E"/>
    <w:rsid w:val="007E77BB"/>
    <w:rsid w:val="007F067F"/>
    <w:rsid w:val="007F0B1C"/>
    <w:rsid w:val="007F2101"/>
    <w:rsid w:val="007F2B4D"/>
    <w:rsid w:val="007F719B"/>
    <w:rsid w:val="007F78C7"/>
    <w:rsid w:val="00802925"/>
    <w:rsid w:val="00802F85"/>
    <w:rsid w:val="00803AB4"/>
    <w:rsid w:val="008045AF"/>
    <w:rsid w:val="00806448"/>
    <w:rsid w:val="00807DD0"/>
    <w:rsid w:val="008120EE"/>
    <w:rsid w:val="00812454"/>
    <w:rsid w:val="00813A7E"/>
    <w:rsid w:val="00813FAE"/>
    <w:rsid w:val="008151C1"/>
    <w:rsid w:val="00815B39"/>
    <w:rsid w:val="008177CF"/>
    <w:rsid w:val="00821CBF"/>
    <w:rsid w:val="00824C46"/>
    <w:rsid w:val="00826C54"/>
    <w:rsid w:val="00831E9B"/>
    <w:rsid w:val="0083233B"/>
    <w:rsid w:val="00832B4D"/>
    <w:rsid w:val="00832E4D"/>
    <w:rsid w:val="00833D64"/>
    <w:rsid w:val="0083476B"/>
    <w:rsid w:val="00834A37"/>
    <w:rsid w:val="00834C5D"/>
    <w:rsid w:val="00835290"/>
    <w:rsid w:val="008366CA"/>
    <w:rsid w:val="00836BF2"/>
    <w:rsid w:val="0084039E"/>
    <w:rsid w:val="00841AB3"/>
    <w:rsid w:val="00841B51"/>
    <w:rsid w:val="00841D3B"/>
    <w:rsid w:val="00841E02"/>
    <w:rsid w:val="00842D72"/>
    <w:rsid w:val="00843455"/>
    <w:rsid w:val="0084549A"/>
    <w:rsid w:val="00845615"/>
    <w:rsid w:val="00845820"/>
    <w:rsid w:val="00846184"/>
    <w:rsid w:val="00847B50"/>
    <w:rsid w:val="008510A9"/>
    <w:rsid w:val="0085172F"/>
    <w:rsid w:val="00851A97"/>
    <w:rsid w:val="00852311"/>
    <w:rsid w:val="00853DEA"/>
    <w:rsid w:val="00854E2B"/>
    <w:rsid w:val="00855275"/>
    <w:rsid w:val="008557CF"/>
    <w:rsid w:val="00862666"/>
    <w:rsid w:val="00862F38"/>
    <w:rsid w:val="008636EC"/>
    <w:rsid w:val="00863712"/>
    <w:rsid w:val="00864C2A"/>
    <w:rsid w:val="008659C7"/>
    <w:rsid w:val="00865FB2"/>
    <w:rsid w:val="008708CF"/>
    <w:rsid w:val="00872B4B"/>
    <w:rsid w:val="00876693"/>
    <w:rsid w:val="00877B38"/>
    <w:rsid w:val="00880CB7"/>
    <w:rsid w:val="00881750"/>
    <w:rsid w:val="00884D69"/>
    <w:rsid w:val="00885572"/>
    <w:rsid w:val="008861A4"/>
    <w:rsid w:val="00887A1D"/>
    <w:rsid w:val="0089060B"/>
    <w:rsid w:val="008908C8"/>
    <w:rsid w:val="00890B08"/>
    <w:rsid w:val="008917D9"/>
    <w:rsid w:val="008928A5"/>
    <w:rsid w:val="00893CE1"/>
    <w:rsid w:val="00894097"/>
    <w:rsid w:val="008943B9"/>
    <w:rsid w:val="00894566"/>
    <w:rsid w:val="008947FB"/>
    <w:rsid w:val="0089661F"/>
    <w:rsid w:val="00897E4C"/>
    <w:rsid w:val="008A1ECC"/>
    <w:rsid w:val="008A21CA"/>
    <w:rsid w:val="008A2588"/>
    <w:rsid w:val="008A2DF1"/>
    <w:rsid w:val="008A4508"/>
    <w:rsid w:val="008A49A7"/>
    <w:rsid w:val="008A4A50"/>
    <w:rsid w:val="008A5B7B"/>
    <w:rsid w:val="008A634F"/>
    <w:rsid w:val="008B315E"/>
    <w:rsid w:val="008B58F6"/>
    <w:rsid w:val="008B7065"/>
    <w:rsid w:val="008C13A6"/>
    <w:rsid w:val="008C1AAD"/>
    <w:rsid w:val="008C1C0C"/>
    <w:rsid w:val="008C29A1"/>
    <w:rsid w:val="008C2D01"/>
    <w:rsid w:val="008C5155"/>
    <w:rsid w:val="008C5160"/>
    <w:rsid w:val="008C7E5C"/>
    <w:rsid w:val="008D204B"/>
    <w:rsid w:val="008D2714"/>
    <w:rsid w:val="008D451C"/>
    <w:rsid w:val="008D4AC1"/>
    <w:rsid w:val="008D5611"/>
    <w:rsid w:val="008D602D"/>
    <w:rsid w:val="008D69D9"/>
    <w:rsid w:val="008E1034"/>
    <w:rsid w:val="008E112B"/>
    <w:rsid w:val="008E2786"/>
    <w:rsid w:val="008E38D3"/>
    <w:rsid w:val="008E53B2"/>
    <w:rsid w:val="008E60FF"/>
    <w:rsid w:val="008E691B"/>
    <w:rsid w:val="008F073C"/>
    <w:rsid w:val="008F2818"/>
    <w:rsid w:val="008F4B0A"/>
    <w:rsid w:val="008F5097"/>
    <w:rsid w:val="008F6BA4"/>
    <w:rsid w:val="008F6BD5"/>
    <w:rsid w:val="008F7EDE"/>
    <w:rsid w:val="009004EC"/>
    <w:rsid w:val="0090150A"/>
    <w:rsid w:val="009021DE"/>
    <w:rsid w:val="00903C8F"/>
    <w:rsid w:val="00904443"/>
    <w:rsid w:val="00904869"/>
    <w:rsid w:val="00905035"/>
    <w:rsid w:val="009050E6"/>
    <w:rsid w:val="009051BE"/>
    <w:rsid w:val="00905571"/>
    <w:rsid w:val="009063CA"/>
    <w:rsid w:val="00910D10"/>
    <w:rsid w:val="00911462"/>
    <w:rsid w:val="009122C4"/>
    <w:rsid w:val="009152D5"/>
    <w:rsid w:val="00916181"/>
    <w:rsid w:val="00917C92"/>
    <w:rsid w:val="00921585"/>
    <w:rsid w:val="00922868"/>
    <w:rsid w:val="009239E2"/>
    <w:rsid w:val="00924475"/>
    <w:rsid w:val="00924D54"/>
    <w:rsid w:val="009252DB"/>
    <w:rsid w:val="00925987"/>
    <w:rsid w:val="00926F40"/>
    <w:rsid w:val="00930C33"/>
    <w:rsid w:val="00931363"/>
    <w:rsid w:val="009314B5"/>
    <w:rsid w:val="0093235E"/>
    <w:rsid w:val="00935A0A"/>
    <w:rsid w:val="009362B3"/>
    <w:rsid w:val="0093762B"/>
    <w:rsid w:val="00940A7E"/>
    <w:rsid w:val="009412A4"/>
    <w:rsid w:val="00941FE8"/>
    <w:rsid w:val="00944D11"/>
    <w:rsid w:val="0094659C"/>
    <w:rsid w:val="009474BC"/>
    <w:rsid w:val="0094762C"/>
    <w:rsid w:val="00947CE8"/>
    <w:rsid w:val="009507F7"/>
    <w:rsid w:val="00951260"/>
    <w:rsid w:val="00952384"/>
    <w:rsid w:val="0095288F"/>
    <w:rsid w:val="009534AE"/>
    <w:rsid w:val="0095357B"/>
    <w:rsid w:val="0095497D"/>
    <w:rsid w:val="009557A7"/>
    <w:rsid w:val="009611C8"/>
    <w:rsid w:val="00961846"/>
    <w:rsid w:val="00961DC8"/>
    <w:rsid w:val="00963B24"/>
    <w:rsid w:val="009652DA"/>
    <w:rsid w:val="00965B21"/>
    <w:rsid w:val="00967F9E"/>
    <w:rsid w:val="00970729"/>
    <w:rsid w:val="00973F5E"/>
    <w:rsid w:val="00974921"/>
    <w:rsid w:val="00976F0F"/>
    <w:rsid w:val="0098045B"/>
    <w:rsid w:val="00981153"/>
    <w:rsid w:val="00982FAF"/>
    <w:rsid w:val="00985393"/>
    <w:rsid w:val="00991B27"/>
    <w:rsid w:val="00992CD4"/>
    <w:rsid w:val="00993CD4"/>
    <w:rsid w:val="00994098"/>
    <w:rsid w:val="009949C0"/>
    <w:rsid w:val="00994B00"/>
    <w:rsid w:val="00996EF0"/>
    <w:rsid w:val="009A018E"/>
    <w:rsid w:val="009A080D"/>
    <w:rsid w:val="009A0D00"/>
    <w:rsid w:val="009A1533"/>
    <w:rsid w:val="009A17CC"/>
    <w:rsid w:val="009A2CEA"/>
    <w:rsid w:val="009A3351"/>
    <w:rsid w:val="009A3844"/>
    <w:rsid w:val="009A592E"/>
    <w:rsid w:val="009A7857"/>
    <w:rsid w:val="009B0CB5"/>
    <w:rsid w:val="009B4475"/>
    <w:rsid w:val="009B4F9F"/>
    <w:rsid w:val="009B6940"/>
    <w:rsid w:val="009B7B11"/>
    <w:rsid w:val="009C02A1"/>
    <w:rsid w:val="009C25E5"/>
    <w:rsid w:val="009C2EF0"/>
    <w:rsid w:val="009C2F0B"/>
    <w:rsid w:val="009C31BC"/>
    <w:rsid w:val="009C46CD"/>
    <w:rsid w:val="009C4E75"/>
    <w:rsid w:val="009C51E2"/>
    <w:rsid w:val="009C7452"/>
    <w:rsid w:val="009C7E21"/>
    <w:rsid w:val="009D0941"/>
    <w:rsid w:val="009D167D"/>
    <w:rsid w:val="009D2B64"/>
    <w:rsid w:val="009D3890"/>
    <w:rsid w:val="009D3DAC"/>
    <w:rsid w:val="009D4D50"/>
    <w:rsid w:val="009D4DCC"/>
    <w:rsid w:val="009D66AA"/>
    <w:rsid w:val="009E0742"/>
    <w:rsid w:val="009E115E"/>
    <w:rsid w:val="009E1331"/>
    <w:rsid w:val="009E17E9"/>
    <w:rsid w:val="009E1814"/>
    <w:rsid w:val="009E242F"/>
    <w:rsid w:val="009E2784"/>
    <w:rsid w:val="009E4D26"/>
    <w:rsid w:val="009E5522"/>
    <w:rsid w:val="009E7952"/>
    <w:rsid w:val="009F216B"/>
    <w:rsid w:val="009F5A04"/>
    <w:rsid w:val="009F6371"/>
    <w:rsid w:val="00A0001F"/>
    <w:rsid w:val="00A0049A"/>
    <w:rsid w:val="00A00FE8"/>
    <w:rsid w:val="00A0231C"/>
    <w:rsid w:val="00A03D44"/>
    <w:rsid w:val="00A03F8D"/>
    <w:rsid w:val="00A04F82"/>
    <w:rsid w:val="00A05E7D"/>
    <w:rsid w:val="00A10EFF"/>
    <w:rsid w:val="00A11238"/>
    <w:rsid w:val="00A11684"/>
    <w:rsid w:val="00A1268E"/>
    <w:rsid w:val="00A1283E"/>
    <w:rsid w:val="00A12853"/>
    <w:rsid w:val="00A1464C"/>
    <w:rsid w:val="00A15D8F"/>
    <w:rsid w:val="00A20BA5"/>
    <w:rsid w:val="00A22D5A"/>
    <w:rsid w:val="00A24AFA"/>
    <w:rsid w:val="00A2635D"/>
    <w:rsid w:val="00A27783"/>
    <w:rsid w:val="00A303E5"/>
    <w:rsid w:val="00A304FB"/>
    <w:rsid w:val="00A3073F"/>
    <w:rsid w:val="00A30F49"/>
    <w:rsid w:val="00A315D0"/>
    <w:rsid w:val="00A31ABA"/>
    <w:rsid w:val="00A321E2"/>
    <w:rsid w:val="00A32FC5"/>
    <w:rsid w:val="00A33782"/>
    <w:rsid w:val="00A35549"/>
    <w:rsid w:val="00A415AF"/>
    <w:rsid w:val="00A415CB"/>
    <w:rsid w:val="00A41AD3"/>
    <w:rsid w:val="00A42005"/>
    <w:rsid w:val="00A4292F"/>
    <w:rsid w:val="00A43F87"/>
    <w:rsid w:val="00A52FB7"/>
    <w:rsid w:val="00A53785"/>
    <w:rsid w:val="00A53831"/>
    <w:rsid w:val="00A53A42"/>
    <w:rsid w:val="00A54658"/>
    <w:rsid w:val="00A55CEB"/>
    <w:rsid w:val="00A56E82"/>
    <w:rsid w:val="00A6163A"/>
    <w:rsid w:val="00A618A9"/>
    <w:rsid w:val="00A61BD5"/>
    <w:rsid w:val="00A62447"/>
    <w:rsid w:val="00A64288"/>
    <w:rsid w:val="00A642FB"/>
    <w:rsid w:val="00A66354"/>
    <w:rsid w:val="00A67680"/>
    <w:rsid w:val="00A70B22"/>
    <w:rsid w:val="00A71294"/>
    <w:rsid w:val="00A74183"/>
    <w:rsid w:val="00A750C8"/>
    <w:rsid w:val="00A759A3"/>
    <w:rsid w:val="00A77D9C"/>
    <w:rsid w:val="00A81CE1"/>
    <w:rsid w:val="00A8276F"/>
    <w:rsid w:val="00A834A0"/>
    <w:rsid w:val="00A85661"/>
    <w:rsid w:val="00A857C5"/>
    <w:rsid w:val="00A878D5"/>
    <w:rsid w:val="00A879EB"/>
    <w:rsid w:val="00A91480"/>
    <w:rsid w:val="00A91761"/>
    <w:rsid w:val="00A91C71"/>
    <w:rsid w:val="00A92A93"/>
    <w:rsid w:val="00A92F0E"/>
    <w:rsid w:val="00A93B3E"/>
    <w:rsid w:val="00A95166"/>
    <w:rsid w:val="00A956F0"/>
    <w:rsid w:val="00A95E7C"/>
    <w:rsid w:val="00A96363"/>
    <w:rsid w:val="00A97DB7"/>
    <w:rsid w:val="00AA0143"/>
    <w:rsid w:val="00AA50F9"/>
    <w:rsid w:val="00AA7185"/>
    <w:rsid w:val="00AA7880"/>
    <w:rsid w:val="00AA7B05"/>
    <w:rsid w:val="00AA7BE3"/>
    <w:rsid w:val="00AB1E82"/>
    <w:rsid w:val="00AB33C1"/>
    <w:rsid w:val="00AB387B"/>
    <w:rsid w:val="00AB56AB"/>
    <w:rsid w:val="00AB5DD7"/>
    <w:rsid w:val="00AC2ED3"/>
    <w:rsid w:val="00AC3F3E"/>
    <w:rsid w:val="00AC466F"/>
    <w:rsid w:val="00AC4BA8"/>
    <w:rsid w:val="00AC5448"/>
    <w:rsid w:val="00AC5D7B"/>
    <w:rsid w:val="00AC61CD"/>
    <w:rsid w:val="00AC6728"/>
    <w:rsid w:val="00AC786B"/>
    <w:rsid w:val="00AC7BCA"/>
    <w:rsid w:val="00AD0617"/>
    <w:rsid w:val="00AD09BF"/>
    <w:rsid w:val="00AD1208"/>
    <w:rsid w:val="00AD1421"/>
    <w:rsid w:val="00AD1D72"/>
    <w:rsid w:val="00AD44B2"/>
    <w:rsid w:val="00AD48A4"/>
    <w:rsid w:val="00AD4FFD"/>
    <w:rsid w:val="00AD502C"/>
    <w:rsid w:val="00AD6055"/>
    <w:rsid w:val="00AD61B1"/>
    <w:rsid w:val="00AD71FE"/>
    <w:rsid w:val="00AE2248"/>
    <w:rsid w:val="00AE6FA3"/>
    <w:rsid w:val="00AF2630"/>
    <w:rsid w:val="00AF326D"/>
    <w:rsid w:val="00B02623"/>
    <w:rsid w:val="00B04733"/>
    <w:rsid w:val="00B0506C"/>
    <w:rsid w:val="00B10EFA"/>
    <w:rsid w:val="00B11071"/>
    <w:rsid w:val="00B1323D"/>
    <w:rsid w:val="00B155A9"/>
    <w:rsid w:val="00B1667B"/>
    <w:rsid w:val="00B17125"/>
    <w:rsid w:val="00B2112F"/>
    <w:rsid w:val="00B219DC"/>
    <w:rsid w:val="00B21DF2"/>
    <w:rsid w:val="00B2375F"/>
    <w:rsid w:val="00B2473F"/>
    <w:rsid w:val="00B2488E"/>
    <w:rsid w:val="00B24D65"/>
    <w:rsid w:val="00B2572D"/>
    <w:rsid w:val="00B26E99"/>
    <w:rsid w:val="00B277C5"/>
    <w:rsid w:val="00B27B2B"/>
    <w:rsid w:val="00B30BC6"/>
    <w:rsid w:val="00B313EF"/>
    <w:rsid w:val="00B31D2A"/>
    <w:rsid w:val="00B3208E"/>
    <w:rsid w:val="00B32991"/>
    <w:rsid w:val="00B32FB7"/>
    <w:rsid w:val="00B34F44"/>
    <w:rsid w:val="00B351F2"/>
    <w:rsid w:val="00B361EE"/>
    <w:rsid w:val="00B37643"/>
    <w:rsid w:val="00B4059D"/>
    <w:rsid w:val="00B41B5C"/>
    <w:rsid w:val="00B45E75"/>
    <w:rsid w:val="00B46DA1"/>
    <w:rsid w:val="00B523F8"/>
    <w:rsid w:val="00B52E9B"/>
    <w:rsid w:val="00B552F6"/>
    <w:rsid w:val="00B57734"/>
    <w:rsid w:val="00B60523"/>
    <w:rsid w:val="00B6352A"/>
    <w:rsid w:val="00B642D3"/>
    <w:rsid w:val="00B64A7E"/>
    <w:rsid w:val="00B65572"/>
    <w:rsid w:val="00B656FA"/>
    <w:rsid w:val="00B65F56"/>
    <w:rsid w:val="00B70075"/>
    <w:rsid w:val="00B70DA9"/>
    <w:rsid w:val="00B70DD5"/>
    <w:rsid w:val="00B7436F"/>
    <w:rsid w:val="00B74B3B"/>
    <w:rsid w:val="00B74F0E"/>
    <w:rsid w:val="00B75492"/>
    <w:rsid w:val="00B772AC"/>
    <w:rsid w:val="00B81D4B"/>
    <w:rsid w:val="00B82411"/>
    <w:rsid w:val="00B82D21"/>
    <w:rsid w:val="00B83DC9"/>
    <w:rsid w:val="00B85744"/>
    <w:rsid w:val="00B86908"/>
    <w:rsid w:val="00B86CFC"/>
    <w:rsid w:val="00B871F4"/>
    <w:rsid w:val="00B87525"/>
    <w:rsid w:val="00B918F6"/>
    <w:rsid w:val="00B92305"/>
    <w:rsid w:val="00B92366"/>
    <w:rsid w:val="00B93A5A"/>
    <w:rsid w:val="00B93BF4"/>
    <w:rsid w:val="00B93D12"/>
    <w:rsid w:val="00B94727"/>
    <w:rsid w:val="00B9479E"/>
    <w:rsid w:val="00B94EB8"/>
    <w:rsid w:val="00B9578B"/>
    <w:rsid w:val="00B97421"/>
    <w:rsid w:val="00BA0A3D"/>
    <w:rsid w:val="00BA20D4"/>
    <w:rsid w:val="00BA60BD"/>
    <w:rsid w:val="00BB04C9"/>
    <w:rsid w:val="00BB3074"/>
    <w:rsid w:val="00BB349F"/>
    <w:rsid w:val="00BB7298"/>
    <w:rsid w:val="00BB7B83"/>
    <w:rsid w:val="00BC2B6C"/>
    <w:rsid w:val="00BC305E"/>
    <w:rsid w:val="00BC3F90"/>
    <w:rsid w:val="00BC40AA"/>
    <w:rsid w:val="00BC4B44"/>
    <w:rsid w:val="00BC557C"/>
    <w:rsid w:val="00BC63C1"/>
    <w:rsid w:val="00BC6A5E"/>
    <w:rsid w:val="00BC6DD2"/>
    <w:rsid w:val="00BD02BF"/>
    <w:rsid w:val="00BD06A0"/>
    <w:rsid w:val="00BD0A6C"/>
    <w:rsid w:val="00BD19EA"/>
    <w:rsid w:val="00BD1BAC"/>
    <w:rsid w:val="00BD3F72"/>
    <w:rsid w:val="00BD6211"/>
    <w:rsid w:val="00BD648E"/>
    <w:rsid w:val="00BD6BB9"/>
    <w:rsid w:val="00BD7F78"/>
    <w:rsid w:val="00BE031E"/>
    <w:rsid w:val="00BE1D92"/>
    <w:rsid w:val="00BE1DCA"/>
    <w:rsid w:val="00BE2477"/>
    <w:rsid w:val="00BE466A"/>
    <w:rsid w:val="00BE630A"/>
    <w:rsid w:val="00BE6790"/>
    <w:rsid w:val="00BE6A55"/>
    <w:rsid w:val="00BE73C8"/>
    <w:rsid w:val="00BE7F8B"/>
    <w:rsid w:val="00BF02B1"/>
    <w:rsid w:val="00BF2D88"/>
    <w:rsid w:val="00BF2F32"/>
    <w:rsid w:val="00BF322E"/>
    <w:rsid w:val="00BF49C9"/>
    <w:rsid w:val="00BF5575"/>
    <w:rsid w:val="00BF576F"/>
    <w:rsid w:val="00C005A3"/>
    <w:rsid w:val="00C025EE"/>
    <w:rsid w:val="00C02E04"/>
    <w:rsid w:val="00C034C6"/>
    <w:rsid w:val="00C0378A"/>
    <w:rsid w:val="00C0632C"/>
    <w:rsid w:val="00C06E1A"/>
    <w:rsid w:val="00C07B48"/>
    <w:rsid w:val="00C07DA5"/>
    <w:rsid w:val="00C11915"/>
    <w:rsid w:val="00C14335"/>
    <w:rsid w:val="00C1436B"/>
    <w:rsid w:val="00C16567"/>
    <w:rsid w:val="00C16AB3"/>
    <w:rsid w:val="00C16E51"/>
    <w:rsid w:val="00C17F52"/>
    <w:rsid w:val="00C2018F"/>
    <w:rsid w:val="00C219C3"/>
    <w:rsid w:val="00C21A0E"/>
    <w:rsid w:val="00C239B8"/>
    <w:rsid w:val="00C254D3"/>
    <w:rsid w:val="00C257B4"/>
    <w:rsid w:val="00C25F56"/>
    <w:rsid w:val="00C26515"/>
    <w:rsid w:val="00C26B66"/>
    <w:rsid w:val="00C32006"/>
    <w:rsid w:val="00C32895"/>
    <w:rsid w:val="00C35476"/>
    <w:rsid w:val="00C364E8"/>
    <w:rsid w:val="00C3694F"/>
    <w:rsid w:val="00C413D4"/>
    <w:rsid w:val="00C42161"/>
    <w:rsid w:val="00C42469"/>
    <w:rsid w:val="00C42BE5"/>
    <w:rsid w:val="00C432E2"/>
    <w:rsid w:val="00C4588A"/>
    <w:rsid w:val="00C45A1D"/>
    <w:rsid w:val="00C45CD7"/>
    <w:rsid w:val="00C45E07"/>
    <w:rsid w:val="00C470A8"/>
    <w:rsid w:val="00C5101D"/>
    <w:rsid w:val="00C51B24"/>
    <w:rsid w:val="00C51B80"/>
    <w:rsid w:val="00C52051"/>
    <w:rsid w:val="00C52307"/>
    <w:rsid w:val="00C52A09"/>
    <w:rsid w:val="00C53914"/>
    <w:rsid w:val="00C56B9F"/>
    <w:rsid w:val="00C61B64"/>
    <w:rsid w:val="00C628C2"/>
    <w:rsid w:val="00C63593"/>
    <w:rsid w:val="00C63891"/>
    <w:rsid w:val="00C65431"/>
    <w:rsid w:val="00C6654F"/>
    <w:rsid w:val="00C66716"/>
    <w:rsid w:val="00C66D97"/>
    <w:rsid w:val="00C672EA"/>
    <w:rsid w:val="00C67582"/>
    <w:rsid w:val="00C676C1"/>
    <w:rsid w:val="00C677B9"/>
    <w:rsid w:val="00C7131E"/>
    <w:rsid w:val="00C714E3"/>
    <w:rsid w:val="00C716ED"/>
    <w:rsid w:val="00C71BD2"/>
    <w:rsid w:val="00C75005"/>
    <w:rsid w:val="00C75AF8"/>
    <w:rsid w:val="00C75D13"/>
    <w:rsid w:val="00C7769F"/>
    <w:rsid w:val="00C77A13"/>
    <w:rsid w:val="00C82348"/>
    <w:rsid w:val="00C834BA"/>
    <w:rsid w:val="00C83988"/>
    <w:rsid w:val="00C83A1C"/>
    <w:rsid w:val="00C86B1C"/>
    <w:rsid w:val="00C86C17"/>
    <w:rsid w:val="00C87B1E"/>
    <w:rsid w:val="00C909D9"/>
    <w:rsid w:val="00C91610"/>
    <w:rsid w:val="00C91BAB"/>
    <w:rsid w:val="00C9233D"/>
    <w:rsid w:val="00C923BF"/>
    <w:rsid w:val="00C92958"/>
    <w:rsid w:val="00C92CEE"/>
    <w:rsid w:val="00C935AC"/>
    <w:rsid w:val="00C94413"/>
    <w:rsid w:val="00C94CD4"/>
    <w:rsid w:val="00C9645C"/>
    <w:rsid w:val="00C97259"/>
    <w:rsid w:val="00CA2CA2"/>
    <w:rsid w:val="00CA34F1"/>
    <w:rsid w:val="00CA6B42"/>
    <w:rsid w:val="00CB1593"/>
    <w:rsid w:val="00CB161A"/>
    <w:rsid w:val="00CB409B"/>
    <w:rsid w:val="00CB5CE2"/>
    <w:rsid w:val="00CB640B"/>
    <w:rsid w:val="00CB64DF"/>
    <w:rsid w:val="00CB6EFA"/>
    <w:rsid w:val="00CB7B93"/>
    <w:rsid w:val="00CC0EEE"/>
    <w:rsid w:val="00CC301C"/>
    <w:rsid w:val="00CC4B05"/>
    <w:rsid w:val="00CC4C77"/>
    <w:rsid w:val="00CC64D5"/>
    <w:rsid w:val="00CD0BC6"/>
    <w:rsid w:val="00CD0F6F"/>
    <w:rsid w:val="00CD44D0"/>
    <w:rsid w:val="00CD59E2"/>
    <w:rsid w:val="00CD6198"/>
    <w:rsid w:val="00CD6743"/>
    <w:rsid w:val="00CD7948"/>
    <w:rsid w:val="00CD7E17"/>
    <w:rsid w:val="00CE3CE9"/>
    <w:rsid w:val="00CE5B97"/>
    <w:rsid w:val="00CF007C"/>
    <w:rsid w:val="00CF0581"/>
    <w:rsid w:val="00CF0661"/>
    <w:rsid w:val="00CF2046"/>
    <w:rsid w:val="00CF3867"/>
    <w:rsid w:val="00CF3EE5"/>
    <w:rsid w:val="00CF4E49"/>
    <w:rsid w:val="00CF54CA"/>
    <w:rsid w:val="00CF6B1F"/>
    <w:rsid w:val="00D00206"/>
    <w:rsid w:val="00D0087D"/>
    <w:rsid w:val="00D00E45"/>
    <w:rsid w:val="00D036AD"/>
    <w:rsid w:val="00D036D1"/>
    <w:rsid w:val="00D03D0A"/>
    <w:rsid w:val="00D047A4"/>
    <w:rsid w:val="00D05692"/>
    <w:rsid w:val="00D10867"/>
    <w:rsid w:val="00D117C7"/>
    <w:rsid w:val="00D129B5"/>
    <w:rsid w:val="00D12ED4"/>
    <w:rsid w:val="00D160AA"/>
    <w:rsid w:val="00D17BA4"/>
    <w:rsid w:val="00D24C24"/>
    <w:rsid w:val="00D26CDB"/>
    <w:rsid w:val="00D27423"/>
    <w:rsid w:val="00D274AE"/>
    <w:rsid w:val="00D30756"/>
    <w:rsid w:val="00D31C06"/>
    <w:rsid w:val="00D324BE"/>
    <w:rsid w:val="00D363C8"/>
    <w:rsid w:val="00D36A04"/>
    <w:rsid w:val="00D37D8B"/>
    <w:rsid w:val="00D40772"/>
    <w:rsid w:val="00D4207E"/>
    <w:rsid w:val="00D42E28"/>
    <w:rsid w:val="00D4432C"/>
    <w:rsid w:val="00D46422"/>
    <w:rsid w:val="00D46C87"/>
    <w:rsid w:val="00D471E1"/>
    <w:rsid w:val="00D475DE"/>
    <w:rsid w:val="00D50508"/>
    <w:rsid w:val="00D51252"/>
    <w:rsid w:val="00D515BB"/>
    <w:rsid w:val="00D53C49"/>
    <w:rsid w:val="00D565D7"/>
    <w:rsid w:val="00D57385"/>
    <w:rsid w:val="00D60A7B"/>
    <w:rsid w:val="00D60DD8"/>
    <w:rsid w:val="00D612D7"/>
    <w:rsid w:val="00D62000"/>
    <w:rsid w:val="00D6316C"/>
    <w:rsid w:val="00D64015"/>
    <w:rsid w:val="00D646F8"/>
    <w:rsid w:val="00D64AF5"/>
    <w:rsid w:val="00D651C4"/>
    <w:rsid w:val="00D65541"/>
    <w:rsid w:val="00D671BF"/>
    <w:rsid w:val="00D713CB"/>
    <w:rsid w:val="00D726C1"/>
    <w:rsid w:val="00D72FAC"/>
    <w:rsid w:val="00D73227"/>
    <w:rsid w:val="00D73C72"/>
    <w:rsid w:val="00D741A2"/>
    <w:rsid w:val="00D74F97"/>
    <w:rsid w:val="00D75DA0"/>
    <w:rsid w:val="00D7620C"/>
    <w:rsid w:val="00D80982"/>
    <w:rsid w:val="00D830A6"/>
    <w:rsid w:val="00D830EB"/>
    <w:rsid w:val="00D8355F"/>
    <w:rsid w:val="00D8390A"/>
    <w:rsid w:val="00D83F31"/>
    <w:rsid w:val="00D87F2F"/>
    <w:rsid w:val="00D903F4"/>
    <w:rsid w:val="00D9115D"/>
    <w:rsid w:val="00D92438"/>
    <w:rsid w:val="00D92CAA"/>
    <w:rsid w:val="00D97651"/>
    <w:rsid w:val="00D97A9C"/>
    <w:rsid w:val="00D97AF2"/>
    <w:rsid w:val="00D97B49"/>
    <w:rsid w:val="00DA0AE5"/>
    <w:rsid w:val="00DA0FF9"/>
    <w:rsid w:val="00DA2FAA"/>
    <w:rsid w:val="00DA4F92"/>
    <w:rsid w:val="00DA637E"/>
    <w:rsid w:val="00DA67DB"/>
    <w:rsid w:val="00DA7F4A"/>
    <w:rsid w:val="00DB0F79"/>
    <w:rsid w:val="00DB1765"/>
    <w:rsid w:val="00DB4EC4"/>
    <w:rsid w:val="00DB5248"/>
    <w:rsid w:val="00DB5720"/>
    <w:rsid w:val="00DB6020"/>
    <w:rsid w:val="00DB6C73"/>
    <w:rsid w:val="00DB7720"/>
    <w:rsid w:val="00DB779F"/>
    <w:rsid w:val="00DB7E1B"/>
    <w:rsid w:val="00DC06FB"/>
    <w:rsid w:val="00DC20CE"/>
    <w:rsid w:val="00DC2245"/>
    <w:rsid w:val="00DC26D9"/>
    <w:rsid w:val="00DC3A9C"/>
    <w:rsid w:val="00DC3BEC"/>
    <w:rsid w:val="00DC5F45"/>
    <w:rsid w:val="00DC6D04"/>
    <w:rsid w:val="00DC728A"/>
    <w:rsid w:val="00DC75E3"/>
    <w:rsid w:val="00DC7FC0"/>
    <w:rsid w:val="00DD3B43"/>
    <w:rsid w:val="00DD5C5F"/>
    <w:rsid w:val="00DD5D3A"/>
    <w:rsid w:val="00DD6D48"/>
    <w:rsid w:val="00DE0352"/>
    <w:rsid w:val="00DE1653"/>
    <w:rsid w:val="00DE171B"/>
    <w:rsid w:val="00DE18C6"/>
    <w:rsid w:val="00DE4EB9"/>
    <w:rsid w:val="00DE58AE"/>
    <w:rsid w:val="00DE5CEB"/>
    <w:rsid w:val="00DF0710"/>
    <w:rsid w:val="00DF12B2"/>
    <w:rsid w:val="00DF22CA"/>
    <w:rsid w:val="00DF4B16"/>
    <w:rsid w:val="00DF5D9D"/>
    <w:rsid w:val="00DF6FD7"/>
    <w:rsid w:val="00DF7868"/>
    <w:rsid w:val="00DF7A80"/>
    <w:rsid w:val="00E002B8"/>
    <w:rsid w:val="00E01109"/>
    <w:rsid w:val="00E01948"/>
    <w:rsid w:val="00E02218"/>
    <w:rsid w:val="00E02F40"/>
    <w:rsid w:val="00E04034"/>
    <w:rsid w:val="00E05096"/>
    <w:rsid w:val="00E059A3"/>
    <w:rsid w:val="00E1167F"/>
    <w:rsid w:val="00E123D0"/>
    <w:rsid w:val="00E12A98"/>
    <w:rsid w:val="00E13925"/>
    <w:rsid w:val="00E14383"/>
    <w:rsid w:val="00E14A71"/>
    <w:rsid w:val="00E15C88"/>
    <w:rsid w:val="00E16C82"/>
    <w:rsid w:val="00E17EB4"/>
    <w:rsid w:val="00E17FE4"/>
    <w:rsid w:val="00E20865"/>
    <w:rsid w:val="00E2107E"/>
    <w:rsid w:val="00E21D9F"/>
    <w:rsid w:val="00E23BCF"/>
    <w:rsid w:val="00E2684E"/>
    <w:rsid w:val="00E27088"/>
    <w:rsid w:val="00E271F7"/>
    <w:rsid w:val="00E30E86"/>
    <w:rsid w:val="00E3133E"/>
    <w:rsid w:val="00E319FB"/>
    <w:rsid w:val="00E33AB0"/>
    <w:rsid w:val="00E359C4"/>
    <w:rsid w:val="00E40E74"/>
    <w:rsid w:val="00E41875"/>
    <w:rsid w:val="00E429FF"/>
    <w:rsid w:val="00E44164"/>
    <w:rsid w:val="00E44230"/>
    <w:rsid w:val="00E449D3"/>
    <w:rsid w:val="00E46980"/>
    <w:rsid w:val="00E476AE"/>
    <w:rsid w:val="00E504EB"/>
    <w:rsid w:val="00E51E7E"/>
    <w:rsid w:val="00E542ED"/>
    <w:rsid w:val="00E575DD"/>
    <w:rsid w:val="00E63695"/>
    <w:rsid w:val="00E63AF9"/>
    <w:rsid w:val="00E63BDF"/>
    <w:rsid w:val="00E650EE"/>
    <w:rsid w:val="00E66D55"/>
    <w:rsid w:val="00E66F39"/>
    <w:rsid w:val="00E67229"/>
    <w:rsid w:val="00E678C4"/>
    <w:rsid w:val="00E71258"/>
    <w:rsid w:val="00E73010"/>
    <w:rsid w:val="00E7318E"/>
    <w:rsid w:val="00E74D7E"/>
    <w:rsid w:val="00E75C88"/>
    <w:rsid w:val="00E75DE3"/>
    <w:rsid w:val="00E80680"/>
    <w:rsid w:val="00E8675E"/>
    <w:rsid w:val="00E93467"/>
    <w:rsid w:val="00E93CEC"/>
    <w:rsid w:val="00E94629"/>
    <w:rsid w:val="00E95717"/>
    <w:rsid w:val="00E962A4"/>
    <w:rsid w:val="00EA2CCB"/>
    <w:rsid w:val="00EA43E2"/>
    <w:rsid w:val="00EA467F"/>
    <w:rsid w:val="00EA48F0"/>
    <w:rsid w:val="00EA5BF0"/>
    <w:rsid w:val="00EA7433"/>
    <w:rsid w:val="00EB006E"/>
    <w:rsid w:val="00EB0E9C"/>
    <w:rsid w:val="00EB11BF"/>
    <w:rsid w:val="00EB35A3"/>
    <w:rsid w:val="00EB497C"/>
    <w:rsid w:val="00EB5367"/>
    <w:rsid w:val="00EB5DDF"/>
    <w:rsid w:val="00EC1721"/>
    <w:rsid w:val="00EC1A43"/>
    <w:rsid w:val="00EC3124"/>
    <w:rsid w:val="00EC312B"/>
    <w:rsid w:val="00EC3D6D"/>
    <w:rsid w:val="00EC4678"/>
    <w:rsid w:val="00EC4E47"/>
    <w:rsid w:val="00EC4FDE"/>
    <w:rsid w:val="00EC51AC"/>
    <w:rsid w:val="00EC536D"/>
    <w:rsid w:val="00EC6D40"/>
    <w:rsid w:val="00EC7020"/>
    <w:rsid w:val="00ED26BB"/>
    <w:rsid w:val="00ED36F4"/>
    <w:rsid w:val="00ED409F"/>
    <w:rsid w:val="00ED4EF4"/>
    <w:rsid w:val="00ED7176"/>
    <w:rsid w:val="00EE197E"/>
    <w:rsid w:val="00EE3A71"/>
    <w:rsid w:val="00EE3E3C"/>
    <w:rsid w:val="00EE4CEE"/>
    <w:rsid w:val="00EE515B"/>
    <w:rsid w:val="00EE591C"/>
    <w:rsid w:val="00EE6769"/>
    <w:rsid w:val="00EE723A"/>
    <w:rsid w:val="00EF01C1"/>
    <w:rsid w:val="00EF0CB5"/>
    <w:rsid w:val="00F0004C"/>
    <w:rsid w:val="00F02101"/>
    <w:rsid w:val="00F056B8"/>
    <w:rsid w:val="00F1625E"/>
    <w:rsid w:val="00F1771C"/>
    <w:rsid w:val="00F20519"/>
    <w:rsid w:val="00F20F2A"/>
    <w:rsid w:val="00F22B47"/>
    <w:rsid w:val="00F22BFE"/>
    <w:rsid w:val="00F2493B"/>
    <w:rsid w:val="00F265EF"/>
    <w:rsid w:val="00F26823"/>
    <w:rsid w:val="00F2697A"/>
    <w:rsid w:val="00F30269"/>
    <w:rsid w:val="00F30731"/>
    <w:rsid w:val="00F3101F"/>
    <w:rsid w:val="00F34375"/>
    <w:rsid w:val="00F34958"/>
    <w:rsid w:val="00F34CCC"/>
    <w:rsid w:val="00F36C0D"/>
    <w:rsid w:val="00F40078"/>
    <w:rsid w:val="00F40F58"/>
    <w:rsid w:val="00F42747"/>
    <w:rsid w:val="00F42D70"/>
    <w:rsid w:val="00F438F7"/>
    <w:rsid w:val="00F4534A"/>
    <w:rsid w:val="00F4556F"/>
    <w:rsid w:val="00F45AB9"/>
    <w:rsid w:val="00F46418"/>
    <w:rsid w:val="00F46585"/>
    <w:rsid w:val="00F4721E"/>
    <w:rsid w:val="00F47E58"/>
    <w:rsid w:val="00F5073E"/>
    <w:rsid w:val="00F54B18"/>
    <w:rsid w:val="00F55635"/>
    <w:rsid w:val="00F56E61"/>
    <w:rsid w:val="00F56F43"/>
    <w:rsid w:val="00F57439"/>
    <w:rsid w:val="00F57FDD"/>
    <w:rsid w:val="00F62282"/>
    <w:rsid w:val="00F63E30"/>
    <w:rsid w:val="00F64313"/>
    <w:rsid w:val="00F6504F"/>
    <w:rsid w:val="00F66CA0"/>
    <w:rsid w:val="00F66D4B"/>
    <w:rsid w:val="00F7015B"/>
    <w:rsid w:val="00F738EE"/>
    <w:rsid w:val="00F7667C"/>
    <w:rsid w:val="00F8131E"/>
    <w:rsid w:val="00F82FDE"/>
    <w:rsid w:val="00F8469E"/>
    <w:rsid w:val="00F87002"/>
    <w:rsid w:val="00F870AB"/>
    <w:rsid w:val="00F87426"/>
    <w:rsid w:val="00F9024F"/>
    <w:rsid w:val="00F920E9"/>
    <w:rsid w:val="00F933BF"/>
    <w:rsid w:val="00F93DF3"/>
    <w:rsid w:val="00F94C1D"/>
    <w:rsid w:val="00F95A1C"/>
    <w:rsid w:val="00FA015C"/>
    <w:rsid w:val="00FA0581"/>
    <w:rsid w:val="00FA590F"/>
    <w:rsid w:val="00FA6522"/>
    <w:rsid w:val="00FA6544"/>
    <w:rsid w:val="00FA7416"/>
    <w:rsid w:val="00FA7664"/>
    <w:rsid w:val="00FB0A9E"/>
    <w:rsid w:val="00FB1DBD"/>
    <w:rsid w:val="00FB30A7"/>
    <w:rsid w:val="00FB42AA"/>
    <w:rsid w:val="00FB589C"/>
    <w:rsid w:val="00FB61D3"/>
    <w:rsid w:val="00FC40CA"/>
    <w:rsid w:val="00FC6A2A"/>
    <w:rsid w:val="00FC707D"/>
    <w:rsid w:val="00FC7FB4"/>
    <w:rsid w:val="00FD18CC"/>
    <w:rsid w:val="00FD2D1B"/>
    <w:rsid w:val="00FD3D9A"/>
    <w:rsid w:val="00FD5060"/>
    <w:rsid w:val="00FD5F6D"/>
    <w:rsid w:val="00FD69A6"/>
    <w:rsid w:val="00FD6EAF"/>
    <w:rsid w:val="00FD7586"/>
    <w:rsid w:val="00FE10E7"/>
    <w:rsid w:val="00FE2A8D"/>
    <w:rsid w:val="00FE31D5"/>
    <w:rsid w:val="00FE43E0"/>
    <w:rsid w:val="00FE462F"/>
    <w:rsid w:val="00FE48B6"/>
    <w:rsid w:val="00FE515A"/>
    <w:rsid w:val="00FE5484"/>
    <w:rsid w:val="00FE6633"/>
    <w:rsid w:val="00FE711B"/>
    <w:rsid w:val="00FE7B44"/>
    <w:rsid w:val="00FF0884"/>
    <w:rsid w:val="00FF28DA"/>
    <w:rsid w:val="00FF4690"/>
    <w:rsid w:val="00FF4924"/>
    <w:rsid w:val="00FF70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DF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1F"/>
    <w:pPr>
      <w:bidi/>
    </w:pPr>
  </w:style>
  <w:style w:type="paragraph" w:styleId="Heading1">
    <w:name w:val="heading 1"/>
    <w:basedOn w:val="Normal"/>
    <w:next w:val="Normal"/>
    <w:link w:val="Heading1Char"/>
    <w:uiPriority w:val="9"/>
    <w:qFormat/>
    <w:rsid w:val="008D204B"/>
    <w:pPr>
      <w:keepNext/>
      <w:keepLines/>
      <w:bidi w:val="0"/>
      <w:spacing w:before="240" w:after="0"/>
      <w:outlineLvl w:val="0"/>
    </w:pPr>
    <w:rPr>
      <w:rFonts w:asciiTheme="majorHAnsi" w:eastAsiaTheme="majorEastAsia" w:hAnsiTheme="majorHAnsi" w:cstheme="majorBidi"/>
      <w:color w:val="2E74B5"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04B"/>
    <w:rPr>
      <w:rFonts w:asciiTheme="majorHAnsi" w:eastAsiaTheme="majorEastAsia" w:hAnsiTheme="majorHAnsi" w:cstheme="majorBidi"/>
      <w:color w:val="2E74B5" w:themeColor="accent1" w:themeShade="BF"/>
      <w:sz w:val="32"/>
      <w:szCs w:val="32"/>
      <w:lang w:bidi="ar-SA"/>
    </w:rPr>
  </w:style>
  <w:style w:type="character" w:styleId="CommentReference">
    <w:name w:val="annotation reference"/>
    <w:basedOn w:val="DefaultParagraphFont"/>
    <w:uiPriority w:val="99"/>
    <w:semiHidden/>
    <w:unhideWhenUsed/>
    <w:rsid w:val="008D204B"/>
    <w:rPr>
      <w:sz w:val="16"/>
      <w:szCs w:val="16"/>
    </w:rPr>
  </w:style>
  <w:style w:type="paragraph" w:styleId="CommentText">
    <w:name w:val="annotation text"/>
    <w:basedOn w:val="Normal"/>
    <w:link w:val="CommentTextChar"/>
    <w:uiPriority w:val="99"/>
    <w:semiHidden/>
    <w:unhideWhenUsed/>
    <w:rsid w:val="008D204B"/>
    <w:pPr>
      <w:bidi w:val="0"/>
      <w:spacing w:after="0" w:line="240" w:lineRule="auto"/>
    </w:pPr>
    <w:rPr>
      <w:sz w:val="20"/>
      <w:szCs w:val="20"/>
      <w:lang w:bidi="ar-SA"/>
    </w:rPr>
  </w:style>
  <w:style w:type="character" w:customStyle="1" w:styleId="CommentTextChar">
    <w:name w:val="Comment Text Char"/>
    <w:basedOn w:val="DefaultParagraphFont"/>
    <w:link w:val="CommentText"/>
    <w:uiPriority w:val="99"/>
    <w:semiHidden/>
    <w:rsid w:val="008D204B"/>
    <w:rPr>
      <w:sz w:val="20"/>
      <w:szCs w:val="20"/>
      <w:lang w:bidi="ar-SA"/>
    </w:rPr>
  </w:style>
  <w:style w:type="paragraph" w:styleId="CommentSubject">
    <w:name w:val="annotation subject"/>
    <w:basedOn w:val="CommentText"/>
    <w:next w:val="CommentText"/>
    <w:link w:val="CommentSubjectChar"/>
    <w:uiPriority w:val="99"/>
    <w:semiHidden/>
    <w:unhideWhenUsed/>
    <w:rsid w:val="008D204B"/>
    <w:rPr>
      <w:b/>
      <w:bCs/>
    </w:rPr>
  </w:style>
  <w:style w:type="character" w:customStyle="1" w:styleId="CommentSubjectChar">
    <w:name w:val="Comment Subject Char"/>
    <w:basedOn w:val="CommentTextChar"/>
    <w:link w:val="CommentSubject"/>
    <w:uiPriority w:val="99"/>
    <w:semiHidden/>
    <w:rsid w:val="008D204B"/>
    <w:rPr>
      <w:b/>
      <w:bCs/>
      <w:sz w:val="20"/>
      <w:szCs w:val="20"/>
      <w:lang w:bidi="ar-SA"/>
    </w:rPr>
  </w:style>
  <w:style w:type="paragraph" w:styleId="BalloonText">
    <w:name w:val="Balloon Text"/>
    <w:basedOn w:val="Normal"/>
    <w:link w:val="BalloonTextChar"/>
    <w:uiPriority w:val="99"/>
    <w:semiHidden/>
    <w:unhideWhenUsed/>
    <w:rsid w:val="008D204B"/>
    <w:pPr>
      <w:bidi w:val="0"/>
      <w:spacing w:after="0" w:line="240" w:lineRule="auto"/>
    </w:pPr>
    <w:rPr>
      <w:rFonts w:ascii="Segoe UI" w:hAnsi="Segoe UI" w:cs="Segoe UI"/>
      <w:sz w:val="18"/>
      <w:szCs w:val="18"/>
      <w:lang w:bidi="ar-SA"/>
    </w:rPr>
  </w:style>
  <w:style w:type="character" w:customStyle="1" w:styleId="BalloonTextChar">
    <w:name w:val="Balloon Text Char"/>
    <w:basedOn w:val="DefaultParagraphFont"/>
    <w:link w:val="BalloonText"/>
    <w:uiPriority w:val="99"/>
    <w:semiHidden/>
    <w:rsid w:val="008D204B"/>
    <w:rPr>
      <w:rFonts w:ascii="Segoe UI" w:hAnsi="Segoe UI" w:cs="Segoe UI"/>
      <w:sz w:val="18"/>
      <w:szCs w:val="18"/>
      <w:lang w:bidi="ar-SA"/>
    </w:rPr>
  </w:style>
  <w:style w:type="paragraph" w:styleId="FootnoteText">
    <w:name w:val="footnote text"/>
    <w:basedOn w:val="Normal"/>
    <w:link w:val="FootnoteTextChar"/>
    <w:uiPriority w:val="99"/>
    <w:semiHidden/>
    <w:unhideWhenUsed/>
    <w:rsid w:val="008D204B"/>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8D204B"/>
    <w:rPr>
      <w:sz w:val="20"/>
      <w:szCs w:val="20"/>
      <w:lang w:bidi="ar-SA"/>
    </w:rPr>
  </w:style>
  <w:style w:type="character" w:styleId="FootnoteReference">
    <w:name w:val="footnote reference"/>
    <w:basedOn w:val="DefaultParagraphFont"/>
    <w:uiPriority w:val="99"/>
    <w:semiHidden/>
    <w:unhideWhenUsed/>
    <w:rsid w:val="008D204B"/>
    <w:rPr>
      <w:vertAlign w:val="superscript"/>
    </w:rPr>
  </w:style>
  <w:style w:type="paragraph" w:styleId="EndnoteText">
    <w:name w:val="endnote text"/>
    <w:basedOn w:val="Normal"/>
    <w:link w:val="EndnoteTextChar"/>
    <w:uiPriority w:val="99"/>
    <w:semiHidden/>
    <w:unhideWhenUsed/>
    <w:rsid w:val="008D204B"/>
    <w:pPr>
      <w:bidi w:val="0"/>
      <w:spacing w:after="0" w:line="240" w:lineRule="auto"/>
    </w:pPr>
    <w:rPr>
      <w:sz w:val="20"/>
      <w:szCs w:val="20"/>
      <w:lang w:bidi="ar-SA"/>
    </w:rPr>
  </w:style>
  <w:style w:type="character" w:customStyle="1" w:styleId="EndnoteTextChar">
    <w:name w:val="Endnote Text Char"/>
    <w:basedOn w:val="DefaultParagraphFont"/>
    <w:link w:val="EndnoteText"/>
    <w:uiPriority w:val="99"/>
    <w:semiHidden/>
    <w:rsid w:val="008D204B"/>
    <w:rPr>
      <w:sz w:val="20"/>
      <w:szCs w:val="20"/>
      <w:lang w:bidi="ar-SA"/>
    </w:rPr>
  </w:style>
  <w:style w:type="character" w:styleId="EndnoteReference">
    <w:name w:val="endnote reference"/>
    <w:basedOn w:val="DefaultParagraphFont"/>
    <w:uiPriority w:val="99"/>
    <w:semiHidden/>
    <w:unhideWhenUsed/>
    <w:rsid w:val="008D204B"/>
    <w:rPr>
      <w:vertAlign w:val="superscript"/>
    </w:rPr>
  </w:style>
  <w:style w:type="paragraph" w:styleId="NormalWeb">
    <w:name w:val="Normal (Web)"/>
    <w:basedOn w:val="Normal"/>
    <w:uiPriority w:val="99"/>
    <w:unhideWhenUsed/>
    <w:rsid w:val="008D204B"/>
    <w:pPr>
      <w:bidi w:val="0"/>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8D204B"/>
    <w:rPr>
      <w:color w:val="808080"/>
    </w:rPr>
  </w:style>
  <w:style w:type="character" w:styleId="Hyperlink">
    <w:name w:val="Hyperlink"/>
    <w:basedOn w:val="DefaultParagraphFont"/>
    <w:uiPriority w:val="99"/>
    <w:unhideWhenUsed/>
    <w:rsid w:val="008D204B"/>
    <w:rPr>
      <w:color w:val="0563C1" w:themeColor="hyperlink"/>
      <w:u w:val="single"/>
    </w:rPr>
  </w:style>
  <w:style w:type="character" w:customStyle="1" w:styleId="apple-converted-space">
    <w:name w:val="apple-converted-space"/>
    <w:basedOn w:val="DefaultParagraphFont"/>
    <w:rsid w:val="008D204B"/>
  </w:style>
  <w:style w:type="character" w:styleId="Emphasis">
    <w:name w:val="Emphasis"/>
    <w:basedOn w:val="DefaultParagraphFont"/>
    <w:uiPriority w:val="20"/>
    <w:qFormat/>
    <w:rsid w:val="008D204B"/>
    <w:rPr>
      <w:i/>
      <w:iCs/>
    </w:rPr>
  </w:style>
  <w:style w:type="paragraph" w:styleId="Caption">
    <w:name w:val="caption"/>
    <w:basedOn w:val="Normal"/>
    <w:next w:val="Normal"/>
    <w:uiPriority w:val="35"/>
    <w:unhideWhenUsed/>
    <w:qFormat/>
    <w:rsid w:val="008D204B"/>
    <w:pPr>
      <w:bidi w:val="0"/>
      <w:spacing w:after="200" w:line="240" w:lineRule="auto"/>
    </w:pPr>
    <w:rPr>
      <w:i/>
      <w:iCs/>
      <w:color w:val="44546A" w:themeColor="text2"/>
      <w:sz w:val="18"/>
      <w:szCs w:val="18"/>
      <w:lang w:bidi="ar-SA"/>
    </w:rPr>
  </w:style>
  <w:style w:type="paragraph" w:styleId="Header">
    <w:name w:val="header"/>
    <w:basedOn w:val="Normal"/>
    <w:link w:val="HeaderChar"/>
    <w:uiPriority w:val="99"/>
    <w:unhideWhenUsed/>
    <w:rsid w:val="008D204B"/>
    <w:pPr>
      <w:tabs>
        <w:tab w:val="center" w:pos="4153"/>
        <w:tab w:val="right" w:pos="8306"/>
      </w:tabs>
      <w:bidi w:val="0"/>
      <w:spacing w:after="0" w:line="240" w:lineRule="auto"/>
    </w:pPr>
    <w:rPr>
      <w:lang w:bidi="ar-SA"/>
    </w:rPr>
  </w:style>
  <w:style w:type="character" w:customStyle="1" w:styleId="HeaderChar">
    <w:name w:val="Header Char"/>
    <w:basedOn w:val="DefaultParagraphFont"/>
    <w:link w:val="Header"/>
    <w:uiPriority w:val="99"/>
    <w:rsid w:val="008D204B"/>
    <w:rPr>
      <w:lang w:bidi="ar-SA"/>
    </w:rPr>
  </w:style>
  <w:style w:type="paragraph" w:styleId="Footer">
    <w:name w:val="footer"/>
    <w:basedOn w:val="Normal"/>
    <w:link w:val="FooterChar"/>
    <w:uiPriority w:val="99"/>
    <w:unhideWhenUsed/>
    <w:rsid w:val="008D204B"/>
    <w:pPr>
      <w:tabs>
        <w:tab w:val="center" w:pos="4153"/>
        <w:tab w:val="right" w:pos="8306"/>
      </w:tabs>
      <w:bidi w:val="0"/>
      <w:spacing w:after="0" w:line="240" w:lineRule="auto"/>
    </w:pPr>
    <w:rPr>
      <w:lang w:bidi="ar-SA"/>
    </w:rPr>
  </w:style>
  <w:style w:type="character" w:customStyle="1" w:styleId="FooterChar">
    <w:name w:val="Footer Char"/>
    <w:basedOn w:val="DefaultParagraphFont"/>
    <w:link w:val="Footer"/>
    <w:uiPriority w:val="99"/>
    <w:rsid w:val="008D204B"/>
    <w:rPr>
      <w:lang w:bidi="ar-SA"/>
    </w:rPr>
  </w:style>
  <w:style w:type="paragraph" w:styleId="ListParagraph">
    <w:name w:val="List Paragraph"/>
    <w:basedOn w:val="Normal"/>
    <w:uiPriority w:val="34"/>
    <w:qFormat/>
    <w:rsid w:val="008D204B"/>
    <w:pPr>
      <w:bidi w:val="0"/>
      <w:spacing w:after="0" w:line="240" w:lineRule="auto"/>
      <w:ind w:left="720"/>
      <w:contextualSpacing/>
    </w:pPr>
    <w:rPr>
      <w:lang w:bidi="ar-SA"/>
    </w:rPr>
  </w:style>
  <w:style w:type="character" w:styleId="FollowedHyperlink">
    <w:name w:val="FollowedHyperlink"/>
    <w:basedOn w:val="DefaultParagraphFont"/>
    <w:uiPriority w:val="99"/>
    <w:semiHidden/>
    <w:unhideWhenUsed/>
    <w:rsid w:val="008D204B"/>
    <w:rPr>
      <w:color w:val="954F72" w:themeColor="followedHyperlink"/>
      <w:u w:val="single"/>
    </w:rPr>
  </w:style>
  <w:style w:type="character" w:customStyle="1" w:styleId="highlight">
    <w:name w:val="highlight"/>
    <w:basedOn w:val="DefaultParagraphFont"/>
    <w:rsid w:val="00930C33"/>
  </w:style>
  <w:style w:type="character" w:customStyle="1" w:styleId="jrnl">
    <w:name w:val="jrnl"/>
    <w:basedOn w:val="DefaultParagraphFont"/>
    <w:rsid w:val="00233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1F"/>
    <w:pPr>
      <w:bidi/>
    </w:pPr>
  </w:style>
  <w:style w:type="paragraph" w:styleId="Heading1">
    <w:name w:val="heading 1"/>
    <w:basedOn w:val="Normal"/>
    <w:next w:val="Normal"/>
    <w:link w:val="Heading1Char"/>
    <w:uiPriority w:val="9"/>
    <w:qFormat/>
    <w:rsid w:val="008D204B"/>
    <w:pPr>
      <w:keepNext/>
      <w:keepLines/>
      <w:bidi w:val="0"/>
      <w:spacing w:before="240" w:after="0"/>
      <w:outlineLvl w:val="0"/>
    </w:pPr>
    <w:rPr>
      <w:rFonts w:asciiTheme="majorHAnsi" w:eastAsiaTheme="majorEastAsia" w:hAnsiTheme="majorHAnsi" w:cstheme="majorBidi"/>
      <w:color w:val="2E74B5"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04B"/>
    <w:rPr>
      <w:rFonts w:asciiTheme="majorHAnsi" w:eastAsiaTheme="majorEastAsia" w:hAnsiTheme="majorHAnsi" w:cstheme="majorBidi"/>
      <w:color w:val="2E74B5" w:themeColor="accent1" w:themeShade="BF"/>
      <w:sz w:val="32"/>
      <w:szCs w:val="32"/>
      <w:lang w:bidi="ar-SA"/>
    </w:rPr>
  </w:style>
  <w:style w:type="character" w:styleId="CommentReference">
    <w:name w:val="annotation reference"/>
    <w:basedOn w:val="DefaultParagraphFont"/>
    <w:uiPriority w:val="99"/>
    <w:semiHidden/>
    <w:unhideWhenUsed/>
    <w:rsid w:val="008D204B"/>
    <w:rPr>
      <w:sz w:val="16"/>
      <w:szCs w:val="16"/>
    </w:rPr>
  </w:style>
  <w:style w:type="paragraph" w:styleId="CommentText">
    <w:name w:val="annotation text"/>
    <w:basedOn w:val="Normal"/>
    <w:link w:val="CommentTextChar"/>
    <w:uiPriority w:val="99"/>
    <w:semiHidden/>
    <w:unhideWhenUsed/>
    <w:rsid w:val="008D204B"/>
    <w:pPr>
      <w:bidi w:val="0"/>
      <w:spacing w:after="0" w:line="240" w:lineRule="auto"/>
    </w:pPr>
    <w:rPr>
      <w:sz w:val="20"/>
      <w:szCs w:val="20"/>
      <w:lang w:bidi="ar-SA"/>
    </w:rPr>
  </w:style>
  <w:style w:type="character" w:customStyle="1" w:styleId="CommentTextChar">
    <w:name w:val="Comment Text Char"/>
    <w:basedOn w:val="DefaultParagraphFont"/>
    <w:link w:val="CommentText"/>
    <w:uiPriority w:val="99"/>
    <w:semiHidden/>
    <w:rsid w:val="008D204B"/>
    <w:rPr>
      <w:sz w:val="20"/>
      <w:szCs w:val="20"/>
      <w:lang w:bidi="ar-SA"/>
    </w:rPr>
  </w:style>
  <w:style w:type="paragraph" w:styleId="CommentSubject">
    <w:name w:val="annotation subject"/>
    <w:basedOn w:val="CommentText"/>
    <w:next w:val="CommentText"/>
    <w:link w:val="CommentSubjectChar"/>
    <w:uiPriority w:val="99"/>
    <w:semiHidden/>
    <w:unhideWhenUsed/>
    <w:rsid w:val="008D204B"/>
    <w:rPr>
      <w:b/>
      <w:bCs/>
    </w:rPr>
  </w:style>
  <w:style w:type="character" w:customStyle="1" w:styleId="CommentSubjectChar">
    <w:name w:val="Comment Subject Char"/>
    <w:basedOn w:val="CommentTextChar"/>
    <w:link w:val="CommentSubject"/>
    <w:uiPriority w:val="99"/>
    <w:semiHidden/>
    <w:rsid w:val="008D204B"/>
    <w:rPr>
      <w:b/>
      <w:bCs/>
      <w:sz w:val="20"/>
      <w:szCs w:val="20"/>
      <w:lang w:bidi="ar-SA"/>
    </w:rPr>
  </w:style>
  <w:style w:type="paragraph" w:styleId="BalloonText">
    <w:name w:val="Balloon Text"/>
    <w:basedOn w:val="Normal"/>
    <w:link w:val="BalloonTextChar"/>
    <w:uiPriority w:val="99"/>
    <w:semiHidden/>
    <w:unhideWhenUsed/>
    <w:rsid w:val="008D204B"/>
    <w:pPr>
      <w:bidi w:val="0"/>
      <w:spacing w:after="0" w:line="240" w:lineRule="auto"/>
    </w:pPr>
    <w:rPr>
      <w:rFonts w:ascii="Segoe UI" w:hAnsi="Segoe UI" w:cs="Segoe UI"/>
      <w:sz w:val="18"/>
      <w:szCs w:val="18"/>
      <w:lang w:bidi="ar-SA"/>
    </w:rPr>
  </w:style>
  <w:style w:type="character" w:customStyle="1" w:styleId="BalloonTextChar">
    <w:name w:val="Balloon Text Char"/>
    <w:basedOn w:val="DefaultParagraphFont"/>
    <w:link w:val="BalloonText"/>
    <w:uiPriority w:val="99"/>
    <w:semiHidden/>
    <w:rsid w:val="008D204B"/>
    <w:rPr>
      <w:rFonts w:ascii="Segoe UI" w:hAnsi="Segoe UI" w:cs="Segoe UI"/>
      <w:sz w:val="18"/>
      <w:szCs w:val="18"/>
      <w:lang w:bidi="ar-SA"/>
    </w:rPr>
  </w:style>
  <w:style w:type="paragraph" w:styleId="FootnoteText">
    <w:name w:val="footnote text"/>
    <w:basedOn w:val="Normal"/>
    <w:link w:val="FootnoteTextChar"/>
    <w:uiPriority w:val="99"/>
    <w:semiHidden/>
    <w:unhideWhenUsed/>
    <w:rsid w:val="008D204B"/>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8D204B"/>
    <w:rPr>
      <w:sz w:val="20"/>
      <w:szCs w:val="20"/>
      <w:lang w:bidi="ar-SA"/>
    </w:rPr>
  </w:style>
  <w:style w:type="character" w:styleId="FootnoteReference">
    <w:name w:val="footnote reference"/>
    <w:basedOn w:val="DefaultParagraphFont"/>
    <w:uiPriority w:val="99"/>
    <w:semiHidden/>
    <w:unhideWhenUsed/>
    <w:rsid w:val="008D204B"/>
    <w:rPr>
      <w:vertAlign w:val="superscript"/>
    </w:rPr>
  </w:style>
  <w:style w:type="paragraph" w:styleId="EndnoteText">
    <w:name w:val="endnote text"/>
    <w:basedOn w:val="Normal"/>
    <w:link w:val="EndnoteTextChar"/>
    <w:uiPriority w:val="99"/>
    <w:semiHidden/>
    <w:unhideWhenUsed/>
    <w:rsid w:val="008D204B"/>
    <w:pPr>
      <w:bidi w:val="0"/>
      <w:spacing w:after="0" w:line="240" w:lineRule="auto"/>
    </w:pPr>
    <w:rPr>
      <w:sz w:val="20"/>
      <w:szCs w:val="20"/>
      <w:lang w:bidi="ar-SA"/>
    </w:rPr>
  </w:style>
  <w:style w:type="character" w:customStyle="1" w:styleId="EndnoteTextChar">
    <w:name w:val="Endnote Text Char"/>
    <w:basedOn w:val="DefaultParagraphFont"/>
    <w:link w:val="EndnoteText"/>
    <w:uiPriority w:val="99"/>
    <w:semiHidden/>
    <w:rsid w:val="008D204B"/>
    <w:rPr>
      <w:sz w:val="20"/>
      <w:szCs w:val="20"/>
      <w:lang w:bidi="ar-SA"/>
    </w:rPr>
  </w:style>
  <w:style w:type="character" w:styleId="EndnoteReference">
    <w:name w:val="endnote reference"/>
    <w:basedOn w:val="DefaultParagraphFont"/>
    <w:uiPriority w:val="99"/>
    <w:semiHidden/>
    <w:unhideWhenUsed/>
    <w:rsid w:val="008D204B"/>
    <w:rPr>
      <w:vertAlign w:val="superscript"/>
    </w:rPr>
  </w:style>
  <w:style w:type="paragraph" w:styleId="NormalWeb">
    <w:name w:val="Normal (Web)"/>
    <w:basedOn w:val="Normal"/>
    <w:uiPriority w:val="99"/>
    <w:unhideWhenUsed/>
    <w:rsid w:val="008D204B"/>
    <w:pPr>
      <w:bidi w:val="0"/>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8D204B"/>
    <w:rPr>
      <w:color w:val="808080"/>
    </w:rPr>
  </w:style>
  <w:style w:type="character" w:styleId="Hyperlink">
    <w:name w:val="Hyperlink"/>
    <w:basedOn w:val="DefaultParagraphFont"/>
    <w:uiPriority w:val="99"/>
    <w:unhideWhenUsed/>
    <w:rsid w:val="008D204B"/>
    <w:rPr>
      <w:color w:val="0563C1" w:themeColor="hyperlink"/>
      <w:u w:val="single"/>
    </w:rPr>
  </w:style>
  <w:style w:type="character" w:customStyle="1" w:styleId="apple-converted-space">
    <w:name w:val="apple-converted-space"/>
    <w:basedOn w:val="DefaultParagraphFont"/>
    <w:rsid w:val="008D204B"/>
  </w:style>
  <w:style w:type="character" w:styleId="Emphasis">
    <w:name w:val="Emphasis"/>
    <w:basedOn w:val="DefaultParagraphFont"/>
    <w:uiPriority w:val="20"/>
    <w:qFormat/>
    <w:rsid w:val="008D204B"/>
    <w:rPr>
      <w:i/>
      <w:iCs/>
    </w:rPr>
  </w:style>
  <w:style w:type="paragraph" w:styleId="Caption">
    <w:name w:val="caption"/>
    <w:basedOn w:val="Normal"/>
    <w:next w:val="Normal"/>
    <w:uiPriority w:val="35"/>
    <w:unhideWhenUsed/>
    <w:qFormat/>
    <w:rsid w:val="008D204B"/>
    <w:pPr>
      <w:bidi w:val="0"/>
      <w:spacing w:after="200" w:line="240" w:lineRule="auto"/>
    </w:pPr>
    <w:rPr>
      <w:i/>
      <w:iCs/>
      <w:color w:val="44546A" w:themeColor="text2"/>
      <w:sz w:val="18"/>
      <w:szCs w:val="18"/>
      <w:lang w:bidi="ar-SA"/>
    </w:rPr>
  </w:style>
  <w:style w:type="paragraph" w:styleId="Header">
    <w:name w:val="header"/>
    <w:basedOn w:val="Normal"/>
    <w:link w:val="HeaderChar"/>
    <w:uiPriority w:val="99"/>
    <w:unhideWhenUsed/>
    <w:rsid w:val="008D204B"/>
    <w:pPr>
      <w:tabs>
        <w:tab w:val="center" w:pos="4153"/>
        <w:tab w:val="right" w:pos="8306"/>
      </w:tabs>
      <w:bidi w:val="0"/>
      <w:spacing w:after="0" w:line="240" w:lineRule="auto"/>
    </w:pPr>
    <w:rPr>
      <w:lang w:bidi="ar-SA"/>
    </w:rPr>
  </w:style>
  <w:style w:type="character" w:customStyle="1" w:styleId="HeaderChar">
    <w:name w:val="Header Char"/>
    <w:basedOn w:val="DefaultParagraphFont"/>
    <w:link w:val="Header"/>
    <w:uiPriority w:val="99"/>
    <w:rsid w:val="008D204B"/>
    <w:rPr>
      <w:lang w:bidi="ar-SA"/>
    </w:rPr>
  </w:style>
  <w:style w:type="paragraph" w:styleId="Footer">
    <w:name w:val="footer"/>
    <w:basedOn w:val="Normal"/>
    <w:link w:val="FooterChar"/>
    <w:uiPriority w:val="99"/>
    <w:unhideWhenUsed/>
    <w:rsid w:val="008D204B"/>
    <w:pPr>
      <w:tabs>
        <w:tab w:val="center" w:pos="4153"/>
        <w:tab w:val="right" w:pos="8306"/>
      </w:tabs>
      <w:bidi w:val="0"/>
      <w:spacing w:after="0" w:line="240" w:lineRule="auto"/>
    </w:pPr>
    <w:rPr>
      <w:lang w:bidi="ar-SA"/>
    </w:rPr>
  </w:style>
  <w:style w:type="character" w:customStyle="1" w:styleId="FooterChar">
    <w:name w:val="Footer Char"/>
    <w:basedOn w:val="DefaultParagraphFont"/>
    <w:link w:val="Footer"/>
    <w:uiPriority w:val="99"/>
    <w:rsid w:val="008D204B"/>
    <w:rPr>
      <w:lang w:bidi="ar-SA"/>
    </w:rPr>
  </w:style>
  <w:style w:type="paragraph" w:styleId="ListParagraph">
    <w:name w:val="List Paragraph"/>
    <w:basedOn w:val="Normal"/>
    <w:uiPriority w:val="34"/>
    <w:qFormat/>
    <w:rsid w:val="008D204B"/>
    <w:pPr>
      <w:bidi w:val="0"/>
      <w:spacing w:after="0" w:line="240" w:lineRule="auto"/>
      <w:ind w:left="720"/>
      <w:contextualSpacing/>
    </w:pPr>
    <w:rPr>
      <w:lang w:bidi="ar-SA"/>
    </w:rPr>
  </w:style>
  <w:style w:type="character" w:styleId="FollowedHyperlink">
    <w:name w:val="FollowedHyperlink"/>
    <w:basedOn w:val="DefaultParagraphFont"/>
    <w:uiPriority w:val="99"/>
    <w:semiHidden/>
    <w:unhideWhenUsed/>
    <w:rsid w:val="008D204B"/>
    <w:rPr>
      <w:color w:val="954F72" w:themeColor="followedHyperlink"/>
      <w:u w:val="single"/>
    </w:rPr>
  </w:style>
  <w:style w:type="character" w:customStyle="1" w:styleId="highlight">
    <w:name w:val="highlight"/>
    <w:basedOn w:val="DefaultParagraphFont"/>
    <w:rsid w:val="00930C33"/>
  </w:style>
  <w:style w:type="character" w:customStyle="1" w:styleId="jrnl">
    <w:name w:val="jrnl"/>
    <w:basedOn w:val="DefaultParagraphFont"/>
    <w:rsid w:val="00233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9692">
      <w:bodyDiv w:val="1"/>
      <w:marLeft w:val="0"/>
      <w:marRight w:val="0"/>
      <w:marTop w:val="0"/>
      <w:marBottom w:val="0"/>
      <w:divBdr>
        <w:top w:val="none" w:sz="0" w:space="0" w:color="auto"/>
        <w:left w:val="none" w:sz="0" w:space="0" w:color="auto"/>
        <w:bottom w:val="none" w:sz="0" w:space="0" w:color="auto"/>
        <w:right w:val="none" w:sz="0" w:space="0" w:color="auto"/>
      </w:divBdr>
      <w:divsChild>
        <w:div w:id="1783499951">
          <w:marLeft w:val="0"/>
          <w:marRight w:val="0"/>
          <w:marTop w:val="0"/>
          <w:marBottom w:val="0"/>
          <w:divBdr>
            <w:top w:val="none" w:sz="0" w:space="0" w:color="auto"/>
            <w:left w:val="none" w:sz="0" w:space="0" w:color="auto"/>
            <w:bottom w:val="none" w:sz="0" w:space="0" w:color="auto"/>
            <w:right w:val="none" w:sz="0" w:space="0" w:color="auto"/>
          </w:divBdr>
          <w:divsChild>
            <w:div w:id="19232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305">
      <w:bodyDiv w:val="1"/>
      <w:marLeft w:val="0"/>
      <w:marRight w:val="0"/>
      <w:marTop w:val="0"/>
      <w:marBottom w:val="0"/>
      <w:divBdr>
        <w:top w:val="none" w:sz="0" w:space="0" w:color="auto"/>
        <w:left w:val="none" w:sz="0" w:space="0" w:color="auto"/>
        <w:bottom w:val="none" w:sz="0" w:space="0" w:color="auto"/>
        <w:right w:val="none" w:sz="0" w:space="0" w:color="auto"/>
      </w:divBdr>
    </w:div>
    <w:div w:id="333799104">
      <w:bodyDiv w:val="1"/>
      <w:marLeft w:val="0"/>
      <w:marRight w:val="0"/>
      <w:marTop w:val="0"/>
      <w:marBottom w:val="0"/>
      <w:divBdr>
        <w:top w:val="none" w:sz="0" w:space="0" w:color="auto"/>
        <w:left w:val="none" w:sz="0" w:space="0" w:color="auto"/>
        <w:bottom w:val="none" w:sz="0" w:space="0" w:color="auto"/>
        <w:right w:val="none" w:sz="0" w:space="0" w:color="auto"/>
      </w:divBdr>
    </w:div>
    <w:div w:id="492067173">
      <w:bodyDiv w:val="1"/>
      <w:marLeft w:val="0"/>
      <w:marRight w:val="0"/>
      <w:marTop w:val="0"/>
      <w:marBottom w:val="0"/>
      <w:divBdr>
        <w:top w:val="none" w:sz="0" w:space="0" w:color="auto"/>
        <w:left w:val="none" w:sz="0" w:space="0" w:color="auto"/>
        <w:bottom w:val="none" w:sz="0" w:space="0" w:color="auto"/>
        <w:right w:val="none" w:sz="0" w:space="0" w:color="auto"/>
      </w:divBdr>
    </w:div>
    <w:div w:id="629937957">
      <w:bodyDiv w:val="1"/>
      <w:marLeft w:val="0"/>
      <w:marRight w:val="0"/>
      <w:marTop w:val="0"/>
      <w:marBottom w:val="0"/>
      <w:divBdr>
        <w:top w:val="none" w:sz="0" w:space="0" w:color="auto"/>
        <w:left w:val="none" w:sz="0" w:space="0" w:color="auto"/>
        <w:bottom w:val="none" w:sz="0" w:space="0" w:color="auto"/>
        <w:right w:val="none" w:sz="0" w:space="0" w:color="auto"/>
      </w:divBdr>
    </w:div>
    <w:div w:id="694114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389">
          <w:marLeft w:val="0"/>
          <w:marRight w:val="0"/>
          <w:marTop w:val="0"/>
          <w:marBottom w:val="0"/>
          <w:divBdr>
            <w:top w:val="none" w:sz="0" w:space="0" w:color="auto"/>
            <w:left w:val="none" w:sz="0" w:space="0" w:color="auto"/>
            <w:bottom w:val="none" w:sz="0" w:space="0" w:color="auto"/>
            <w:right w:val="none" w:sz="0" w:space="0" w:color="auto"/>
          </w:divBdr>
        </w:div>
      </w:divsChild>
    </w:div>
    <w:div w:id="761880345">
      <w:bodyDiv w:val="1"/>
      <w:marLeft w:val="0"/>
      <w:marRight w:val="0"/>
      <w:marTop w:val="0"/>
      <w:marBottom w:val="0"/>
      <w:divBdr>
        <w:top w:val="none" w:sz="0" w:space="0" w:color="auto"/>
        <w:left w:val="none" w:sz="0" w:space="0" w:color="auto"/>
        <w:bottom w:val="none" w:sz="0" w:space="0" w:color="auto"/>
        <w:right w:val="none" w:sz="0" w:space="0" w:color="auto"/>
      </w:divBdr>
    </w:div>
    <w:div w:id="966160857">
      <w:bodyDiv w:val="1"/>
      <w:marLeft w:val="0"/>
      <w:marRight w:val="0"/>
      <w:marTop w:val="0"/>
      <w:marBottom w:val="0"/>
      <w:divBdr>
        <w:top w:val="none" w:sz="0" w:space="0" w:color="auto"/>
        <w:left w:val="none" w:sz="0" w:space="0" w:color="auto"/>
        <w:bottom w:val="none" w:sz="0" w:space="0" w:color="auto"/>
        <w:right w:val="none" w:sz="0" w:space="0" w:color="auto"/>
      </w:divBdr>
    </w:div>
    <w:div w:id="966206209">
      <w:bodyDiv w:val="1"/>
      <w:marLeft w:val="0"/>
      <w:marRight w:val="0"/>
      <w:marTop w:val="0"/>
      <w:marBottom w:val="0"/>
      <w:divBdr>
        <w:top w:val="none" w:sz="0" w:space="0" w:color="auto"/>
        <w:left w:val="none" w:sz="0" w:space="0" w:color="auto"/>
        <w:bottom w:val="none" w:sz="0" w:space="0" w:color="auto"/>
        <w:right w:val="none" w:sz="0" w:space="0" w:color="auto"/>
      </w:divBdr>
    </w:div>
    <w:div w:id="1144808303">
      <w:bodyDiv w:val="1"/>
      <w:marLeft w:val="0"/>
      <w:marRight w:val="0"/>
      <w:marTop w:val="0"/>
      <w:marBottom w:val="0"/>
      <w:divBdr>
        <w:top w:val="none" w:sz="0" w:space="0" w:color="auto"/>
        <w:left w:val="none" w:sz="0" w:space="0" w:color="auto"/>
        <w:bottom w:val="none" w:sz="0" w:space="0" w:color="auto"/>
        <w:right w:val="none" w:sz="0" w:space="0" w:color="auto"/>
      </w:divBdr>
    </w:div>
    <w:div w:id="1197473998">
      <w:bodyDiv w:val="1"/>
      <w:marLeft w:val="0"/>
      <w:marRight w:val="0"/>
      <w:marTop w:val="0"/>
      <w:marBottom w:val="0"/>
      <w:divBdr>
        <w:top w:val="none" w:sz="0" w:space="0" w:color="auto"/>
        <w:left w:val="none" w:sz="0" w:space="0" w:color="auto"/>
        <w:bottom w:val="none" w:sz="0" w:space="0" w:color="auto"/>
        <w:right w:val="none" w:sz="0" w:space="0" w:color="auto"/>
      </w:divBdr>
    </w:div>
    <w:div w:id="1371954226">
      <w:bodyDiv w:val="1"/>
      <w:marLeft w:val="0"/>
      <w:marRight w:val="0"/>
      <w:marTop w:val="0"/>
      <w:marBottom w:val="0"/>
      <w:divBdr>
        <w:top w:val="none" w:sz="0" w:space="0" w:color="auto"/>
        <w:left w:val="none" w:sz="0" w:space="0" w:color="auto"/>
        <w:bottom w:val="none" w:sz="0" w:space="0" w:color="auto"/>
        <w:right w:val="none" w:sz="0" w:space="0" w:color="auto"/>
      </w:divBdr>
    </w:div>
    <w:div w:id="1490440259">
      <w:bodyDiv w:val="1"/>
      <w:marLeft w:val="0"/>
      <w:marRight w:val="0"/>
      <w:marTop w:val="0"/>
      <w:marBottom w:val="0"/>
      <w:divBdr>
        <w:top w:val="none" w:sz="0" w:space="0" w:color="auto"/>
        <w:left w:val="none" w:sz="0" w:space="0" w:color="auto"/>
        <w:bottom w:val="none" w:sz="0" w:space="0" w:color="auto"/>
        <w:right w:val="none" w:sz="0" w:space="0" w:color="auto"/>
      </w:divBdr>
    </w:div>
    <w:div w:id="1522939458">
      <w:bodyDiv w:val="1"/>
      <w:marLeft w:val="0"/>
      <w:marRight w:val="0"/>
      <w:marTop w:val="0"/>
      <w:marBottom w:val="0"/>
      <w:divBdr>
        <w:top w:val="none" w:sz="0" w:space="0" w:color="auto"/>
        <w:left w:val="none" w:sz="0" w:space="0" w:color="auto"/>
        <w:bottom w:val="none" w:sz="0" w:space="0" w:color="auto"/>
        <w:right w:val="none" w:sz="0" w:space="0" w:color="auto"/>
      </w:divBdr>
    </w:div>
    <w:div w:id="1672833950">
      <w:bodyDiv w:val="1"/>
      <w:marLeft w:val="0"/>
      <w:marRight w:val="0"/>
      <w:marTop w:val="0"/>
      <w:marBottom w:val="0"/>
      <w:divBdr>
        <w:top w:val="none" w:sz="0" w:space="0" w:color="auto"/>
        <w:left w:val="none" w:sz="0" w:space="0" w:color="auto"/>
        <w:bottom w:val="none" w:sz="0" w:space="0" w:color="auto"/>
        <w:right w:val="none" w:sz="0" w:space="0" w:color="auto"/>
      </w:divBdr>
    </w:div>
    <w:div w:id="1780182005">
      <w:bodyDiv w:val="1"/>
      <w:marLeft w:val="0"/>
      <w:marRight w:val="0"/>
      <w:marTop w:val="0"/>
      <w:marBottom w:val="0"/>
      <w:divBdr>
        <w:top w:val="none" w:sz="0" w:space="0" w:color="auto"/>
        <w:left w:val="none" w:sz="0" w:space="0" w:color="auto"/>
        <w:bottom w:val="none" w:sz="0" w:space="0" w:color="auto"/>
        <w:right w:val="none" w:sz="0" w:space="0" w:color="auto"/>
      </w:divBdr>
    </w:div>
    <w:div w:id="1948925605">
      <w:bodyDiv w:val="1"/>
      <w:marLeft w:val="0"/>
      <w:marRight w:val="0"/>
      <w:marTop w:val="0"/>
      <w:marBottom w:val="0"/>
      <w:divBdr>
        <w:top w:val="none" w:sz="0" w:space="0" w:color="auto"/>
        <w:left w:val="none" w:sz="0" w:space="0" w:color="auto"/>
        <w:bottom w:val="none" w:sz="0" w:space="0" w:color="auto"/>
        <w:right w:val="none" w:sz="0" w:space="0" w:color="auto"/>
      </w:divBdr>
    </w:div>
    <w:div w:id="2034838426">
      <w:bodyDiv w:val="1"/>
      <w:marLeft w:val="0"/>
      <w:marRight w:val="0"/>
      <w:marTop w:val="0"/>
      <w:marBottom w:val="0"/>
      <w:divBdr>
        <w:top w:val="none" w:sz="0" w:space="0" w:color="auto"/>
        <w:left w:val="none" w:sz="0" w:space="0" w:color="auto"/>
        <w:bottom w:val="none" w:sz="0" w:space="0" w:color="auto"/>
        <w:right w:val="none" w:sz="0" w:space="0" w:color="auto"/>
      </w:divBdr>
    </w:div>
    <w:div w:id="2096129778">
      <w:marLeft w:val="0"/>
      <w:marRight w:val="0"/>
      <w:marTop w:val="0"/>
      <w:marBottom w:val="0"/>
      <w:divBdr>
        <w:top w:val="none" w:sz="0" w:space="0" w:color="auto"/>
        <w:left w:val="none" w:sz="0" w:space="0" w:color="auto"/>
        <w:bottom w:val="none" w:sz="0" w:space="0" w:color="auto"/>
        <w:right w:val="none" w:sz="0" w:space="0" w:color="auto"/>
      </w:divBdr>
      <w:divsChild>
        <w:div w:id="571501431">
          <w:marLeft w:val="0"/>
          <w:marRight w:val="0"/>
          <w:marTop w:val="0"/>
          <w:marBottom w:val="0"/>
          <w:divBdr>
            <w:top w:val="none" w:sz="0" w:space="0" w:color="auto"/>
            <w:left w:val="none" w:sz="0" w:space="0" w:color="auto"/>
            <w:bottom w:val="none" w:sz="0" w:space="0" w:color="auto"/>
            <w:right w:val="none" w:sz="0" w:space="0" w:color="auto"/>
          </w:divBdr>
          <w:divsChild>
            <w:div w:id="301428486">
              <w:marLeft w:val="0"/>
              <w:marRight w:val="0"/>
              <w:marTop w:val="0"/>
              <w:marBottom w:val="0"/>
              <w:divBdr>
                <w:top w:val="none" w:sz="0" w:space="0" w:color="auto"/>
                <w:left w:val="none" w:sz="0" w:space="0" w:color="auto"/>
                <w:bottom w:val="none" w:sz="0" w:space="0" w:color="auto"/>
                <w:right w:val="none" w:sz="0" w:space="0" w:color="auto"/>
              </w:divBdr>
              <w:divsChild>
                <w:div w:id="1981767702">
                  <w:marLeft w:val="0"/>
                  <w:marRight w:val="0"/>
                  <w:marTop w:val="0"/>
                  <w:marBottom w:val="0"/>
                  <w:divBdr>
                    <w:top w:val="none" w:sz="0" w:space="0" w:color="auto"/>
                    <w:left w:val="none" w:sz="0" w:space="0" w:color="auto"/>
                    <w:bottom w:val="none" w:sz="0" w:space="0" w:color="auto"/>
                    <w:right w:val="none" w:sz="0" w:space="0" w:color="auto"/>
                  </w:divBdr>
                  <w:divsChild>
                    <w:div w:id="1956014073">
                      <w:marLeft w:val="0"/>
                      <w:marRight w:val="0"/>
                      <w:marTop w:val="0"/>
                      <w:marBottom w:val="0"/>
                      <w:divBdr>
                        <w:top w:val="none" w:sz="0" w:space="0" w:color="auto"/>
                        <w:left w:val="none" w:sz="0" w:space="0" w:color="auto"/>
                        <w:bottom w:val="none" w:sz="0" w:space="0" w:color="auto"/>
                        <w:right w:val="none" w:sz="0" w:space="0" w:color="auto"/>
                      </w:divBdr>
                      <w:divsChild>
                        <w:div w:id="232397775">
                          <w:marLeft w:val="0"/>
                          <w:marRight w:val="0"/>
                          <w:marTop w:val="0"/>
                          <w:marBottom w:val="0"/>
                          <w:divBdr>
                            <w:top w:val="none" w:sz="0" w:space="0" w:color="auto"/>
                            <w:left w:val="none" w:sz="0" w:space="0" w:color="auto"/>
                            <w:bottom w:val="none" w:sz="0" w:space="0" w:color="auto"/>
                            <w:right w:val="none" w:sz="0" w:space="0" w:color="auto"/>
                          </w:divBdr>
                          <w:divsChild>
                            <w:div w:id="2042246042">
                              <w:marLeft w:val="0"/>
                              <w:marRight w:val="0"/>
                              <w:marTop w:val="0"/>
                              <w:marBottom w:val="0"/>
                              <w:divBdr>
                                <w:top w:val="none" w:sz="0" w:space="0" w:color="auto"/>
                                <w:left w:val="none" w:sz="0" w:space="0" w:color="auto"/>
                                <w:bottom w:val="none" w:sz="0" w:space="0" w:color="auto"/>
                                <w:right w:val="none" w:sz="0" w:space="0" w:color="auto"/>
                              </w:divBdr>
                              <w:divsChild>
                                <w:div w:id="599215299">
                                  <w:marLeft w:val="0"/>
                                  <w:marRight w:val="0"/>
                                  <w:marTop w:val="0"/>
                                  <w:marBottom w:val="0"/>
                                  <w:divBdr>
                                    <w:top w:val="none" w:sz="0" w:space="0" w:color="auto"/>
                                    <w:left w:val="none" w:sz="0" w:space="0" w:color="auto"/>
                                    <w:bottom w:val="none" w:sz="0" w:space="0" w:color="auto"/>
                                    <w:right w:val="none" w:sz="0" w:space="0" w:color="auto"/>
                                  </w:divBdr>
                                  <w:divsChild>
                                    <w:div w:id="1132018744">
                                      <w:marLeft w:val="0"/>
                                      <w:marRight w:val="0"/>
                                      <w:marTop w:val="0"/>
                                      <w:marBottom w:val="0"/>
                                      <w:divBdr>
                                        <w:top w:val="none" w:sz="0" w:space="0" w:color="auto"/>
                                        <w:left w:val="none" w:sz="0" w:space="0" w:color="auto"/>
                                        <w:bottom w:val="none" w:sz="0" w:space="0" w:color="auto"/>
                                        <w:right w:val="none" w:sz="0" w:space="0" w:color="auto"/>
                                      </w:divBdr>
                                      <w:divsChild>
                                        <w:div w:id="997996695">
                                          <w:marLeft w:val="0"/>
                                          <w:marRight w:val="0"/>
                                          <w:marTop w:val="0"/>
                                          <w:marBottom w:val="0"/>
                                          <w:divBdr>
                                            <w:top w:val="none" w:sz="0" w:space="0" w:color="auto"/>
                                            <w:left w:val="none" w:sz="0" w:space="0" w:color="auto"/>
                                            <w:bottom w:val="none" w:sz="0" w:space="0" w:color="auto"/>
                                            <w:right w:val="none" w:sz="0" w:space="0" w:color="auto"/>
                                          </w:divBdr>
                                          <w:divsChild>
                                            <w:div w:id="1373843476">
                                              <w:marLeft w:val="0"/>
                                              <w:marRight w:val="0"/>
                                              <w:marTop w:val="0"/>
                                              <w:marBottom w:val="0"/>
                                              <w:divBdr>
                                                <w:top w:val="none" w:sz="0" w:space="0" w:color="auto"/>
                                                <w:left w:val="none" w:sz="0" w:space="0" w:color="auto"/>
                                                <w:bottom w:val="none" w:sz="0" w:space="0" w:color="auto"/>
                                                <w:right w:val="none" w:sz="0" w:space="0" w:color="auto"/>
                                              </w:divBdr>
                                              <w:divsChild>
                                                <w:div w:id="1889805813">
                                                  <w:marLeft w:val="0"/>
                                                  <w:marRight w:val="0"/>
                                                  <w:marTop w:val="0"/>
                                                  <w:marBottom w:val="0"/>
                                                  <w:divBdr>
                                                    <w:top w:val="none" w:sz="0" w:space="0" w:color="auto"/>
                                                    <w:left w:val="none" w:sz="0" w:space="0" w:color="auto"/>
                                                    <w:bottom w:val="none" w:sz="0" w:space="0" w:color="auto"/>
                                                    <w:right w:val="none" w:sz="0" w:space="0" w:color="auto"/>
                                                  </w:divBdr>
                                                  <w:divsChild>
                                                    <w:div w:id="1422411651">
                                                      <w:marLeft w:val="0"/>
                                                      <w:marRight w:val="0"/>
                                                      <w:marTop w:val="0"/>
                                                      <w:marBottom w:val="0"/>
                                                      <w:divBdr>
                                                        <w:top w:val="none" w:sz="0" w:space="0" w:color="auto"/>
                                                        <w:left w:val="none" w:sz="0" w:space="0" w:color="auto"/>
                                                        <w:bottom w:val="none" w:sz="0" w:space="0" w:color="auto"/>
                                                        <w:right w:val="none" w:sz="0" w:space="0" w:color="auto"/>
                                                      </w:divBdr>
                                                      <w:divsChild>
                                                        <w:div w:id="1941334291">
                                                          <w:marLeft w:val="0"/>
                                                          <w:marRight w:val="0"/>
                                                          <w:marTop w:val="0"/>
                                                          <w:marBottom w:val="0"/>
                                                          <w:divBdr>
                                                            <w:top w:val="none" w:sz="0" w:space="0" w:color="auto"/>
                                                            <w:left w:val="none" w:sz="0" w:space="0" w:color="auto"/>
                                                            <w:bottom w:val="none" w:sz="0" w:space="0" w:color="auto"/>
                                                            <w:right w:val="none" w:sz="0" w:space="0" w:color="auto"/>
                                                          </w:divBdr>
                                                          <w:divsChild>
                                                            <w:div w:id="34963318">
                                                              <w:marLeft w:val="0"/>
                                                              <w:marRight w:val="0"/>
                                                              <w:marTop w:val="0"/>
                                                              <w:marBottom w:val="0"/>
                                                              <w:divBdr>
                                                                <w:top w:val="none" w:sz="0" w:space="0" w:color="auto"/>
                                                                <w:left w:val="none" w:sz="0" w:space="0" w:color="auto"/>
                                                                <w:bottom w:val="none" w:sz="0" w:space="0" w:color="auto"/>
                                                                <w:right w:val="none" w:sz="0" w:space="0" w:color="auto"/>
                                                              </w:divBdr>
                                                              <w:divsChild>
                                                                <w:div w:id="192809483">
                                                                  <w:marLeft w:val="0"/>
                                                                  <w:marRight w:val="0"/>
                                                                  <w:marTop w:val="0"/>
                                                                  <w:marBottom w:val="0"/>
                                                                  <w:divBdr>
                                                                    <w:top w:val="none" w:sz="0" w:space="0" w:color="auto"/>
                                                                    <w:left w:val="none" w:sz="0" w:space="0" w:color="auto"/>
                                                                    <w:bottom w:val="none" w:sz="0" w:space="0" w:color="auto"/>
                                                                    <w:right w:val="none" w:sz="0" w:space="0" w:color="auto"/>
                                                                  </w:divBdr>
                                                                  <w:divsChild>
                                                                    <w:div w:id="343897709">
                                                                      <w:marLeft w:val="0"/>
                                                                      <w:marRight w:val="0"/>
                                                                      <w:marTop w:val="0"/>
                                                                      <w:marBottom w:val="0"/>
                                                                      <w:divBdr>
                                                                        <w:top w:val="none" w:sz="0" w:space="0" w:color="auto"/>
                                                                        <w:left w:val="none" w:sz="0" w:space="0" w:color="auto"/>
                                                                        <w:bottom w:val="none" w:sz="0" w:space="0" w:color="auto"/>
                                                                        <w:right w:val="none" w:sz="0" w:space="0" w:color="auto"/>
                                                                      </w:divBdr>
                                                                      <w:divsChild>
                                                                        <w:div w:id="1179927593">
                                                                          <w:marLeft w:val="0"/>
                                                                          <w:marRight w:val="0"/>
                                                                          <w:marTop w:val="0"/>
                                                                          <w:marBottom w:val="0"/>
                                                                          <w:divBdr>
                                                                            <w:top w:val="none" w:sz="0" w:space="0" w:color="auto"/>
                                                                            <w:left w:val="none" w:sz="0" w:space="0" w:color="auto"/>
                                                                            <w:bottom w:val="none" w:sz="0" w:space="0" w:color="auto"/>
                                                                            <w:right w:val="none" w:sz="0" w:space="0" w:color="auto"/>
                                                                          </w:divBdr>
                                                                          <w:divsChild>
                                                                            <w:div w:id="1964725345">
                                                                              <w:marLeft w:val="0"/>
                                                                              <w:marRight w:val="0"/>
                                                                              <w:marTop w:val="0"/>
                                                                              <w:marBottom w:val="0"/>
                                                                              <w:divBdr>
                                                                                <w:top w:val="none" w:sz="0" w:space="0" w:color="auto"/>
                                                                                <w:left w:val="none" w:sz="0" w:space="0" w:color="auto"/>
                                                                                <w:bottom w:val="none" w:sz="0" w:space="0" w:color="auto"/>
                                                                                <w:right w:val="none" w:sz="0" w:space="0" w:color="auto"/>
                                                                              </w:divBdr>
                                                                              <w:divsChild>
                                                                                <w:div w:id="1337073910">
                                                                                  <w:marLeft w:val="0"/>
                                                                                  <w:marRight w:val="0"/>
                                                                                  <w:marTop w:val="0"/>
                                                                                  <w:marBottom w:val="0"/>
                                                                                  <w:divBdr>
                                                                                    <w:top w:val="none" w:sz="0" w:space="0" w:color="auto"/>
                                                                                    <w:left w:val="none" w:sz="0" w:space="0" w:color="auto"/>
                                                                                    <w:bottom w:val="none" w:sz="0" w:space="0" w:color="auto"/>
                                                                                    <w:right w:val="none" w:sz="0" w:space="0" w:color="auto"/>
                                                                                  </w:divBdr>
                                                                                  <w:divsChild>
                                                                                    <w:div w:id="1130250794">
                                                                                      <w:marLeft w:val="0"/>
                                                                                      <w:marRight w:val="0"/>
                                                                                      <w:marTop w:val="0"/>
                                                                                      <w:marBottom w:val="0"/>
                                                                                      <w:divBdr>
                                                                                        <w:top w:val="none" w:sz="0" w:space="0" w:color="auto"/>
                                                                                        <w:left w:val="none" w:sz="0" w:space="0" w:color="auto"/>
                                                                                        <w:bottom w:val="none" w:sz="0" w:space="0" w:color="auto"/>
                                                                                        <w:right w:val="none" w:sz="0" w:space="0" w:color="auto"/>
                                                                                      </w:divBdr>
                                                                                      <w:divsChild>
                                                                                        <w:div w:id="403914194">
                                                                                          <w:marLeft w:val="0"/>
                                                                                          <w:marRight w:val="0"/>
                                                                                          <w:marTop w:val="0"/>
                                                                                          <w:marBottom w:val="0"/>
                                                                                          <w:divBdr>
                                                                                            <w:top w:val="none" w:sz="0" w:space="0" w:color="auto"/>
                                                                                            <w:left w:val="none" w:sz="0" w:space="0" w:color="auto"/>
                                                                                            <w:bottom w:val="none" w:sz="0" w:space="0" w:color="auto"/>
                                                                                            <w:right w:val="none" w:sz="0" w:space="0" w:color="auto"/>
                                                                                          </w:divBdr>
                                                                                          <w:divsChild>
                                                                                            <w:div w:id="909121912">
                                                                                              <w:marLeft w:val="0"/>
                                                                                              <w:marRight w:val="0"/>
                                                                                              <w:marTop w:val="0"/>
                                                                                              <w:marBottom w:val="0"/>
                                                                                              <w:divBdr>
                                                                                                <w:top w:val="none" w:sz="0" w:space="0" w:color="auto"/>
                                                                                                <w:left w:val="none" w:sz="0" w:space="0" w:color="auto"/>
                                                                                                <w:bottom w:val="none" w:sz="0" w:space="0" w:color="auto"/>
                                                                                                <w:right w:val="none" w:sz="0" w:space="0" w:color="auto"/>
                                                                                              </w:divBdr>
                                                                                              <w:divsChild>
                                                                                                <w:div w:id="737481535">
                                                                                                  <w:marLeft w:val="0"/>
                                                                                                  <w:marRight w:val="0"/>
                                                                                                  <w:marTop w:val="0"/>
                                                                                                  <w:marBottom w:val="0"/>
                                                                                                  <w:divBdr>
                                                                                                    <w:top w:val="none" w:sz="0" w:space="0" w:color="auto"/>
                                                                                                    <w:left w:val="none" w:sz="0" w:space="0" w:color="auto"/>
                                                                                                    <w:bottom w:val="none" w:sz="0" w:space="0" w:color="auto"/>
                                                                                                    <w:right w:val="none" w:sz="0" w:space="0" w:color="auto"/>
                                                                                                  </w:divBdr>
                                                                                                  <w:divsChild>
                                                                                                    <w:div w:id="643891554">
                                                                                                      <w:marLeft w:val="0"/>
                                                                                                      <w:marRight w:val="0"/>
                                                                                                      <w:marTop w:val="0"/>
                                                                                                      <w:marBottom w:val="0"/>
                                                                                                      <w:divBdr>
                                                                                                        <w:top w:val="none" w:sz="0" w:space="0" w:color="auto"/>
                                                                                                        <w:left w:val="none" w:sz="0" w:space="0" w:color="auto"/>
                                                                                                        <w:bottom w:val="none" w:sz="0" w:space="0" w:color="auto"/>
                                                                                                        <w:right w:val="none" w:sz="0" w:space="0" w:color="auto"/>
                                                                                                      </w:divBdr>
                                                                                                      <w:divsChild>
                                                                                                        <w:div w:id="1103258216">
                                                                                                          <w:marLeft w:val="0"/>
                                                                                                          <w:marRight w:val="0"/>
                                                                                                          <w:marTop w:val="0"/>
                                                                                                          <w:marBottom w:val="0"/>
                                                                                                          <w:divBdr>
                                                                                                            <w:top w:val="none" w:sz="0" w:space="0" w:color="auto"/>
                                                                                                            <w:left w:val="none" w:sz="0" w:space="0" w:color="auto"/>
                                                                                                            <w:bottom w:val="none" w:sz="0" w:space="0" w:color="auto"/>
                                                                                                            <w:right w:val="none" w:sz="0" w:space="0" w:color="auto"/>
                                                                                                          </w:divBdr>
                                                                                                          <w:divsChild>
                                                                                                            <w:div w:id="1066758252">
                                                                                                              <w:marLeft w:val="0"/>
                                                                                                              <w:marRight w:val="0"/>
                                                                                                              <w:marTop w:val="0"/>
                                                                                                              <w:marBottom w:val="0"/>
                                                                                                              <w:divBdr>
                                                                                                                <w:top w:val="none" w:sz="0" w:space="0" w:color="auto"/>
                                                                                                                <w:left w:val="none" w:sz="0" w:space="0" w:color="auto"/>
                                                                                                                <w:bottom w:val="none" w:sz="0" w:space="0" w:color="auto"/>
                                                                                                                <w:right w:val="none" w:sz="0" w:space="0" w:color="auto"/>
                                                                                                              </w:divBdr>
                                                                                                              <w:divsChild>
                                                                                                                <w:div w:id="1010911315">
                                                                                                                  <w:marLeft w:val="0"/>
                                                                                                                  <w:marRight w:val="0"/>
                                                                                                                  <w:marTop w:val="0"/>
                                                                                                                  <w:marBottom w:val="0"/>
                                                                                                                  <w:divBdr>
                                                                                                                    <w:top w:val="none" w:sz="0" w:space="0" w:color="auto"/>
                                                                                                                    <w:left w:val="none" w:sz="0" w:space="0" w:color="auto"/>
                                                                                                                    <w:bottom w:val="none" w:sz="0" w:space="0" w:color="auto"/>
                                                                                                                    <w:right w:val="none" w:sz="0" w:space="0" w:color="auto"/>
                                                                                                                  </w:divBdr>
                                                                                                                  <w:divsChild>
                                                                                                                    <w:div w:id="985822625">
                                                                                                                      <w:marLeft w:val="0"/>
                                                                                                                      <w:marRight w:val="0"/>
                                                                                                                      <w:marTop w:val="0"/>
                                                                                                                      <w:marBottom w:val="0"/>
                                                                                                                      <w:divBdr>
                                                                                                                        <w:top w:val="none" w:sz="0" w:space="0" w:color="auto"/>
                                                                                                                        <w:left w:val="none" w:sz="0" w:space="0" w:color="auto"/>
                                                                                                                        <w:bottom w:val="none" w:sz="0" w:space="0" w:color="auto"/>
                                                                                                                        <w:right w:val="none" w:sz="0" w:space="0" w:color="auto"/>
                                                                                                                      </w:divBdr>
                                                                                                                      <w:divsChild>
                                                                                                                        <w:div w:id="1814102315">
                                                                                                                          <w:marLeft w:val="0"/>
                                                                                                                          <w:marRight w:val="0"/>
                                                                                                                          <w:marTop w:val="0"/>
                                                                                                                          <w:marBottom w:val="0"/>
                                                                                                                          <w:divBdr>
                                                                                                                            <w:top w:val="none" w:sz="0" w:space="0" w:color="auto"/>
                                                                                                                            <w:left w:val="none" w:sz="0" w:space="0" w:color="auto"/>
                                                                                                                            <w:bottom w:val="none" w:sz="0" w:space="0" w:color="auto"/>
                                                                                                                            <w:right w:val="none" w:sz="0" w:space="0" w:color="auto"/>
                                                                                                                          </w:divBdr>
                                                                                                                          <w:divsChild>
                                                                                                                            <w:div w:id="1512448205">
                                                                                                                              <w:marLeft w:val="0"/>
                                                                                                                              <w:marRight w:val="0"/>
                                                                                                                              <w:marTop w:val="0"/>
                                                                                                                              <w:marBottom w:val="0"/>
                                                                                                                              <w:divBdr>
                                                                                                                                <w:top w:val="none" w:sz="0" w:space="0" w:color="auto"/>
                                                                                                                                <w:left w:val="none" w:sz="0" w:space="0" w:color="auto"/>
                                                                                                                                <w:bottom w:val="none" w:sz="0" w:space="0" w:color="auto"/>
                                                                                                                                <w:right w:val="none" w:sz="0" w:space="0" w:color="auto"/>
                                                                                                                              </w:divBdr>
                                                                                                                              <w:divsChild>
                                                                                                                                <w:div w:id="934748095">
                                                                                                                                  <w:marLeft w:val="0"/>
                                                                                                                                  <w:marRight w:val="0"/>
                                                                                                                                  <w:marTop w:val="0"/>
                                                                                                                                  <w:marBottom w:val="0"/>
                                                                                                                                  <w:divBdr>
                                                                                                                                    <w:top w:val="none" w:sz="0" w:space="0" w:color="auto"/>
                                                                                                                                    <w:left w:val="none" w:sz="0" w:space="0" w:color="auto"/>
                                                                                                                                    <w:bottom w:val="none" w:sz="0" w:space="0" w:color="auto"/>
                                                                                                                                    <w:right w:val="none" w:sz="0" w:space="0" w:color="auto"/>
                                                                                                                                  </w:divBdr>
                                                                                                                                  <w:divsChild>
                                                                                                                                    <w:div w:id="2100982893">
                                                                                                                                      <w:marLeft w:val="0"/>
                                                                                                                                      <w:marRight w:val="0"/>
                                                                                                                                      <w:marTop w:val="0"/>
                                                                                                                                      <w:marBottom w:val="0"/>
                                                                                                                                      <w:divBdr>
                                                                                                                                        <w:top w:val="none" w:sz="0" w:space="0" w:color="auto"/>
                                                                                                                                        <w:left w:val="none" w:sz="0" w:space="0" w:color="auto"/>
                                                                                                                                        <w:bottom w:val="none" w:sz="0" w:space="0" w:color="auto"/>
                                                                                                                                        <w:right w:val="none" w:sz="0" w:space="0" w:color="auto"/>
                                                                                                                                      </w:divBdr>
                                                                                                                                      <w:divsChild>
                                                                                                                                        <w:div w:id="1619292508">
                                                                                                                                          <w:marLeft w:val="0"/>
                                                                                                                                          <w:marRight w:val="0"/>
                                                                                                                                          <w:marTop w:val="0"/>
                                                                                                                                          <w:marBottom w:val="0"/>
                                                                                                                                          <w:divBdr>
                                                                                                                                            <w:top w:val="none" w:sz="0" w:space="0" w:color="auto"/>
                                                                                                                                            <w:left w:val="none" w:sz="0" w:space="0" w:color="auto"/>
                                                                                                                                            <w:bottom w:val="none" w:sz="0" w:space="0" w:color="auto"/>
                                                                                                                                            <w:right w:val="none" w:sz="0" w:space="0" w:color="auto"/>
                                                                                                                                          </w:divBdr>
                                                                                                                                          <w:divsChild>
                                                                                                                                            <w:div w:id="266423331">
                                                                                                                                              <w:marLeft w:val="0"/>
                                                                                                                                              <w:marRight w:val="0"/>
                                                                                                                                              <w:marTop w:val="0"/>
                                                                                                                                              <w:marBottom w:val="0"/>
                                                                                                                                              <w:divBdr>
                                                                                                                                                <w:top w:val="none" w:sz="0" w:space="0" w:color="auto"/>
                                                                                                                                                <w:left w:val="none" w:sz="0" w:space="0" w:color="auto"/>
                                                                                                                                                <w:bottom w:val="none" w:sz="0" w:space="0" w:color="auto"/>
                                                                                                                                                <w:right w:val="none" w:sz="0" w:space="0" w:color="auto"/>
                                                                                                                                              </w:divBdr>
                                                                                                                                              <w:divsChild>
                                                                                                                                                <w:div w:id="1384327210">
                                                                                                                                                  <w:marLeft w:val="0"/>
                                                                                                                                                  <w:marRight w:val="0"/>
                                                                                                                                                  <w:marTop w:val="0"/>
                                                                                                                                                  <w:marBottom w:val="0"/>
                                                                                                                                                  <w:divBdr>
                                                                                                                                                    <w:top w:val="none" w:sz="0" w:space="0" w:color="auto"/>
                                                                                                                                                    <w:left w:val="none" w:sz="0" w:space="0" w:color="auto"/>
                                                                                                                                                    <w:bottom w:val="none" w:sz="0" w:space="0" w:color="auto"/>
                                                                                                                                                    <w:right w:val="none" w:sz="0" w:space="0" w:color="auto"/>
                                                                                                                                                  </w:divBdr>
                                                                                                                                                  <w:divsChild>
                                                                                                                                                    <w:div w:id="691733090">
                                                                                                                                                      <w:marLeft w:val="0"/>
                                                                                                                                                      <w:marRight w:val="0"/>
                                                                                                                                                      <w:marTop w:val="0"/>
                                                                                                                                                      <w:marBottom w:val="0"/>
                                                                                                                                                      <w:divBdr>
                                                                                                                                                        <w:top w:val="none" w:sz="0" w:space="0" w:color="auto"/>
                                                                                                                                                        <w:left w:val="none" w:sz="0" w:space="0" w:color="auto"/>
                                                                                                                                                        <w:bottom w:val="none" w:sz="0" w:space="0" w:color="auto"/>
                                                                                                                                                        <w:right w:val="none" w:sz="0" w:space="0" w:color="auto"/>
                                                                                                                                                      </w:divBdr>
                                                                                                                                                      <w:divsChild>
                                                                                                                                                        <w:div w:id="930966499">
                                                                                                                                                          <w:marLeft w:val="0"/>
                                                                                                                                                          <w:marRight w:val="0"/>
                                                                                                                                                          <w:marTop w:val="0"/>
                                                                                                                                                          <w:marBottom w:val="0"/>
                                                                                                                                                          <w:divBdr>
                                                                                                                                                            <w:top w:val="none" w:sz="0" w:space="0" w:color="auto"/>
                                                                                                                                                            <w:left w:val="none" w:sz="0" w:space="0" w:color="auto"/>
                                                                                                                                                            <w:bottom w:val="none" w:sz="0" w:space="0" w:color="auto"/>
                                                                                                                                                            <w:right w:val="none" w:sz="0" w:space="0" w:color="auto"/>
                                                                                                                                                          </w:divBdr>
                                                                                                                                                          <w:divsChild>
                                                                                                                                                            <w:div w:id="937298630">
                                                                                                                                                              <w:marLeft w:val="0"/>
                                                                                                                                                              <w:marRight w:val="0"/>
                                                                                                                                                              <w:marTop w:val="0"/>
                                                                                                                                                              <w:marBottom w:val="0"/>
                                                                                                                                                              <w:divBdr>
                                                                                                                                                                <w:top w:val="none" w:sz="0" w:space="0" w:color="auto"/>
                                                                                                                                                                <w:left w:val="none" w:sz="0" w:space="0" w:color="auto"/>
                                                                                                                                                                <w:bottom w:val="none" w:sz="0" w:space="0" w:color="auto"/>
                                                                                                                                                                <w:right w:val="none" w:sz="0" w:space="0" w:color="auto"/>
                                                                                                                                                              </w:divBdr>
                                                                                                                                                              <w:divsChild>
                                                                                                                                                                <w:div w:id="1702899492">
                                                                                                                                                                  <w:marLeft w:val="0"/>
                                                                                                                                                                  <w:marRight w:val="0"/>
                                                                                                                                                                  <w:marTop w:val="0"/>
                                                                                                                                                                  <w:marBottom w:val="0"/>
                                                                                                                                                                  <w:divBdr>
                                                                                                                                                                    <w:top w:val="none" w:sz="0" w:space="0" w:color="auto"/>
                                                                                                                                                                    <w:left w:val="none" w:sz="0" w:space="0" w:color="auto"/>
                                                                                                                                                                    <w:bottom w:val="none" w:sz="0" w:space="0" w:color="auto"/>
                                                                                                                                                                    <w:right w:val="none" w:sz="0" w:space="0" w:color="auto"/>
                                                                                                                                                                  </w:divBdr>
                                                                                                                                                                  <w:divsChild>
                                                                                                                                                                    <w:div w:id="195043499">
                                                                                                                                                                      <w:marLeft w:val="0"/>
                                                                                                                                                                      <w:marRight w:val="0"/>
                                                                                                                                                                      <w:marTop w:val="0"/>
                                                                                                                                                                      <w:marBottom w:val="0"/>
                                                                                                                                                                      <w:divBdr>
                                                                                                                                                                        <w:top w:val="none" w:sz="0" w:space="0" w:color="auto"/>
                                                                                                                                                                        <w:left w:val="none" w:sz="0" w:space="0" w:color="auto"/>
                                                                                                                                                                        <w:bottom w:val="none" w:sz="0" w:space="0" w:color="auto"/>
                                                                                                                                                                        <w:right w:val="none" w:sz="0" w:space="0" w:color="auto"/>
                                                                                                                                                                      </w:divBdr>
                                                                                                                                                                      <w:divsChild>
                                                                                                                                                                        <w:div w:id="720516985">
                                                                                                                                                                          <w:marLeft w:val="0"/>
                                                                                                                                                                          <w:marRight w:val="0"/>
                                                                                                                                                                          <w:marTop w:val="0"/>
                                                                                                                                                                          <w:marBottom w:val="0"/>
                                                                                                                                                                          <w:divBdr>
                                                                                                                                                                            <w:top w:val="none" w:sz="0" w:space="0" w:color="auto"/>
                                                                                                                                                                            <w:left w:val="none" w:sz="0" w:space="0" w:color="auto"/>
                                                                                                                                                                            <w:bottom w:val="none" w:sz="0" w:space="0" w:color="auto"/>
                                                                                                                                                                            <w:right w:val="none" w:sz="0" w:space="0" w:color="auto"/>
                                                                                                                                                                          </w:divBdr>
                                                                                                                                                                          <w:divsChild>
                                                                                                                                                                            <w:div w:id="698357715">
                                                                                                                                                                              <w:marLeft w:val="0"/>
                                                                                                                                                                              <w:marRight w:val="0"/>
                                                                                                                                                                              <w:marTop w:val="0"/>
                                                                                                                                                                              <w:marBottom w:val="0"/>
                                                                                                                                                                              <w:divBdr>
                                                                                                                                                                                <w:top w:val="none" w:sz="0" w:space="0" w:color="auto"/>
                                                                                                                                                                                <w:left w:val="none" w:sz="0" w:space="0" w:color="auto"/>
                                                                                                                                                                                <w:bottom w:val="none" w:sz="0" w:space="0" w:color="auto"/>
                                                                                                                                                                                <w:right w:val="none" w:sz="0" w:space="0" w:color="auto"/>
                                                                                                                                                                              </w:divBdr>
                                                                                                                                                                              <w:divsChild>
                                                                                                                                                                                <w:div w:id="398327919">
                                                                                                                                                                                  <w:marLeft w:val="0"/>
                                                                                                                                                                                  <w:marRight w:val="0"/>
                                                                                                                                                                                  <w:marTop w:val="0"/>
                                                                                                                                                                                  <w:marBottom w:val="0"/>
                                                                                                                                                                                  <w:divBdr>
                                                                                                                                                                                    <w:top w:val="none" w:sz="0" w:space="0" w:color="auto"/>
                                                                                                                                                                                    <w:left w:val="none" w:sz="0" w:space="0" w:color="auto"/>
                                                                                                                                                                                    <w:bottom w:val="none" w:sz="0" w:space="0" w:color="auto"/>
                                                                                                                                                                                    <w:right w:val="none" w:sz="0" w:space="0" w:color="auto"/>
                                                                                                                                                                                  </w:divBdr>
                                                                                                                                                                                  <w:divsChild>
                                                                                                                                                                                    <w:div w:id="751974264">
                                                                                                                                                                                      <w:marLeft w:val="0"/>
                                                                                                                                                                                      <w:marRight w:val="0"/>
                                                                                                                                                                                      <w:marTop w:val="0"/>
                                                                                                                                                                                      <w:marBottom w:val="0"/>
                                                                                                                                                                                      <w:divBdr>
                                                                                                                                                                                        <w:top w:val="none" w:sz="0" w:space="0" w:color="auto"/>
                                                                                                                                                                                        <w:left w:val="none" w:sz="0" w:space="0" w:color="auto"/>
                                                                                                                                                                                        <w:bottom w:val="none" w:sz="0" w:space="0" w:color="auto"/>
                                                                                                                                                                                        <w:right w:val="none" w:sz="0" w:space="0" w:color="auto"/>
                                                                                                                                                                                      </w:divBdr>
                                                                                                                                                                                      <w:divsChild>
                                                                                                                                                                                        <w:div w:id="961106477">
                                                                                                                                                                                          <w:marLeft w:val="0"/>
                                                                                                                                                                                          <w:marRight w:val="0"/>
                                                                                                                                                                                          <w:marTop w:val="0"/>
                                                                                                                                                                                          <w:marBottom w:val="0"/>
                                                                                                                                                                                          <w:divBdr>
                                                                                                                                                                                            <w:top w:val="none" w:sz="0" w:space="0" w:color="auto"/>
                                                                                                                                                                                            <w:left w:val="none" w:sz="0" w:space="0" w:color="auto"/>
                                                                                                                                                                                            <w:bottom w:val="none" w:sz="0" w:space="0" w:color="auto"/>
                                                                                                                                                                                            <w:right w:val="none" w:sz="0" w:space="0" w:color="auto"/>
                                                                                                                                                                                          </w:divBdr>
                                                                                                                                                                                          <w:divsChild>
                                                                                                                                                                                            <w:div w:id="1335566772">
                                                                                                                                                                                              <w:marLeft w:val="0"/>
                                                                                                                                                                                              <w:marRight w:val="0"/>
                                                                                                                                                                                              <w:marTop w:val="0"/>
                                                                                                                                                                                              <w:marBottom w:val="0"/>
                                                                                                                                                                                              <w:divBdr>
                                                                                                                                                                                                <w:top w:val="none" w:sz="0" w:space="0" w:color="auto"/>
                                                                                                                                                                                                <w:left w:val="none" w:sz="0" w:space="0" w:color="auto"/>
                                                                                                                                                                                                <w:bottom w:val="none" w:sz="0" w:space="0" w:color="auto"/>
                                                                                                                                                                                                <w:right w:val="none" w:sz="0" w:space="0" w:color="auto"/>
                                                                                                                                                                                              </w:divBdr>
                                                                                                                                                                                              <w:divsChild>
                                                                                                                                                                                                <w:div w:id="445121455">
                                                                                                                                                                                                  <w:marLeft w:val="0"/>
                                                                                                                                                                                                  <w:marRight w:val="0"/>
                                                                                                                                                                                                  <w:marTop w:val="0"/>
                                                                                                                                                                                                  <w:marBottom w:val="0"/>
                                                                                                                                                                                                  <w:divBdr>
                                                                                                                                                                                                    <w:top w:val="none" w:sz="0" w:space="0" w:color="auto"/>
                                                                                                                                                                                                    <w:left w:val="none" w:sz="0" w:space="0" w:color="auto"/>
                                                                                                                                                                                                    <w:bottom w:val="none" w:sz="0" w:space="0" w:color="auto"/>
                                                                                                                                                                                                    <w:right w:val="none" w:sz="0" w:space="0" w:color="auto"/>
                                                                                                                                                                                                  </w:divBdr>
                                                                                                                                                                                                  <w:divsChild>
                                                                                                                                                                                                    <w:div w:id="1076631736">
                                                                                                                                                                                                      <w:marLeft w:val="0"/>
                                                                                                                                                                                                      <w:marRight w:val="0"/>
                                                                                                                                                                                                      <w:marTop w:val="0"/>
                                                                                                                                                                                                      <w:marBottom w:val="0"/>
                                                                                                                                                                                                      <w:divBdr>
                                                                                                                                                                                                        <w:top w:val="none" w:sz="0" w:space="0" w:color="auto"/>
                                                                                                                                                                                                        <w:left w:val="none" w:sz="0" w:space="0" w:color="auto"/>
                                                                                                                                                                                                        <w:bottom w:val="none" w:sz="0" w:space="0" w:color="auto"/>
                                                                                                                                                                                                        <w:right w:val="none" w:sz="0" w:space="0" w:color="auto"/>
                                                                                                                                                                                                      </w:divBdr>
                                                                                                                                                                                                      <w:divsChild>
                                                                                                                                                                                                        <w:div w:id="1359161304">
                                                                                                                                                                                                          <w:marLeft w:val="0"/>
                                                                                                                                                                                                          <w:marRight w:val="0"/>
                                                                                                                                                                                                          <w:marTop w:val="0"/>
                                                                                                                                                                                                          <w:marBottom w:val="0"/>
                                                                                                                                                                                                          <w:divBdr>
                                                                                                                                                                                                            <w:top w:val="none" w:sz="0" w:space="0" w:color="auto"/>
                                                                                                                                                                                                            <w:left w:val="none" w:sz="0" w:space="0" w:color="auto"/>
                                                                                                                                                                                                            <w:bottom w:val="none" w:sz="0" w:space="0" w:color="auto"/>
                                                                                                                                                                                                            <w:right w:val="none" w:sz="0" w:space="0" w:color="auto"/>
                                                                                                                                                                                                          </w:divBdr>
                                                                                                                                                                                                          <w:divsChild>
                                                                                                                                                                                                            <w:div w:id="2037345361">
                                                                                                                                                                                                              <w:marLeft w:val="0"/>
                                                                                                                                                                                                              <w:marRight w:val="0"/>
                                                                                                                                                                                                              <w:marTop w:val="0"/>
                                                                                                                                                                                                              <w:marBottom w:val="0"/>
                                                                                                                                                                                                              <w:divBdr>
                                                                                                                                                                                                                <w:top w:val="none" w:sz="0" w:space="0" w:color="auto"/>
                                                                                                                                                                                                                <w:left w:val="none" w:sz="0" w:space="0" w:color="auto"/>
                                                                                                                                                                                                                <w:bottom w:val="none" w:sz="0" w:space="0" w:color="auto"/>
                                                                                                                                                                                                                <w:right w:val="none" w:sz="0" w:space="0" w:color="auto"/>
                                                                                                                                                                                                              </w:divBdr>
                                                                                                                                                                                                              <w:divsChild>
                                                                                                                                                                                                                <w:div w:id="1135759678">
                                                                                                                                                                                                                  <w:marLeft w:val="0"/>
                                                                                                                                                                                                                  <w:marRight w:val="0"/>
                                                                                                                                                                                                                  <w:marTop w:val="0"/>
                                                                                                                                                                                                                  <w:marBottom w:val="0"/>
                                                                                                                                                                                                                  <w:divBdr>
                                                                                                                                                                                                                    <w:top w:val="none" w:sz="0" w:space="0" w:color="auto"/>
                                                                                                                                                                                                                    <w:left w:val="none" w:sz="0" w:space="0" w:color="auto"/>
                                                                                                                                                                                                                    <w:bottom w:val="none" w:sz="0" w:space="0" w:color="auto"/>
                                                                                                                                                                                                                    <w:right w:val="none" w:sz="0" w:space="0" w:color="auto"/>
                                                                                                                                                                                                                  </w:divBdr>
                                                                                                                                                                                                                  <w:divsChild>
                                                                                                                                                                                                                    <w:div w:id="461458925">
                                                                                                                                                                                                                      <w:marLeft w:val="0"/>
                                                                                                                                                                                                                      <w:marRight w:val="0"/>
                                                                                                                                                                                                                      <w:marTop w:val="0"/>
                                                                                                                                                                                                                      <w:marBottom w:val="0"/>
                                                                                                                                                                                                                      <w:divBdr>
                                                                                                                                                                                                                        <w:top w:val="none" w:sz="0" w:space="0" w:color="auto"/>
                                                                                                                                                                                                                        <w:left w:val="none" w:sz="0" w:space="0" w:color="auto"/>
                                                                                                                                                                                                                        <w:bottom w:val="none" w:sz="0" w:space="0" w:color="auto"/>
                                                                                                                                                                                                                        <w:right w:val="none" w:sz="0" w:space="0" w:color="auto"/>
                                                                                                                                                                                                                      </w:divBdr>
                                                                                                                                                                                                                      <w:divsChild>
                                                                                                                                                                                                                        <w:div w:id="184829067">
                                                                                                                                                                                                                          <w:marLeft w:val="0"/>
                                                                                                                                                                                                                          <w:marRight w:val="0"/>
                                                                                                                                                                                                                          <w:marTop w:val="0"/>
                                                                                                                                                                                                                          <w:marBottom w:val="0"/>
                                                                                                                                                                                                                          <w:divBdr>
                                                                                                                                                                                                                            <w:top w:val="none" w:sz="0" w:space="0" w:color="auto"/>
                                                                                                                                                                                                                            <w:left w:val="none" w:sz="0" w:space="0" w:color="auto"/>
                                                                                                                                                                                                                            <w:bottom w:val="none" w:sz="0" w:space="0" w:color="auto"/>
                                                                                                                                                                                                                            <w:right w:val="none" w:sz="0" w:space="0" w:color="auto"/>
                                                                                                                                                                                                                          </w:divBdr>
                                                                                                                                                                                                                          <w:divsChild>
                                                                                                                                                                                                                            <w:div w:id="4167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376946">
      <w:bodyDiv w:val="1"/>
      <w:marLeft w:val="0"/>
      <w:marRight w:val="0"/>
      <w:marTop w:val="0"/>
      <w:marBottom w:val="0"/>
      <w:divBdr>
        <w:top w:val="none" w:sz="0" w:space="0" w:color="auto"/>
        <w:left w:val="none" w:sz="0" w:space="0" w:color="auto"/>
        <w:bottom w:val="none" w:sz="0" w:space="0" w:color="auto"/>
        <w:right w:val="none" w:sz="0" w:space="0" w:color="auto"/>
      </w:divBdr>
    </w:div>
    <w:div w:id="21441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ormatlas.org/neurons/Individual%20Neurons/Neuronframeset.html" TargetMode="External"/><Relationship Id="rId4" Type="http://schemas.microsoft.com/office/2007/relationships/stylesWithEffects" Target="stylesWithEffects.xml"/><Relationship Id="rId9" Type="http://schemas.openxmlformats.org/officeDocument/2006/relationships/hyperlink" Target="http://www.wormatlas.org/neuronalwi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DE4BC-CEE1-4684-A29D-0381419E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9</Pages>
  <Words>5924</Words>
  <Characters>33769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Azulay</dc:creator>
  <cp:lastModifiedBy>Alon</cp:lastModifiedBy>
  <cp:revision>23</cp:revision>
  <cp:lastPrinted>2015-12-24T13:44:00Z</cp:lastPrinted>
  <dcterms:created xsi:type="dcterms:W3CDTF">2016-02-11T10:49:00Z</dcterms:created>
  <dcterms:modified xsi:type="dcterms:W3CDTF">2016-07-08T21:21:00Z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aharonchiko@gmail.com@www.mendeley.com</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http://www.zotero.org/styles/plos-computational-biology</vt:lpwstr>
  </property>
  <property fmtid="{D5CDD505-2E9C-101B-9397-08002B2CF9AE}" pid="21" name="Mendeley Recent Style Name 8_1">
    <vt:lpwstr>PLOS Computational Biology</vt:lpwstr>
  </property>
  <property fmtid="{D5CDD505-2E9C-101B-9397-08002B2CF9AE}" pid="22" name="Mendeley Recent Style Id 9_1">
    <vt:lpwstr>http://www.zotero.org/styles/pnas</vt:lpwstr>
  </property>
  <property fmtid="{D5CDD505-2E9C-101B-9397-08002B2CF9AE}" pid="23" name="Mendeley Recent Style Name 9_1">
    <vt:lpwstr>Proceedings of the National Academy of Sciences of the United States of America</vt:lpwstr>
  </property>
  <property fmtid="{D5CDD505-2E9C-101B-9397-08002B2CF9AE}" pid="24" name="Mendeley Citation Style_1">
    <vt:lpwstr>http://www.zotero.org/styles/plos-computational-biology</vt:lpwstr>
  </property>
</Properties>
</file>