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34" w:rsidRPr="000E53E0" w:rsidRDefault="00323D34">
      <w:pPr>
        <w:rPr>
          <w:rFonts w:cstheme="minorHAnsi"/>
          <w:sz w:val="20"/>
          <w:szCs w:val="20"/>
        </w:rPr>
      </w:pPr>
      <w:r w:rsidRPr="000E53E0">
        <w:rPr>
          <w:rFonts w:cstheme="minorHAnsi"/>
          <w:sz w:val="20"/>
          <w:szCs w:val="20"/>
        </w:rPr>
        <w:t>Table S</w:t>
      </w:r>
      <w:r w:rsidR="002D3C77">
        <w:rPr>
          <w:rFonts w:cstheme="minorHAnsi"/>
          <w:sz w:val="20"/>
          <w:szCs w:val="20"/>
        </w:rPr>
        <w:t>5</w:t>
      </w:r>
      <w:r w:rsidRPr="000E53E0">
        <w:rPr>
          <w:rFonts w:cstheme="minorHAnsi"/>
          <w:sz w:val="20"/>
          <w:szCs w:val="20"/>
        </w:rPr>
        <w:t>.  Concordance of mouse primary hepatocytes vs. rat primary hepatocytes and mouse liver</w:t>
      </w:r>
    </w:p>
    <w:tbl>
      <w:tblPr>
        <w:tblStyle w:val="TableGrid"/>
        <w:tblW w:w="0" w:type="auto"/>
        <w:jc w:val="center"/>
        <w:tblLayout w:type="fixed"/>
        <w:tblLook w:val="04A0" w:firstRow="1" w:lastRow="0" w:firstColumn="1" w:lastColumn="0" w:noHBand="0" w:noVBand="1"/>
      </w:tblPr>
      <w:tblGrid>
        <w:gridCol w:w="2198"/>
        <w:gridCol w:w="832"/>
        <w:gridCol w:w="736"/>
        <w:gridCol w:w="968"/>
        <w:gridCol w:w="968"/>
        <w:gridCol w:w="969"/>
        <w:gridCol w:w="7"/>
        <w:gridCol w:w="961"/>
        <w:gridCol w:w="968"/>
        <w:gridCol w:w="969"/>
      </w:tblGrid>
      <w:tr w:rsidR="00323D34" w:rsidRPr="00713843" w:rsidTr="00713843">
        <w:trPr>
          <w:jc w:val="center"/>
        </w:trPr>
        <w:tc>
          <w:tcPr>
            <w:tcW w:w="3766" w:type="dxa"/>
            <w:gridSpan w:val="3"/>
            <w:tcBorders>
              <w:left w:val="nil"/>
              <w:right w:val="nil"/>
            </w:tcBorders>
            <w:vAlign w:val="center"/>
          </w:tcPr>
          <w:p w:rsidR="00323D34" w:rsidRPr="00713843" w:rsidRDefault="00323D34" w:rsidP="00713843">
            <w:pPr>
              <w:jc w:val="center"/>
              <w:rPr>
                <w:rFonts w:eastAsia="Times New Roman" w:cstheme="minorHAnsi"/>
                <w:b/>
                <w:color w:val="000000"/>
                <w:sz w:val="20"/>
                <w:szCs w:val="20"/>
              </w:rPr>
            </w:pPr>
          </w:p>
        </w:tc>
        <w:tc>
          <w:tcPr>
            <w:tcW w:w="2912" w:type="dxa"/>
            <w:gridSpan w:val="4"/>
            <w:tcBorders>
              <w:left w:val="nil"/>
              <w:right w:val="nil"/>
            </w:tcBorders>
            <w:vAlign w:val="center"/>
          </w:tcPr>
          <w:p w:rsidR="00323D34" w:rsidRPr="00713843" w:rsidRDefault="00323D34" w:rsidP="00713843">
            <w:pPr>
              <w:jc w:val="center"/>
              <w:rPr>
                <w:rFonts w:eastAsia="Times New Roman" w:cstheme="minorHAnsi"/>
                <w:b/>
                <w:color w:val="000000"/>
                <w:sz w:val="20"/>
                <w:szCs w:val="20"/>
              </w:rPr>
            </w:pPr>
            <w:r w:rsidRPr="00713843">
              <w:rPr>
                <w:rFonts w:eastAsia="Times New Roman" w:cstheme="minorHAnsi"/>
                <w:b/>
                <w:color w:val="000000"/>
                <w:sz w:val="20"/>
                <w:szCs w:val="20"/>
              </w:rPr>
              <w:t>Pearson R</w:t>
            </w:r>
          </w:p>
        </w:tc>
        <w:tc>
          <w:tcPr>
            <w:tcW w:w="2898" w:type="dxa"/>
            <w:gridSpan w:val="3"/>
            <w:tcBorders>
              <w:left w:val="nil"/>
              <w:right w:val="nil"/>
            </w:tcBorders>
            <w:vAlign w:val="center"/>
          </w:tcPr>
          <w:p w:rsidR="00323D34" w:rsidRPr="00713843" w:rsidRDefault="00323D34" w:rsidP="00713843">
            <w:pPr>
              <w:jc w:val="center"/>
              <w:rPr>
                <w:rFonts w:eastAsia="Times New Roman" w:cstheme="minorHAnsi"/>
                <w:b/>
                <w:color w:val="000000"/>
                <w:sz w:val="20"/>
                <w:szCs w:val="20"/>
              </w:rPr>
            </w:pPr>
            <w:r w:rsidRPr="00713843">
              <w:rPr>
                <w:rFonts w:eastAsia="Times New Roman" w:cstheme="minorHAnsi"/>
                <w:b/>
                <w:color w:val="000000"/>
                <w:sz w:val="20"/>
                <w:szCs w:val="20"/>
              </w:rPr>
              <w:t>Percent overlap</w:t>
            </w:r>
          </w:p>
        </w:tc>
      </w:tr>
      <w:tr w:rsidR="00C468A8" w:rsidRPr="00713843" w:rsidTr="00713843">
        <w:trPr>
          <w:jc w:val="center"/>
        </w:trPr>
        <w:tc>
          <w:tcPr>
            <w:tcW w:w="2198" w:type="dxa"/>
            <w:tcBorders>
              <w:left w:val="nil"/>
              <w:bottom w:val="single" w:sz="4" w:space="0" w:color="auto"/>
              <w:right w:val="nil"/>
            </w:tcBorders>
            <w:vAlign w:val="center"/>
          </w:tcPr>
          <w:p w:rsidR="00C468A8" w:rsidRPr="00713843" w:rsidRDefault="00323D34" w:rsidP="00713843">
            <w:pPr>
              <w:jc w:val="center"/>
              <w:rPr>
                <w:rFonts w:eastAsia="Times New Roman" w:cstheme="minorHAnsi"/>
                <w:b/>
                <w:color w:val="000000"/>
                <w:sz w:val="20"/>
                <w:szCs w:val="20"/>
              </w:rPr>
            </w:pPr>
            <w:r w:rsidRPr="00713843">
              <w:rPr>
                <w:rFonts w:eastAsia="Times New Roman" w:cstheme="minorHAnsi"/>
                <w:b/>
                <w:color w:val="000000"/>
                <w:sz w:val="20"/>
                <w:szCs w:val="20"/>
              </w:rPr>
              <w:t>Drug</w:t>
            </w:r>
          </w:p>
        </w:tc>
        <w:tc>
          <w:tcPr>
            <w:tcW w:w="832" w:type="dxa"/>
            <w:tcBorders>
              <w:left w:val="nil"/>
              <w:bottom w:val="single" w:sz="4" w:space="0" w:color="auto"/>
              <w:right w:val="nil"/>
            </w:tcBorders>
            <w:vAlign w:val="center"/>
          </w:tcPr>
          <w:p w:rsidR="00C468A8" w:rsidRPr="00713843" w:rsidRDefault="00323D34" w:rsidP="00713843">
            <w:pPr>
              <w:jc w:val="center"/>
              <w:rPr>
                <w:rFonts w:eastAsia="Times New Roman" w:cstheme="minorHAnsi"/>
                <w:b/>
                <w:color w:val="000000"/>
                <w:sz w:val="20"/>
                <w:szCs w:val="20"/>
                <w:vertAlign w:val="superscript"/>
              </w:rPr>
            </w:pPr>
            <w:r w:rsidRPr="00713843">
              <w:rPr>
                <w:rFonts w:eastAsia="Times New Roman" w:cstheme="minorHAnsi"/>
                <w:b/>
                <w:color w:val="000000"/>
                <w:sz w:val="20"/>
                <w:szCs w:val="20"/>
              </w:rPr>
              <w:t xml:space="preserve">Doses </w:t>
            </w:r>
            <w:r w:rsidR="000E53E0" w:rsidRPr="00713843">
              <w:rPr>
                <w:rFonts w:eastAsia="Times New Roman" w:cstheme="minorHAnsi"/>
                <w:b/>
                <w:color w:val="000000"/>
                <w:sz w:val="20"/>
                <w:szCs w:val="20"/>
              </w:rPr>
              <w:t>M</w:t>
            </w:r>
            <w:r w:rsidRPr="00713843">
              <w:rPr>
                <w:rFonts w:eastAsia="Times New Roman" w:cstheme="minorHAnsi"/>
                <w:b/>
                <w:color w:val="000000"/>
                <w:sz w:val="20"/>
                <w:szCs w:val="20"/>
              </w:rPr>
              <w:t xml:space="preserve">PH / </w:t>
            </w:r>
            <w:r w:rsidR="000E53E0" w:rsidRPr="00713843">
              <w:rPr>
                <w:rFonts w:eastAsia="Times New Roman" w:cstheme="minorHAnsi"/>
                <w:b/>
                <w:color w:val="000000"/>
                <w:sz w:val="20"/>
                <w:szCs w:val="20"/>
              </w:rPr>
              <w:t>R</w:t>
            </w:r>
            <w:r w:rsidRPr="00713843">
              <w:rPr>
                <w:rFonts w:eastAsia="Times New Roman" w:cstheme="minorHAnsi"/>
                <w:b/>
                <w:color w:val="000000"/>
                <w:sz w:val="20"/>
                <w:szCs w:val="20"/>
              </w:rPr>
              <w:t>PH (</w:t>
            </w:r>
            <w:r w:rsidR="00693AB1" w:rsidRPr="00713843">
              <w:rPr>
                <w:rFonts w:cstheme="minorHAnsi"/>
                <w:sz w:val="20"/>
                <w:szCs w:val="20"/>
              </w:rPr>
              <w:t>µ</w:t>
            </w:r>
            <w:r w:rsidRPr="00713843">
              <w:rPr>
                <w:rFonts w:eastAsia="Times New Roman" w:cstheme="minorHAnsi"/>
                <w:b/>
                <w:color w:val="000000"/>
                <w:sz w:val="20"/>
                <w:szCs w:val="20"/>
              </w:rPr>
              <w:t>M)</w:t>
            </w:r>
            <w:r w:rsidR="00693AB1" w:rsidRPr="00713843">
              <w:rPr>
                <w:rFonts w:eastAsia="Times New Roman" w:cstheme="minorHAnsi"/>
                <w:b/>
                <w:color w:val="000000"/>
                <w:sz w:val="20"/>
                <w:szCs w:val="20"/>
                <w:vertAlign w:val="superscript"/>
              </w:rPr>
              <w:t>c</w:t>
            </w:r>
          </w:p>
        </w:tc>
        <w:tc>
          <w:tcPr>
            <w:tcW w:w="736" w:type="dxa"/>
            <w:tcBorders>
              <w:left w:val="nil"/>
              <w:bottom w:val="single" w:sz="4" w:space="0" w:color="auto"/>
              <w:right w:val="nil"/>
            </w:tcBorders>
            <w:vAlign w:val="center"/>
          </w:tcPr>
          <w:p w:rsidR="00C468A8" w:rsidRPr="00713843" w:rsidRDefault="00C468A8" w:rsidP="00713843">
            <w:pPr>
              <w:jc w:val="center"/>
              <w:rPr>
                <w:rFonts w:eastAsia="Times New Roman" w:cstheme="minorHAnsi"/>
                <w:b/>
                <w:bCs/>
                <w:color w:val="000000"/>
                <w:sz w:val="20"/>
                <w:szCs w:val="20"/>
                <w:vertAlign w:val="superscript"/>
              </w:rPr>
            </w:pPr>
            <w:proofErr w:type="spellStart"/>
            <w:r w:rsidRPr="00713843">
              <w:rPr>
                <w:rFonts w:eastAsia="Times New Roman" w:cstheme="minorHAnsi"/>
                <w:b/>
                <w:bCs/>
                <w:color w:val="000000"/>
                <w:sz w:val="20"/>
                <w:szCs w:val="20"/>
              </w:rPr>
              <w:t>avg</w:t>
            </w:r>
            <w:proofErr w:type="spellEnd"/>
            <w:r w:rsidRPr="00713843">
              <w:rPr>
                <w:rFonts w:eastAsia="Times New Roman" w:cstheme="minorHAnsi"/>
                <w:b/>
                <w:bCs/>
                <w:color w:val="000000"/>
                <w:sz w:val="20"/>
                <w:szCs w:val="20"/>
              </w:rPr>
              <w:t xml:space="preserve"> abs EG </w:t>
            </w:r>
            <w:proofErr w:type="spellStart"/>
            <w:r w:rsidRPr="00713843">
              <w:rPr>
                <w:rFonts w:eastAsia="Times New Roman" w:cstheme="minorHAnsi"/>
                <w:b/>
                <w:bCs/>
                <w:color w:val="000000"/>
                <w:sz w:val="20"/>
                <w:szCs w:val="20"/>
              </w:rPr>
              <w:t>range</w:t>
            </w:r>
            <w:r w:rsidR="00634772" w:rsidRPr="00713843">
              <w:rPr>
                <w:rFonts w:eastAsia="Times New Roman" w:cstheme="minorHAnsi"/>
                <w:b/>
                <w:bCs/>
                <w:color w:val="000000"/>
                <w:sz w:val="20"/>
                <w:szCs w:val="20"/>
                <w:vertAlign w:val="superscript"/>
              </w:rPr>
              <w:t>e</w:t>
            </w:r>
            <w:proofErr w:type="spellEnd"/>
          </w:p>
        </w:tc>
        <w:tc>
          <w:tcPr>
            <w:tcW w:w="968" w:type="dxa"/>
            <w:tcBorders>
              <w:left w:val="nil"/>
              <w:bottom w:val="single" w:sz="4" w:space="0" w:color="auto"/>
              <w:right w:val="nil"/>
            </w:tcBorders>
            <w:vAlign w:val="center"/>
          </w:tcPr>
          <w:p w:rsidR="00C468A8" w:rsidRPr="00713843" w:rsidRDefault="00C468A8" w:rsidP="00713843">
            <w:pPr>
              <w:jc w:val="center"/>
              <w:rPr>
                <w:rFonts w:eastAsia="Times New Roman" w:cstheme="minorHAnsi"/>
                <w:b/>
                <w:color w:val="000000"/>
                <w:sz w:val="20"/>
                <w:szCs w:val="20"/>
              </w:rPr>
            </w:pPr>
            <w:r w:rsidRPr="00713843">
              <w:rPr>
                <w:rFonts w:eastAsia="Times New Roman" w:cstheme="minorHAnsi"/>
                <w:b/>
                <w:color w:val="000000"/>
                <w:sz w:val="20"/>
                <w:szCs w:val="20"/>
              </w:rPr>
              <w:t>liver exp. genes</w:t>
            </w:r>
          </w:p>
        </w:tc>
        <w:tc>
          <w:tcPr>
            <w:tcW w:w="968" w:type="dxa"/>
            <w:tcBorders>
              <w:left w:val="nil"/>
              <w:bottom w:val="single" w:sz="4" w:space="0" w:color="auto"/>
              <w:right w:val="nil"/>
            </w:tcBorders>
            <w:vAlign w:val="center"/>
          </w:tcPr>
          <w:p w:rsidR="00C468A8" w:rsidRPr="00713843" w:rsidRDefault="00C468A8" w:rsidP="00713843">
            <w:pPr>
              <w:jc w:val="center"/>
              <w:rPr>
                <w:rFonts w:eastAsia="Times New Roman" w:cstheme="minorHAnsi"/>
                <w:b/>
                <w:color w:val="000000"/>
                <w:sz w:val="20"/>
                <w:szCs w:val="20"/>
              </w:rPr>
            </w:pPr>
            <w:proofErr w:type="spellStart"/>
            <w:r w:rsidRPr="00713843">
              <w:rPr>
                <w:rFonts w:eastAsia="Times New Roman" w:cstheme="minorHAnsi"/>
                <w:b/>
                <w:color w:val="000000"/>
                <w:sz w:val="20"/>
                <w:szCs w:val="20"/>
              </w:rPr>
              <w:t>GSA</w:t>
            </w:r>
            <w:r w:rsidR="002508CF">
              <w:rPr>
                <w:rFonts w:eastAsia="Times New Roman" w:cstheme="minorHAnsi"/>
                <w:b/>
                <w:color w:val="000000"/>
                <w:sz w:val="20"/>
                <w:szCs w:val="20"/>
              </w:rPr>
              <w:t>:all</w:t>
            </w:r>
            <w:proofErr w:type="spellEnd"/>
          </w:p>
        </w:tc>
        <w:tc>
          <w:tcPr>
            <w:tcW w:w="969" w:type="dxa"/>
            <w:tcBorders>
              <w:left w:val="nil"/>
              <w:bottom w:val="single" w:sz="4" w:space="0" w:color="auto"/>
              <w:right w:val="nil"/>
            </w:tcBorders>
            <w:vAlign w:val="center"/>
          </w:tcPr>
          <w:p w:rsidR="00C468A8" w:rsidRPr="00713843" w:rsidRDefault="002508CF" w:rsidP="00713843">
            <w:pPr>
              <w:jc w:val="center"/>
              <w:rPr>
                <w:rFonts w:eastAsia="Times New Roman" w:cstheme="minorHAnsi"/>
                <w:b/>
                <w:color w:val="000000"/>
                <w:sz w:val="20"/>
                <w:szCs w:val="20"/>
              </w:rPr>
            </w:pPr>
            <w:proofErr w:type="spellStart"/>
            <w:r w:rsidRPr="00713843">
              <w:rPr>
                <w:rFonts w:eastAsia="Times New Roman" w:cstheme="minorHAnsi"/>
                <w:b/>
                <w:color w:val="000000"/>
                <w:sz w:val="20"/>
                <w:szCs w:val="20"/>
              </w:rPr>
              <w:t>M</w:t>
            </w:r>
            <w:r w:rsidR="000E53E0" w:rsidRPr="00713843">
              <w:rPr>
                <w:rFonts w:eastAsia="Times New Roman" w:cstheme="minorHAnsi"/>
                <w:b/>
                <w:color w:val="000000"/>
                <w:sz w:val="20"/>
                <w:szCs w:val="20"/>
              </w:rPr>
              <w:t>odules</w:t>
            </w:r>
            <w:r>
              <w:rPr>
                <w:rFonts w:eastAsia="Times New Roman" w:cstheme="minorHAnsi"/>
                <w:b/>
                <w:color w:val="000000"/>
                <w:sz w:val="20"/>
                <w:szCs w:val="20"/>
              </w:rPr>
              <w:t>:all</w:t>
            </w:r>
            <w:proofErr w:type="spellEnd"/>
          </w:p>
        </w:tc>
        <w:tc>
          <w:tcPr>
            <w:tcW w:w="968" w:type="dxa"/>
            <w:gridSpan w:val="2"/>
            <w:tcBorders>
              <w:left w:val="nil"/>
              <w:bottom w:val="single" w:sz="4" w:space="0" w:color="auto"/>
              <w:right w:val="nil"/>
            </w:tcBorders>
            <w:vAlign w:val="center"/>
          </w:tcPr>
          <w:p w:rsidR="00C468A8" w:rsidRPr="00713843" w:rsidRDefault="00C468A8" w:rsidP="00713843">
            <w:pPr>
              <w:jc w:val="center"/>
              <w:rPr>
                <w:rFonts w:eastAsia="Times New Roman" w:cstheme="minorHAnsi"/>
                <w:b/>
                <w:color w:val="000000"/>
                <w:sz w:val="20"/>
                <w:szCs w:val="20"/>
              </w:rPr>
            </w:pPr>
            <w:r w:rsidRPr="00713843">
              <w:rPr>
                <w:rFonts w:eastAsia="Times New Roman" w:cstheme="minorHAnsi"/>
                <w:b/>
                <w:color w:val="000000"/>
                <w:sz w:val="20"/>
                <w:szCs w:val="20"/>
              </w:rPr>
              <w:t>liver exp. genes</w:t>
            </w:r>
          </w:p>
        </w:tc>
        <w:tc>
          <w:tcPr>
            <w:tcW w:w="968" w:type="dxa"/>
            <w:tcBorders>
              <w:left w:val="nil"/>
              <w:bottom w:val="single" w:sz="4" w:space="0" w:color="auto"/>
              <w:right w:val="nil"/>
            </w:tcBorders>
            <w:vAlign w:val="center"/>
          </w:tcPr>
          <w:p w:rsidR="00C468A8" w:rsidRPr="00713843" w:rsidRDefault="00C468A8" w:rsidP="00713843">
            <w:pPr>
              <w:jc w:val="center"/>
              <w:rPr>
                <w:rFonts w:eastAsia="Times New Roman" w:cstheme="minorHAnsi"/>
                <w:b/>
                <w:color w:val="000000"/>
                <w:sz w:val="20"/>
                <w:szCs w:val="20"/>
              </w:rPr>
            </w:pPr>
            <w:proofErr w:type="spellStart"/>
            <w:r w:rsidRPr="00713843">
              <w:rPr>
                <w:rFonts w:eastAsia="Times New Roman" w:cstheme="minorHAnsi"/>
                <w:b/>
                <w:color w:val="000000"/>
                <w:sz w:val="20"/>
                <w:szCs w:val="20"/>
              </w:rPr>
              <w:t>GSA</w:t>
            </w:r>
            <w:r w:rsidR="002508CF">
              <w:rPr>
                <w:rFonts w:eastAsia="Times New Roman" w:cstheme="minorHAnsi"/>
                <w:b/>
                <w:color w:val="000000"/>
                <w:sz w:val="20"/>
                <w:szCs w:val="20"/>
              </w:rPr>
              <w:t>:all</w:t>
            </w:r>
            <w:proofErr w:type="spellEnd"/>
          </w:p>
        </w:tc>
        <w:tc>
          <w:tcPr>
            <w:tcW w:w="969" w:type="dxa"/>
            <w:tcBorders>
              <w:left w:val="nil"/>
              <w:bottom w:val="single" w:sz="4" w:space="0" w:color="auto"/>
              <w:right w:val="nil"/>
            </w:tcBorders>
            <w:vAlign w:val="center"/>
          </w:tcPr>
          <w:p w:rsidR="00C468A8" w:rsidRPr="00713843" w:rsidRDefault="002508CF" w:rsidP="00713843">
            <w:pPr>
              <w:jc w:val="center"/>
              <w:rPr>
                <w:rFonts w:eastAsia="Times New Roman" w:cstheme="minorHAnsi"/>
                <w:b/>
                <w:color w:val="000000"/>
                <w:sz w:val="20"/>
                <w:szCs w:val="20"/>
              </w:rPr>
            </w:pPr>
            <w:r w:rsidRPr="00713843">
              <w:rPr>
                <w:rFonts w:eastAsia="Times New Roman" w:cstheme="minorHAnsi"/>
                <w:b/>
                <w:color w:val="000000"/>
                <w:sz w:val="20"/>
                <w:szCs w:val="20"/>
              </w:rPr>
              <w:t>M</w:t>
            </w:r>
            <w:r w:rsidR="000E53E0" w:rsidRPr="00713843">
              <w:rPr>
                <w:rFonts w:eastAsia="Times New Roman" w:cstheme="minorHAnsi"/>
                <w:b/>
                <w:color w:val="000000"/>
                <w:sz w:val="20"/>
                <w:szCs w:val="20"/>
              </w:rPr>
              <w:t>odules</w:t>
            </w:r>
            <w:r>
              <w:rPr>
                <w:rFonts w:eastAsia="Times New Roman" w:cstheme="minorHAnsi"/>
                <w:b/>
                <w:color w:val="000000"/>
                <w:sz w:val="20"/>
                <w:szCs w:val="20"/>
              </w:rPr>
              <w:t>:all</w:t>
            </w:r>
            <w:bookmarkStart w:id="0" w:name="_GoBack"/>
            <w:bookmarkEnd w:id="0"/>
          </w:p>
        </w:tc>
      </w:tr>
      <w:tr w:rsidR="00323D34" w:rsidRPr="00713843" w:rsidTr="00713843">
        <w:trPr>
          <w:jc w:val="center"/>
        </w:trPr>
        <w:tc>
          <w:tcPr>
            <w:tcW w:w="2198" w:type="dxa"/>
            <w:tcBorders>
              <w:left w:val="nil"/>
              <w:bottom w:val="nil"/>
              <w:right w:val="nil"/>
            </w:tcBorders>
            <w:vAlign w:val="center"/>
          </w:tcPr>
          <w:p w:rsidR="00323D34" w:rsidRPr="00713843" w:rsidRDefault="00323D34" w:rsidP="00713843">
            <w:pPr>
              <w:jc w:val="center"/>
              <w:rPr>
                <w:rFonts w:eastAsia="Times New Roman" w:cstheme="minorHAnsi"/>
                <w:color w:val="000000"/>
                <w:sz w:val="20"/>
                <w:szCs w:val="20"/>
              </w:rPr>
            </w:pPr>
          </w:p>
        </w:tc>
        <w:tc>
          <w:tcPr>
            <w:tcW w:w="7378" w:type="dxa"/>
            <w:gridSpan w:val="9"/>
            <w:tcBorders>
              <w:left w:val="nil"/>
              <w:bottom w:val="nil"/>
              <w:right w:val="nil"/>
            </w:tcBorders>
            <w:vAlign w:val="center"/>
          </w:tcPr>
          <w:p w:rsidR="00323D34" w:rsidRPr="00713843" w:rsidRDefault="00323D34" w:rsidP="00713843">
            <w:pPr>
              <w:jc w:val="center"/>
              <w:rPr>
                <w:rFonts w:cstheme="minorHAnsi"/>
                <w:b/>
                <w:sz w:val="20"/>
                <w:szCs w:val="20"/>
                <w:vertAlign w:val="superscript"/>
              </w:rPr>
            </w:pPr>
            <w:r w:rsidRPr="00713843">
              <w:rPr>
                <w:rFonts w:eastAsia="Times New Roman" w:cstheme="minorHAnsi"/>
                <w:b/>
                <w:color w:val="000000"/>
                <w:sz w:val="20"/>
                <w:szCs w:val="20"/>
              </w:rPr>
              <w:t xml:space="preserve">RPH vs </w:t>
            </w:r>
            <w:proofErr w:type="spellStart"/>
            <w:r w:rsidRPr="00713843">
              <w:rPr>
                <w:rFonts w:eastAsia="Times New Roman" w:cstheme="minorHAnsi"/>
                <w:b/>
                <w:color w:val="000000"/>
                <w:sz w:val="20"/>
                <w:szCs w:val="20"/>
              </w:rPr>
              <w:t>MPH</w:t>
            </w:r>
            <w:r w:rsidRPr="00713843">
              <w:rPr>
                <w:rFonts w:eastAsia="Times New Roman" w:cstheme="minorHAnsi"/>
                <w:b/>
                <w:color w:val="000000"/>
                <w:sz w:val="20"/>
                <w:szCs w:val="20"/>
                <w:vertAlign w:val="superscript"/>
              </w:rPr>
              <w:t>a</w:t>
            </w:r>
            <w:proofErr w:type="spellEnd"/>
          </w:p>
        </w:tc>
      </w:tr>
      <w:tr w:rsidR="001F330C" w:rsidRPr="00713843" w:rsidTr="00713843">
        <w:trPr>
          <w:jc w:val="center"/>
        </w:trPr>
        <w:tc>
          <w:tcPr>
            <w:tcW w:w="2198" w:type="dxa"/>
            <w:tcBorders>
              <w:top w:val="nil"/>
              <w:left w:val="nil"/>
              <w:bottom w:val="nil"/>
              <w:right w:val="nil"/>
            </w:tcBorders>
            <w:vAlign w:val="center"/>
          </w:tcPr>
          <w:p w:rsidR="001F330C" w:rsidRPr="00713843" w:rsidRDefault="001F330C" w:rsidP="00713843">
            <w:pPr>
              <w:jc w:val="center"/>
              <w:rPr>
                <w:rFonts w:cstheme="minorHAnsi"/>
                <w:color w:val="000000"/>
                <w:sz w:val="20"/>
                <w:szCs w:val="20"/>
              </w:rPr>
            </w:pPr>
            <w:r w:rsidRPr="00713843">
              <w:rPr>
                <w:rFonts w:cstheme="minorHAnsi"/>
                <w:color w:val="000000"/>
                <w:sz w:val="20"/>
                <w:szCs w:val="20"/>
              </w:rPr>
              <w:t>2-acetylaminofluorene</w:t>
            </w:r>
          </w:p>
        </w:tc>
        <w:tc>
          <w:tcPr>
            <w:tcW w:w="832" w:type="dxa"/>
            <w:tcBorders>
              <w:top w:val="nil"/>
              <w:left w:val="nil"/>
              <w:bottom w:val="nil"/>
              <w:right w:val="nil"/>
            </w:tcBorders>
            <w:vAlign w:val="center"/>
          </w:tcPr>
          <w:p w:rsidR="001F330C" w:rsidRPr="00713843" w:rsidRDefault="001F330C" w:rsidP="00713843">
            <w:pPr>
              <w:jc w:val="center"/>
              <w:rPr>
                <w:rFonts w:eastAsia="Times New Roman" w:cstheme="minorHAnsi"/>
                <w:color w:val="000000"/>
                <w:sz w:val="20"/>
                <w:szCs w:val="20"/>
              </w:rPr>
            </w:pPr>
            <w:r w:rsidRPr="00713843">
              <w:rPr>
                <w:rFonts w:eastAsia="Times New Roman" w:cstheme="minorHAnsi"/>
                <w:color w:val="000000"/>
                <w:sz w:val="20"/>
                <w:szCs w:val="20"/>
              </w:rPr>
              <w:t>125 / 50</w:t>
            </w:r>
          </w:p>
        </w:tc>
        <w:tc>
          <w:tcPr>
            <w:tcW w:w="736" w:type="dxa"/>
            <w:tcBorders>
              <w:top w:val="nil"/>
              <w:left w:val="nil"/>
              <w:bottom w:val="nil"/>
              <w:right w:val="nil"/>
            </w:tcBorders>
            <w:vAlign w:val="center"/>
          </w:tcPr>
          <w:p w:rsidR="001F330C" w:rsidRPr="00713843" w:rsidRDefault="001F330C" w:rsidP="00713843">
            <w:pPr>
              <w:jc w:val="center"/>
              <w:rPr>
                <w:rFonts w:eastAsia="Times New Roman" w:cstheme="minorHAnsi"/>
                <w:color w:val="000000"/>
                <w:sz w:val="20"/>
                <w:szCs w:val="20"/>
              </w:rPr>
            </w:pPr>
            <w:r w:rsidRPr="00713843">
              <w:rPr>
                <w:rFonts w:eastAsia="Times New Roman" w:cstheme="minorHAnsi"/>
                <w:color w:val="000000"/>
                <w:sz w:val="20"/>
                <w:szCs w:val="20"/>
              </w:rPr>
              <w:t>Low</w:t>
            </w:r>
          </w:p>
        </w:tc>
        <w:tc>
          <w:tcPr>
            <w:tcW w:w="968" w:type="dxa"/>
            <w:tcBorders>
              <w:top w:val="nil"/>
              <w:left w:val="nil"/>
              <w:bottom w:val="nil"/>
              <w:right w:val="nil"/>
            </w:tcBorders>
            <w:vAlign w:val="center"/>
          </w:tcPr>
          <w:p w:rsidR="001F330C" w:rsidRPr="00713843" w:rsidRDefault="001F330C" w:rsidP="00713843">
            <w:pPr>
              <w:jc w:val="center"/>
              <w:rPr>
                <w:rFonts w:eastAsia="Times New Roman" w:cstheme="minorHAnsi"/>
                <w:color w:val="000000"/>
                <w:sz w:val="20"/>
                <w:szCs w:val="20"/>
                <w:vertAlign w:val="superscript"/>
              </w:rPr>
            </w:pPr>
            <w:r w:rsidRPr="00713843">
              <w:rPr>
                <w:rFonts w:eastAsia="Times New Roman" w:cstheme="minorHAnsi"/>
                <w:color w:val="000000"/>
                <w:sz w:val="20"/>
                <w:szCs w:val="20"/>
              </w:rPr>
              <w:t>0.07 (1)</w:t>
            </w:r>
            <w:r w:rsidRPr="00713843">
              <w:rPr>
                <w:rFonts w:eastAsia="Times New Roman" w:cstheme="minorHAnsi"/>
                <w:color w:val="000000"/>
                <w:sz w:val="20"/>
                <w:szCs w:val="20"/>
                <w:vertAlign w:val="superscript"/>
              </w:rPr>
              <w:t>d</w:t>
            </w:r>
          </w:p>
        </w:tc>
        <w:tc>
          <w:tcPr>
            <w:tcW w:w="968" w:type="dxa"/>
            <w:tcBorders>
              <w:top w:val="nil"/>
              <w:left w:val="nil"/>
              <w:bottom w:val="nil"/>
              <w:right w:val="nil"/>
            </w:tcBorders>
            <w:vAlign w:val="center"/>
          </w:tcPr>
          <w:p w:rsidR="001F330C" w:rsidRPr="00713843" w:rsidRDefault="001F330C" w:rsidP="00713843">
            <w:pPr>
              <w:jc w:val="center"/>
              <w:rPr>
                <w:rFonts w:eastAsia="Times New Roman" w:cstheme="minorHAnsi"/>
                <w:color w:val="000000"/>
                <w:sz w:val="20"/>
                <w:szCs w:val="20"/>
              </w:rPr>
            </w:pPr>
            <w:r w:rsidRPr="00713843">
              <w:rPr>
                <w:rFonts w:eastAsia="Times New Roman" w:cstheme="minorHAnsi"/>
                <w:color w:val="000000"/>
                <w:sz w:val="20"/>
                <w:szCs w:val="20"/>
              </w:rPr>
              <w:t>-0.06 (1)</w:t>
            </w:r>
          </w:p>
        </w:tc>
        <w:tc>
          <w:tcPr>
            <w:tcW w:w="969" w:type="dxa"/>
            <w:tcBorders>
              <w:top w:val="nil"/>
              <w:left w:val="nil"/>
              <w:bottom w:val="nil"/>
              <w:right w:val="nil"/>
            </w:tcBorders>
            <w:vAlign w:val="center"/>
          </w:tcPr>
          <w:p w:rsidR="001F330C" w:rsidRPr="00713843" w:rsidRDefault="001F330C" w:rsidP="00713843">
            <w:pPr>
              <w:jc w:val="center"/>
              <w:rPr>
                <w:rFonts w:eastAsia="Times New Roman" w:cstheme="minorHAnsi"/>
                <w:color w:val="000000"/>
                <w:sz w:val="20"/>
                <w:szCs w:val="20"/>
              </w:rPr>
            </w:pPr>
            <w:r w:rsidRPr="00713843">
              <w:rPr>
                <w:rFonts w:eastAsia="Times New Roman" w:cstheme="minorHAnsi"/>
                <w:color w:val="000000"/>
                <w:sz w:val="20"/>
                <w:szCs w:val="20"/>
              </w:rPr>
              <w:t>0.26 (1)</w:t>
            </w:r>
          </w:p>
        </w:tc>
        <w:tc>
          <w:tcPr>
            <w:tcW w:w="968" w:type="dxa"/>
            <w:gridSpan w:val="2"/>
            <w:tcBorders>
              <w:top w:val="nil"/>
              <w:left w:val="nil"/>
              <w:bottom w:val="nil"/>
              <w:right w:val="nil"/>
            </w:tcBorders>
            <w:vAlign w:val="center"/>
          </w:tcPr>
          <w:p w:rsidR="001F330C" w:rsidRPr="00713843" w:rsidRDefault="001F330C" w:rsidP="00713843">
            <w:pPr>
              <w:jc w:val="center"/>
              <w:rPr>
                <w:rFonts w:cstheme="minorHAnsi"/>
                <w:sz w:val="20"/>
                <w:szCs w:val="20"/>
              </w:rPr>
            </w:pPr>
            <w:r w:rsidRPr="00713843">
              <w:rPr>
                <w:rFonts w:cstheme="minorHAnsi"/>
                <w:sz w:val="20"/>
                <w:szCs w:val="20"/>
              </w:rPr>
              <w:t>11 (2)</w:t>
            </w:r>
          </w:p>
        </w:tc>
        <w:tc>
          <w:tcPr>
            <w:tcW w:w="968" w:type="dxa"/>
            <w:tcBorders>
              <w:top w:val="nil"/>
              <w:left w:val="nil"/>
              <w:bottom w:val="nil"/>
              <w:right w:val="nil"/>
            </w:tcBorders>
            <w:vAlign w:val="center"/>
          </w:tcPr>
          <w:p w:rsidR="001F330C" w:rsidRPr="00713843" w:rsidRDefault="001F330C" w:rsidP="00713843">
            <w:pPr>
              <w:jc w:val="center"/>
              <w:rPr>
                <w:rFonts w:cstheme="minorHAnsi"/>
                <w:sz w:val="20"/>
                <w:szCs w:val="20"/>
              </w:rPr>
            </w:pPr>
            <w:r w:rsidRPr="00713843">
              <w:rPr>
                <w:rFonts w:cstheme="minorHAnsi"/>
                <w:sz w:val="20"/>
                <w:szCs w:val="20"/>
              </w:rPr>
              <w:t>10 (2)</w:t>
            </w:r>
          </w:p>
        </w:tc>
        <w:tc>
          <w:tcPr>
            <w:tcW w:w="969" w:type="dxa"/>
            <w:tcBorders>
              <w:top w:val="nil"/>
              <w:left w:val="nil"/>
              <w:bottom w:val="nil"/>
              <w:right w:val="nil"/>
            </w:tcBorders>
            <w:vAlign w:val="center"/>
          </w:tcPr>
          <w:p w:rsidR="001F330C" w:rsidRPr="00713843" w:rsidRDefault="001F330C" w:rsidP="00713843">
            <w:pPr>
              <w:jc w:val="center"/>
              <w:rPr>
                <w:rFonts w:cstheme="minorHAnsi"/>
                <w:sz w:val="20"/>
                <w:szCs w:val="20"/>
              </w:rPr>
            </w:pPr>
            <w:r w:rsidRPr="00713843">
              <w:rPr>
                <w:rFonts w:cstheme="minorHAnsi"/>
                <w:sz w:val="20"/>
                <w:szCs w:val="20"/>
              </w:rPr>
              <w:t>0 (2)</w:t>
            </w:r>
          </w:p>
        </w:tc>
      </w:tr>
      <w:tr w:rsidR="001F330C" w:rsidRPr="00713843" w:rsidTr="00713843">
        <w:trPr>
          <w:jc w:val="center"/>
        </w:trPr>
        <w:tc>
          <w:tcPr>
            <w:tcW w:w="2198" w:type="dxa"/>
            <w:tcBorders>
              <w:top w:val="nil"/>
              <w:left w:val="nil"/>
              <w:bottom w:val="nil"/>
              <w:right w:val="nil"/>
            </w:tcBorders>
            <w:vAlign w:val="center"/>
          </w:tcPr>
          <w:p w:rsidR="001F330C" w:rsidRPr="00713843" w:rsidRDefault="001F330C" w:rsidP="00713843">
            <w:pPr>
              <w:jc w:val="center"/>
              <w:rPr>
                <w:rFonts w:cstheme="minorHAnsi"/>
                <w:color w:val="000000"/>
                <w:sz w:val="20"/>
                <w:szCs w:val="20"/>
              </w:rPr>
            </w:pPr>
            <w:r w:rsidRPr="00713843">
              <w:rPr>
                <w:rFonts w:cstheme="minorHAnsi"/>
                <w:color w:val="000000"/>
                <w:sz w:val="20"/>
                <w:szCs w:val="20"/>
              </w:rPr>
              <w:t>cisplatin</w:t>
            </w:r>
          </w:p>
        </w:tc>
        <w:tc>
          <w:tcPr>
            <w:tcW w:w="832" w:type="dxa"/>
            <w:tcBorders>
              <w:top w:val="nil"/>
              <w:left w:val="nil"/>
              <w:bottom w:val="nil"/>
              <w:right w:val="nil"/>
            </w:tcBorders>
            <w:vAlign w:val="center"/>
          </w:tcPr>
          <w:p w:rsidR="001F330C" w:rsidRPr="00713843" w:rsidRDefault="001F330C" w:rsidP="00713843">
            <w:pPr>
              <w:jc w:val="center"/>
              <w:rPr>
                <w:rFonts w:eastAsia="Times New Roman" w:cstheme="minorHAnsi"/>
                <w:color w:val="000000"/>
                <w:sz w:val="20"/>
                <w:szCs w:val="20"/>
              </w:rPr>
            </w:pPr>
            <w:r w:rsidRPr="00713843">
              <w:rPr>
                <w:rFonts w:eastAsia="Times New Roman" w:cstheme="minorHAnsi"/>
                <w:color w:val="000000"/>
                <w:sz w:val="20"/>
                <w:szCs w:val="20"/>
              </w:rPr>
              <w:t>7 / 8</w:t>
            </w:r>
          </w:p>
        </w:tc>
        <w:tc>
          <w:tcPr>
            <w:tcW w:w="736" w:type="dxa"/>
            <w:tcBorders>
              <w:top w:val="nil"/>
              <w:left w:val="nil"/>
              <w:bottom w:val="nil"/>
              <w:right w:val="nil"/>
            </w:tcBorders>
            <w:vAlign w:val="center"/>
          </w:tcPr>
          <w:p w:rsidR="001F330C" w:rsidRPr="00713843" w:rsidRDefault="001F330C" w:rsidP="00713843">
            <w:pPr>
              <w:jc w:val="center"/>
              <w:rPr>
                <w:rFonts w:eastAsia="Times New Roman" w:cstheme="minorHAnsi"/>
                <w:color w:val="000000"/>
                <w:sz w:val="20"/>
                <w:szCs w:val="20"/>
              </w:rPr>
            </w:pPr>
            <w:r w:rsidRPr="00713843">
              <w:rPr>
                <w:rFonts w:eastAsia="Times New Roman" w:cstheme="minorHAnsi"/>
                <w:color w:val="000000"/>
                <w:sz w:val="20"/>
                <w:szCs w:val="20"/>
              </w:rPr>
              <w:t>High</w:t>
            </w:r>
          </w:p>
        </w:tc>
        <w:tc>
          <w:tcPr>
            <w:tcW w:w="968" w:type="dxa"/>
            <w:tcBorders>
              <w:top w:val="nil"/>
              <w:left w:val="nil"/>
              <w:bottom w:val="nil"/>
              <w:right w:val="nil"/>
            </w:tcBorders>
            <w:vAlign w:val="center"/>
          </w:tcPr>
          <w:p w:rsidR="001F330C" w:rsidRPr="00713843" w:rsidRDefault="001F330C" w:rsidP="00713843">
            <w:pPr>
              <w:jc w:val="center"/>
              <w:rPr>
                <w:rFonts w:eastAsia="Times New Roman" w:cstheme="minorHAnsi"/>
                <w:color w:val="000000"/>
                <w:sz w:val="20"/>
                <w:szCs w:val="20"/>
              </w:rPr>
            </w:pPr>
            <w:r w:rsidRPr="00713843">
              <w:rPr>
                <w:rFonts w:eastAsia="Times New Roman" w:cstheme="minorHAnsi"/>
                <w:color w:val="000000"/>
                <w:sz w:val="20"/>
                <w:szCs w:val="20"/>
              </w:rPr>
              <w:t>0.43 (1)</w:t>
            </w:r>
          </w:p>
        </w:tc>
        <w:tc>
          <w:tcPr>
            <w:tcW w:w="968" w:type="dxa"/>
            <w:tcBorders>
              <w:top w:val="nil"/>
              <w:left w:val="nil"/>
              <w:bottom w:val="nil"/>
              <w:right w:val="nil"/>
            </w:tcBorders>
            <w:vAlign w:val="center"/>
          </w:tcPr>
          <w:p w:rsidR="001F330C" w:rsidRPr="00713843" w:rsidRDefault="001F330C" w:rsidP="00713843">
            <w:pPr>
              <w:jc w:val="center"/>
              <w:rPr>
                <w:rFonts w:eastAsia="Times New Roman" w:cstheme="minorHAnsi"/>
                <w:color w:val="000000"/>
                <w:sz w:val="20"/>
                <w:szCs w:val="20"/>
              </w:rPr>
            </w:pPr>
            <w:r w:rsidRPr="00713843">
              <w:rPr>
                <w:rFonts w:eastAsia="Times New Roman" w:cstheme="minorHAnsi"/>
                <w:color w:val="000000"/>
                <w:sz w:val="20"/>
                <w:szCs w:val="20"/>
              </w:rPr>
              <w:t>0.32 (1)</w:t>
            </w:r>
          </w:p>
        </w:tc>
        <w:tc>
          <w:tcPr>
            <w:tcW w:w="969" w:type="dxa"/>
            <w:tcBorders>
              <w:top w:val="nil"/>
              <w:left w:val="nil"/>
              <w:bottom w:val="nil"/>
              <w:right w:val="nil"/>
            </w:tcBorders>
            <w:vAlign w:val="center"/>
          </w:tcPr>
          <w:p w:rsidR="001F330C" w:rsidRPr="00713843" w:rsidRDefault="001F330C" w:rsidP="00713843">
            <w:pPr>
              <w:jc w:val="center"/>
              <w:rPr>
                <w:rFonts w:eastAsia="Times New Roman" w:cstheme="minorHAnsi"/>
                <w:color w:val="000000"/>
                <w:sz w:val="20"/>
                <w:szCs w:val="20"/>
              </w:rPr>
            </w:pPr>
            <w:r w:rsidRPr="00713843">
              <w:rPr>
                <w:rFonts w:eastAsia="Times New Roman" w:cstheme="minorHAnsi"/>
                <w:color w:val="000000"/>
                <w:sz w:val="20"/>
                <w:szCs w:val="20"/>
              </w:rPr>
              <w:t>0.58 (1)</w:t>
            </w:r>
          </w:p>
        </w:tc>
        <w:tc>
          <w:tcPr>
            <w:tcW w:w="968" w:type="dxa"/>
            <w:gridSpan w:val="2"/>
            <w:tcBorders>
              <w:top w:val="nil"/>
              <w:left w:val="nil"/>
              <w:bottom w:val="nil"/>
              <w:right w:val="nil"/>
            </w:tcBorders>
            <w:vAlign w:val="center"/>
          </w:tcPr>
          <w:p w:rsidR="001F330C" w:rsidRPr="00713843" w:rsidRDefault="001F330C" w:rsidP="00713843">
            <w:pPr>
              <w:jc w:val="center"/>
              <w:rPr>
                <w:rFonts w:cstheme="minorHAnsi"/>
                <w:sz w:val="20"/>
                <w:szCs w:val="20"/>
              </w:rPr>
            </w:pPr>
            <w:r w:rsidRPr="00713843">
              <w:rPr>
                <w:rFonts w:cstheme="minorHAnsi"/>
                <w:sz w:val="20"/>
                <w:szCs w:val="20"/>
              </w:rPr>
              <w:t>29 (1)</w:t>
            </w:r>
          </w:p>
        </w:tc>
        <w:tc>
          <w:tcPr>
            <w:tcW w:w="968" w:type="dxa"/>
            <w:tcBorders>
              <w:top w:val="nil"/>
              <w:left w:val="nil"/>
              <w:bottom w:val="nil"/>
              <w:right w:val="nil"/>
            </w:tcBorders>
            <w:vAlign w:val="center"/>
          </w:tcPr>
          <w:p w:rsidR="001F330C" w:rsidRPr="00713843" w:rsidRDefault="001F330C" w:rsidP="00713843">
            <w:pPr>
              <w:jc w:val="center"/>
              <w:rPr>
                <w:rFonts w:cstheme="minorHAnsi"/>
                <w:sz w:val="20"/>
                <w:szCs w:val="20"/>
              </w:rPr>
            </w:pPr>
            <w:r w:rsidRPr="00713843">
              <w:rPr>
                <w:rFonts w:cstheme="minorHAnsi"/>
                <w:sz w:val="20"/>
                <w:szCs w:val="20"/>
              </w:rPr>
              <w:t>16 (1)</w:t>
            </w:r>
          </w:p>
        </w:tc>
        <w:tc>
          <w:tcPr>
            <w:tcW w:w="969" w:type="dxa"/>
            <w:tcBorders>
              <w:top w:val="nil"/>
              <w:left w:val="nil"/>
              <w:bottom w:val="nil"/>
              <w:right w:val="nil"/>
            </w:tcBorders>
            <w:vAlign w:val="center"/>
          </w:tcPr>
          <w:p w:rsidR="001F330C" w:rsidRPr="00713843" w:rsidRDefault="001F330C" w:rsidP="00713843">
            <w:pPr>
              <w:jc w:val="center"/>
              <w:rPr>
                <w:rFonts w:cstheme="minorHAnsi"/>
                <w:sz w:val="20"/>
                <w:szCs w:val="20"/>
              </w:rPr>
            </w:pPr>
            <w:r w:rsidRPr="00713843">
              <w:rPr>
                <w:rFonts w:cstheme="minorHAnsi"/>
                <w:sz w:val="20"/>
                <w:szCs w:val="20"/>
              </w:rPr>
              <w:t>28 (1)</w:t>
            </w:r>
          </w:p>
        </w:tc>
      </w:tr>
      <w:tr w:rsidR="001F330C" w:rsidRPr="00713843" w:rsidTr="00713843">
        <w:trPr>
          <w:jc w:val="center"/>
        </w:trPr>
        <w:tc>
          <w:tcPr>
            <w:tcW w:w="2198" w:type="dxa"/>
            <w:tcBorders>
              <w:top w:val="nil"/>
              <w:left w:val="nil"/>
              <w:bottom w:val="nil"/>
              <w:right w:val="nil"/>
            </w:tcBorders>
            <w:vAlign w:val="center"/>
          </w:tcPr>
          <w:p w:rsidR="001F330C" w:rsidRPr="00713843" w:rsidRDefault="001F330C" w:rsidP="00713843">
            <w:pPr>
              <w:jc w:val="center"/>
              <w:rPr>
                <w:rFonts w:cstheme="minorHAnsi"/>
                <w:color w:val="000000"/>
                <w:sz w:val="20"/>
                <w:szCs w:val="20"/>
              </w:rPr>
            </w:pPr>
            <w:proofErr w:type="spellStart"/>
            <w:r w:rsidRPr="00713843">
              <w:rPr>
                <w:rFonts w:cstheme="minorHAnsi"/>
                <w:color w:val="000000"/>
                <w:sz w:val="20"/>
                <w:szCs w:val="20"/>
              </w:rPr>
              <w:t>cyclosporin</w:t>
            </w:r>
            <w:proofErr w:type="spellEnd"/>
            <w:r w:rsidRPr="00713843">
              <w:rPr>
                <w:rFonts w:cstheme="minorHAnsi"/>
                <w:color w:val="000000"/>
                <w:sz w:val="20"/>
                <w:szCs w:val="20"/>
              </w:rPr>
              <w:t xml:space="preserve"> A</w:t>
            </w:r>
          </w:p>
        </w:tc>
        <w:tc>
          <w:tcPr>
            <w:tcW w:w="832" w:type="dxa"/>
            <w:tcBorders>
              <w:top w:val="nil"/>
              <w:left w:val="nil"/>
              <w:bottom w:val="nil"/>
              <w:right w:val="nil"/>
            </w:tcBorders>
            <w:vAlign w:val="center"/>
          </w:tcPr>
          <w:p w:rsidR="001F330C" w:rsidRPr="00713843" w:rsidRDefault="001F330C" w:rsidP="00713843">
            <w:pPr>
              <w:jc w:val="center"/>
              <w:rPr>
                <w:rFonts w:eastAsia="Times New Roman" w:cstheme="minorHAnsi"/>
                <w:color w:val="000000"/>
                <w:sz w:val="20"/>
                <w:szCs w:val="20"/>
              </w:rPr>
            </w:pPr>
            <w:r w:rsidRPr="00713843">
              <w:rPr>
                <w:rFonts w:eastAsia="Times New Roman" w:cstheme="minorHAnsi"/>
                <w:color w:val="000000"/>
                <w:sz w:val="20"/>
                <w:szCs w:val="20"/>
              </w:rPr>
              <w:t>1 / 1</w:t>
            </w:r>
          </w:p>
        </w:tc>
        <w:tc>
          <w:tcPr>
            <w:tcW w:w="736" w:type="dxa"/>
            <w:tcBorders>
              <w:top w:val="nil"/>
              <w:left w:val="nil"/>
              <w:bottom w:val="nil"/>
              <w:right w:val="nil"/>
            </w:tcBorders>
            <w:vAlign w:val="center"/>
          </w:tcPr>
          <w:p w:rsidR="001F330C" w:rsidRPr="00713843" w:rsidRDefault="001F330C" w:rsidP="00713843">
            <w:pPr>
              <w:jc w:val="center"/>
              <w:rPr>
                <w:rFonts w:eastAsia="Times New Roman" w:cstheme="minorHAnsi"/>
                <w:color w:val="000000"/>
                <w:sz w:val="20"/>
                <w:szCs w:val="20"/>
              </w:rPr>
            </w:pPr>
            <w:r w:rsidRPr="00713843">
              <w:rPr>
                <w:rFonts w:eastAsia="Times New Roman" w:cstheme="minorHAnsi"/>
                <w:color w:val="000000"/>
                <w:sz w:val="20"/>
                <w:szCs w:val="20"/>
              </w:rPr>
              <w:t>High</w:t>
            </w:r>
          </w:p>
        </w:tc>
        <w:tc>
          <w:tcPr>
            <w:tcW w:w="968" w:type="dxa"/>
            <w:tcBorders>
              <w:top w:val="nil"/>
              <w:left w:val="nil"/>
              <w:bottom w:val="nil"/>
              <w:right w:val="nil"/>
            </w:tcBorders>
            <w:vAlign w:val="center"/>
          </w:tcPr>
          <w:p w:rsidR="001F330C" w:rsidRPr="00713843" w:rsidRDefault="001F330C" w:rsidP="00713843">
            <w:pPr>
              <w:jc w:val="center"/>
              <w:rPr>
                <w:rFonts w:eastAsia="Times New Roman" w:cstheme="minorHAnsi"/>
                <w:color w:val="000000"/>
                <w:sz w:val="20"/>
                <w:szCs w:val="20"/>
              </w:rPr>
            </w:pPr>
            <w:r w:rsidRPr="00713843">
              <w:rPr>
                <w:rFonts w:eastAsia="Times New Roman" w:cstheme="minorHAnsi"/>
                <w:color w:val="000000"/>
                <w:sz w:val="20"/>
                <w:szCs w:val="20"/>
              </w:rPr>
              <w:t>0.23 (1)</w:t>
            </w:r>
          </w:p>
        </w:tc>
        <w:tc>
          <w:tcPr>
            <w:tcW w:w="968" w:type="dxa"/>
            <w:tcBorders>
              <w:top w:val="nil"/>
              <w:left w:val="nil"/>
              <w:bottom w:val="nil"/>
              <w:right w:val="nil"/>
            </w:tcBorders>
            <w:vAlign w:val="center"/>
          </w:tcPr>
          <w:p w:rsidR="001F330C" w:rsidRPr="00713843" w:rsidRDefault="001F330C" w:rsidP="00713843">
            <w:pPr>
              <w:jc w:val="center"/>
              <w:rPr>
                <w:rFonts w:eastAsia="Times New Roman" w:cstheme="minorHAnsi"/>
                <w:color w:val="000000"/>
                <w:sz w:val="20"/>
                <w:szCs w:val="20"/>
              </w:rPr>
            </w:pPr>
            <w:r w:rsidRPr="00713843">
              <w:rPr>
                <w:rFonts w:eastAsia="Times New Roman" w:cstheme="minorHAnsi"/>
                <w:color w:val="000000"/>
                <w:sz w:val="20"/>
                <w:szCs w:val="20"/>
              </w:rPr>
              <w:t>0.31 (1)</w:t>
            </w:r>
          </w:p>
        </w:tc>
        <w:tc>
          <w:tcPr>
            <w:tcW w:w="969" w:type="dxa"/>
            <w:tcBorders>
              <w:top w:val="nil"/>
              <w:left w:val="nil"/>
              <w:bottom w:val="nil"/>
              <w:right w:val="nil"/>
            </w:tcBorders>
            <w:vAlign w:val="center"/>
          </w:tcPr>
          <w:p w:rsidR="001F330C" w:rsidRPr="00713843" w:rsidRDefault="001F330C" w:rsidP="00713843">
            <w:pPr>
              <w:jc w:val="center"/>
              <w:rPr>
                <w:rFonts w:eastAsia="Times New Roman" w:cstheme="minorHAnsi"/>
                <w:color w:val="000000"/>
                <w:sz w:val="20"/>
                <w:szCs w:val="20"/>
              </w:rPr>
            </w:pPr>
            <w:r w:rsidRPr="00713843">
              <w:rPr>
                <w:rFonts w:eastAsia="Times New Roman" w:cstheme="minorHAnsi"/>
                <w:color w:val="000000"/>
                <w:sz w:val="20"/>
                <w:szCs w:val="20"/>
              </w:rPr>
              <w:t>0.56 (1)</w:t>
            </w:r>
          </w:p>
        </w:tc>
        <w:tc>
          <w:tcPr>
            <w:tcW w:w="968" w:type="dxa"/>
            <w:gridSpan w:val="2"/>
            <w:tcBorders>
              <w:top w:val="nil"/>
              <w:left w:val="nil"/>
              <w:bottom w:val="nil"/>
              <w:right w:val="nil"/>
            </w:tcBorders>
            <w:vAlign w:val="center"/>
          </w:tcPr>
          <w:p w:rsidR="001F330C" w:rsidRPr="00713843" w:rsidRDefault="001F330C" w:rsidP="00713843">
            <w:pPr>
              <w:jc w:val="center"/>
              <w:rPr>
                <w:rFonts w:cstheme="minorHAnsi"/>
                <w:sz w:val="20"/>
                <w:szCs w:val="20"/>
              </w:rPr>
            </w:pPr>
            <w:r w:rsidRPr="00713843">
              <w:rPr>
                <w:rFonts w:cstheme="minorHAnsi"/>
                <w:sz w:val="20"/>
                <w:szCs w:val="20"/>
              </w:rPr>
              <w:t>16 (1)</w:t>
            </w:r>
          </w:p>
        </w:tc>
        <w:tc>
          <w:tcPr>
            <w:tcW w:w="968" w:type="dxa"/>
            <w:tcBorders>
              <w:top w:val="nil"/>
              <w:left w:val="nil"/>
              <w:bottom w:val="nil"/>
              <w:right w:val="nil"/>
            </w:tcBorders>
            <w:vAlign w:val="center"/>
          </w:tcPr>
          <w:p w:rsidR="001F330C" w:rsidRPr="00713843" w:rsidRDefault="001F330C" w:rsidP="00713843">
            <w:pPr>
              <w:jc w:val="center"/>
              <w:rPr>
                <w:rFonts w:cstheme="minorHAnsi"/>
                <w:sz w:val="20"/>
                <w:szCs w:val="20"/>
              </w:rPr>
            </w:pPr>
            <w:r w:rsidRPr="00713843">
              <w:rPr>
                <w:rFonts w:cstheme="minorHAnsi"/>
                <w:sz w:val="20"/>
                <w:szCs w:val="20"/>
              </w:rPr>
              <w:t>22 (2)</w:t>
            </w:r>
          </w:p>
        </w:tc>
        <w:tc>
          <w:tcPr>
            <w:tcW w:w="969" w:type="dxa"/>
            <w:tcBorders>
              <w:top w:val="nil"/>
              <w:left w:val="nil"/>
              <w:bottom w:val="nil"/>
              <w:right w:val="nil"/>
            </w:tcBorders>
            <w:vAlign w:val="center"/>
          </w:tcPr>
          <w:p w:rsidR="001F330C" w:rsidRPr="00713843" w:rsidRDefault="001F330C" w:rsidP="00713843">
            <w:pPr>
              <w:jc w:val="center"/>
              <w:rPr>
                <w:rFonts w:cstheme="minorHAnsi"/>
                <w:sz w:val="20"/>
                <w:szCs w:val="20"/>
              </w:rPr>
            </w:pPr>
            <w:r w:rsidRPr="00713843">
              <w:rPr>
                <w:rFonts w:cstheme="minorHAnsi"/>
                <w:sz w:val="20"/>
                <w:szCs w:val="20"/>
              </w:rPr>
              <w:t>38 (1)</w:t>
            </w:r>
          </w:p>
        </w:tc>
      </w:tr>
      <w:tr w:rsidR="001F330C" w:rsidRPr="00713843" w:rsidTr="00713843">
        <w:trPr>
          <w:jc w:val="center"/>
        </w:trPr>
        <w:tc>
          <w:tcPr>
            <w:tcW w:w="2198" w:type="dxa"/>
            <w:tcBorders>
              <w:top w:val="nil"/>
              <w:left w:val="nil"/>
              <w:bottom w:val="nil"/>
              <w:right w:val="nil"/>
            </w:tcBorders>
            <w:vAlign w:val="center"/>
          </w:tcPr>
          <w:p w:rsidR="001F330C" w:rsidRPr="00713843" w:rsidRDefault="001F330C" w:rsidP="00713843">
            <w:pPr>
              <w:jc w:val="center"/>
              <w:rPr>
                <w:rFonts w:cstheme="minorHAnsi"/>
                <w:color w:val="000000"/>
                <w:sz w:val="20"/>
                <w:szCs w:val="20"/>
              </w:rPr>
            </w:pPr>
            <w:r w:rsidRPr="00713843">
              <w:rPr>
                <w:rFonts w:cstheme="minorHAnsi"/>
                <w:color w:val="000000"/>
                <w:sz w:val="20"/>
                <w:szCs w:val="20"/>
              </w:rPr>
              <w:t>phenacetin</w:t>
            </w:r>
          </w:p>
        </w:tc>
        <w:tc>
          <w:tcPr>
            <w:tcW w:w="832" w:type="dxa"/>
            <w:tcBorders>
              <w:top w:val="nil"/>
              <w:left w:val="nil"/>
              <w:bottom w:val="nil"/>
              <w:right w:val="nil"/>
            </w:tcBorders>
            <w:vAlign w:val="center"/>
          </w:tcPr>
          <w:p w:rsidR="001F330C" w:rsidRPr="00713843" w:rsidRDefault="001F330C" w:rsidP="00713843">
            <w:pPr>
              <w:jc w:val="center"/>
              <w:rPr>
                <w:rFonts w:eastAsia="Times New Roman" w:cstheme="minorHAnsi"/>
                <w:color w:val="000000"/>
                <w:sz w:val="20"/>
                <w:szCs w:val="20"/>
              </w:rPr>
            </w:pPr>
            <w:r w:rsidRPr="00713843">
              <w:rPr>
                <w:rFonts w:eastAsia="Times New Roman" w:cstheme="minorHAnsi"/>
                <w:color w:val="000000"/>
                <w:sz w:val="20"/>
                <w:szCs w:val="20"/>
              </w:rPr>
              <w:t>1500 / 600</w:t>
            </w:r>
          </w:p>
        </w:tc>
        <w:tc>
          <w:tcPr>
            <w:tcW w:w="736" w:type="dxa"/>
            <w:tcBorders>
              <w:top w:val="nil"/>
              <w:left w:val="nil"/>
              <w:bottom w:val="nil"/>
              <w:right w:val="nil"/>
            </w:tcBorders>
            <w:vAlign w:val="center"/>
          </w:tcPr>
          <w:p w:rsidR="001F330C" w:rsidRPr="00713843" w:rsidRDefault="001F330C" w:rsidP="00713843">
            <w:pPr>
              <w:jc w:val="center"/>
              <w:rPr>
                <w:rFonts w:eastAsia="Times New Roman" w:cstheme="minorHAnsi"/>
                <w:color w:val="000000"/>
                <w:sz w:val="20"/>
                <w:szCs w:val="20"/>
              </w:rPr>
            </w:pPr>
            <w:r w:rsidRPr="00713843">
              <w:rPr>
                <w:rFonts w:eastAsia="Times New Roman" w:cstheme="minorHAnsi"/>
                <w:color w:val="000000"/>
                <w:sz w:val="20"/>
                <w:szCs w:val="20"/>
              </w:rPr>
              <w:t>Low</w:t>
            </w:r>
          </w:p>
        </w:tc>
        <w:tc>
          <w:tcPr>
            <w:tcW w:w="968" w:type="dxa"/>
            <w:tcBorders>
              <w:top w:val="nil"/>
              <w:left w:val="nil"/>
              <w:bottom w:val="nil"/>
              <w:right w:val="nil"/>
            </w:tcBorders>
            <w:vAlign w:val="center"/>
          </w:tcPr>
          <w:p w:rsidR="001F330C" w:rsidRPr="00713843" w:rsidRDefault="001F330C" w:rsidP="00713843">
            <w:pPr>
              <w:jc w:val="center"/>
              <w:rPr>
                <w:rFonts w:eastAsia="Times New Roman" w:cstheme="minorHAnsi"/>
                <w:color w:val="000000"/>
                <w:sz w:val="20"/>
                <w:szCs w:val="20"/>
              </w:rPr>
            </w:pPr>
            <w:r w:rsidRPr="00713843">
              <w:rPr>
                <w:rFonts w:eastAsia="Times New Roman" w:cstheme="minorHAnsi"/>
                <w:color w:val="000000"/>
                <w:sz w:val="20"/>
                <w:szCs w:val="20"/>
              </w:rPr>
              <w:t>0.02 (2)</w:t>
            </w:r>
          </w:p>
        </w:tc>
        <w:tc>
          <w:tcPr>
            <w:tcW w:w="968" w:type="dxa"/>
            <w:tcBorders>
              <w:top w:val="nil"/>
              <w:left w:val="nil"/>
              <w:bottom w:val="nil"/>
              <w:right w:val="nil"/>
            </w:tcBorders>
            <w:vAlign w:val="center"/>
          </w:tcPr>
          <w:p w:rsidR="001F330C" w:rsidRPr="00713843" w:rsidRDefault="001F330C" w:rsidP="00713843">
            <w:pPr>
              <w:jc w:val="center"/>
              <w:rPr>
                <w:rFonts w:eastAsia="Times New Roman" w:cstheme="minorHAnsi"/>
                <w:color w:val="000000"/>
                <w:sz w:val="20"/>
                <w:szCs w:val="20"/>
              </w:rPr>
            </w:pPr>
            <w:r w:rsidRPr="00713843">
              <w:rPr>
                <w:rFonts w:eastAsia="Times New Roman" w:cstheme="minorHAnsi"/>
                <w:color w:val="000000"/>
                <w:sz w:val="20"/>
                <w:szCs w:val="20"/>
              </w:rPr>
              <w:t>0.18 (2)</w:t>
            </w:r>
          </w:p>
        </w:tc>
        <w:tc>
          <w:tcPr>
            <w:tcW w:w="969" w:type="dxa"/>
            <w:tcBorders>
              <w:top w:val="nil"/>
              <w:left w:val="nil"/>
              <w:bottom w:val="nil"/>
              <w:right w:val="nil"/>
            </w:tcBorders>
            <w:vAlign w:val="center"/>
          </w:tcPr>
          <w:p w:rsidR="001F330C" w:rsidRPr="00713843" w:rsidRDefault="001F330C" w:rsidP="00713843">
            <w:pPr>
              <w:jc w:val="center"/>
              <w:rPr>
                <w:rFonts w:eastAsia="Times New Roman" w:cstheme="minorHAnsi"/>
                <w:color w:val="000000"/>
                <w:sz w:val="20"/>
                <w:szCs w:val="20"/>
              </w:rPr>
            </w:pPr>
            <w:r w:rsidRPr="00713843">
              <w:rPr>
                <w:rFonts w:eastAsia="Times New Roman" w:cstheme="minorHAnsi"/>
                <w:color w:val="000000"/>
                <w:sz w:val="20"/>
                <w:szCs w:val="20"/>
              </w:rPr>
              <w:t>0.02 (2)</w:t>
            </w:r>
          </w:p>
        </w:tc>
        <w:tc>
          <w:tcPr>
            <w:tcW w:w="968" w:type="dxa"/>
            <w:gridSpan w:val="2"/>
            <w:tcBorders>
              <w:top w:val="nil"/>
              <w:left w:val="nil"/>
              <w:bottom w:val="nil"/>
              <w:right w:val="nil"/>
            </w:tcBorders>
            <w:vAlign w:val="center"/>
          </w:tcPr>
          <w:p w:rsidR="001F330C" w:rsidRPr="00713843" w:rsidRDefault="001F330C" w:rsidP="00713843">
            <w:pPr>
              <w:jc w:val="center"/>
              <w:rPr>
                <w:rFonts w:cstheme="minorHAnsi"/>
                <w:sz w:val="20"/>
                <w:szCs w:val="20"/>
              </w:rPr>
            </w:pPr>
            <w:r w:rsidRPr="00713843">
              <w:rPr>
                <w:rFonts w:cstheme="minorHAnsi"/>
                <w:sz w:val="20"/>
                <w:szCs w:val="20"/>
              </w:rPr>
              <w:t>9 (1)</w:t>
            </w:r>
          </w:p>
        </w:tc>
        <w:tc>
          <w:tcPr>
            <w:tcW w:w="968" w:type="dxa"/>
            <w:tcBorders>
              <w:top w:val="nil"/>
              <w:left w:val="nil"/>
              <w:bottom w:val="nil"/>
              <w:right w:val="nil"/>
            </w:tcBorders>
            <w:vAlign w:val="center"/>
          </w:tcPr>
          <w:p w:rsidR="001F330C" w:rsidRPr="00713843" w:rsidRDefault="001F330C" w:rsidP="00713843">
            <w:pPr>
              <w:jc w:val="center"/>
              <w:rPr>
                <w:rFonts w:cstheme="minorHAnsi"/>
                <w:sz w:val="20"/>
                <w:szCs w:val="20"/>
              </w:rPr>
            </w:pPr>
            <w:r w:rsidRPr="00713843">
              <w:rPr>
                <w:rFonts w:cstheme="minorHAnsi"/>
                <w:sz w:val="20"/>
                <w:szCs w:val="20"/>
              </w:rPr>
              <w:t>4 (1)</w:t>
            </w:r>
          </w:p>
        </w:tc>
        <w:tc>
          <w:tcPr>
            <w:tcW w:w="969" w:type="dxa"/>
            <w:tcBorders>
              <w:top w:val="nil"/>
              <w:left w:val="nil"/>
              <w:bottom w:val="nil"/>
              <w:right w:val="nil"/>
            </w:tcBorders>
            <w:vAlign w:val="center"/>
          </w:tcPr>
          <w:p w:rsidR="001F330C" w:rsidRPr="00713843" w:rsidRDefault="001F330C" w:rsidP="00713843">
            <w:pPr>
              <w:jc w:val="center"/>
              <w:rPr>
                <w:rFonts w:cstheme="minorHAnsi"/>
                <w:sz w:val="20"/>
                <w:szCs w:val="20"/>
              </w:rPr>
            </w:pPr>
            <w:r w:rsidRPr="00713843">
              <w:rPr>
                <w:rFonts w:cstheme="minorHAnsi"/>
                <w:sz w:val="20"/>
                <w:szCs w:val="20"/>
              </w:rPr>
              <w:t>0 (1)</w:t>
            </w:r>
          </w:p>
        </w:tc>
      </w:tr>
      <w:tr w:rsidR="001F330C" w:rsidRPr="00713843" w:rsidTr="00713843">
        <w:trPr>
          <w:jc w:val="center"/>
        </w:trPr>
        <w:tc>
          <w:tcPr>
            <w:tcW w:w="2198" w:type="dxa"/>
            <w:tcBorders>
              <w:top w:val="nil"/>
              <w:left w:val="nil"/>
              <w:bottom w:val="nil"/>
              <w:right w:val="nil"/>
            </w:tcBorders>
            <w:vAlign w:val="center"/>
          </w:tcPr>
          <w:p w:rsidR="001F330C" w:rsidRPr="00713843" w:rsidRDefault="001F330C" w:rsidP="00713843">
            <w:pPr>
              <w:jc w:val="center"/>
              <w:rPr>
                <w:rFonts w:cstheme="minorHAnsi"/>
                <w:color w:val="000000"/>
                <w:sz w:val="20"/>
                <w:szCs w:val="20"/>
              </w:rPr>
            </w:pPr>
            <w:proofErr w:type="spellStart"/>
            <w:r w:rsidRPr="00713843">
              <w:rPr>
                <w:rFonts w:cstheme="minorHAnsi"/>
                <w:color w:val="000000"/>
                <w:sz w:val="20"/>
                <w:szCs w:val="20"/>
              </w:rPr>
              <w:t>pirinixic</w:t>
            </w:r>
            <w:proofErr w:type="spellEnd"/>
            <w:r w:rsidRPr="00713843">
              <w:rPr>
                <w:rFonts w:cstheme="minorHAnsi"/>
                <w:color w:val="000000"/>
                <w:sz w:val="20"/>
                <w:szCs w:val="20"/>
              </w:rPr>
              <w:t xml:space="preserve"> acid</w:t>
            </w:r>
          </w:p>
        </w:tc>
        <w:tc>
          <w:tcPr>
            <w:tcW w:w="832" w:type="dxa"/>
            <w:tcBorders>
              <w:top w:val="nil"/>
              <w:left w:val="nil"/>
              <w:bottom w:val="nil"/>
              <w:right w:val="nil"/>
            </w:tcBorders>
            <w:vAlign w:val="center"/>
          </w:tcPr>
          <w:p w:rsidR="001F330C" w:rsidRPr="00713843" w:rsidRDefault="001F330C" w:rsidP="00713843">
            <w:pPr>
              <w:jc w:val="center"/>
              <w:rPr>
                <w:rFonts w:eastAsia="Times New Roman" w:cstheme="minorHAnsi"/>
                <w:color w:val="000000"/>
                <w:sz w:val="20"/>
                <w:szCs w:val="20"/>
              </w:rPr>
            </w:pPr>
            <w:r w:rsidRPr="00713843">
              <w:rPr>
                <w:rFonts w:eastAsia="Times New Roman" w:cstheme="minorHAnsi"/>
                <w:color w:val="000000"/>
                <w:sz w:val="20"/>
                <w:szCs w:val="20"/>
              </w:rPr>
              <w:t>300 / 200</w:t>
            </w:r>
          </w:p>
        </w:tc>
        <w:tc>
          <w:tcPr>
            <w:tcW w:w="736" w:type="dxa"/>
            <w:tcBorders>
              <w:top w:val="nil"/>
              <w:left w:val="nil"/>
              <w:bottom w:val="nil"/>
              <w:right w:val="nil"/>
            </w:tcBorders>
            <w:vAlign w:val="center"/>
          </w:tcPr>
          <w:p w:rsidR="001F330C" w:rsidRPr="00713843" w:rsidRDefault="001F330C" w:rsidP="00713843">
            <w:pPr>
              <w:jc w:val="center"/>
              <w:rPr>
                <w:rFonts w:eastAsia="Times New Roman" w:cstheme="minorHAnsi"/>
                <w:color w:val="000000"/>
                <w:sz w:val="20"/>
                <w:szCs w:val="20"/>
              </w:rPr>
            </w:pPr>
            <w:r w:rsidRPr="00713843">
              <w:rPr>
                <w:rFonts w:eastAsia="Times New Roman" w:cstheme="minorHAnsi"/>
                <w:color w:val="000000"/>
                <w:sz w:val="20"/>
                <w:szCs w:val="20"/>
              </w:rPr>
              <w:t>Low</w:t>
            </w:r>
          </w:p>
        </w:tc>
        <w:tc>
          <w:tcPr>
            <w:tcW w:w="968" w:type="dxa"/>
            <w:tcBorders>
              <w:top w:val="nil"/>
              <w:left w:val="nil"/>
              <w:bottom w:val="nil"/>
              <w:right w:val="nil"/>
            </w:tcBorders>
            <w:vAlign w:val="center"/>
          </w:tcPr>
          <w:p w:rsidR="001F330C" w:rsidRPr="00713843" w:rsidRDefault="001F330C" w:rsidP="00713843">
            <w:pPr>
              <w:jc w:val="center"/>
              <w:rPr>
                <w:rFonts w:eastAsia="Times New Roman" w:cstheme="minorHAnsi"/>
                <w:color w:val="000000"/>
                <w:sz w:val="20"/>
                <w:szCs w:val="20"/>
              </w:rPr>
            </w:pPr>
            <w:r w:rsidRPr="00713843">
              <w:rPr>
                <w:rFonts w:eastAsia="Times New Roman" w:cstheme="minorHAnsi"/>
                <w:color w:val="000000"/>
                <w:sz w:val="20"/>
                <w:szCs w:val="20"/>
              </w:rPr>
              <w:t>0.12 (2)</w:t>
            </w:r>
          </w:p>
        </w:tc>
        <w:tc>
          <w:tcPr>
            <w:tcW w:w="968" w:type="dxa"/>
            <w:tcBorders>
              <w:top w:val="nil"/>
              <w:left w:val="nil"/>
              <w:bottom w:val="nil"/>
              <w:right w:val="nil"/>
            </w:tcBorders>
            <w:vAlign w:val="center"/>
          </w:tcPr>
          <w:p w:rsidR="001F330C" w:rsidRPr="00713843" w:rsidRDefault="001F330C" w:rsidP="00713843">
            <w:pPr>
              <w:jc w:val="center"/>
              <w:rPr>
                <w:rFonts w:eastAsia="Times New Roman" w:cstheme="minorHAnsi"/>
                <w:color w:val="000000"/>
                <w:sz w:val="20"/>
                <w:szCs w:val="20"/>
              </w:rPr>
            </w:pPr>
            <w:r w:rsidRPr="00713843">
              <w:rPr>
                <w:rFonts w:eastAsia="Times New Roman" w:cstheme="minorHAnsi"/>
                <w:color w:val="000000"/>
                <w:sz w:val="20"/>
                <w:szCs w:val="20"/>
              </w:rPr>
              <w:t>0.36 (2)</w:t>
            </w:r>
          </w:p>
        </w:tc>
        <w:tc>
          <w:tcPr>
            <w:tcW w:w="969" w:type="dxa"/>
            <w:tcBorders>
              <w:top w:val="nil"/>
              <w:left w:val="nil"/>
              <w:bottom w:val="nil"/>
              <w:right w:val="nil"/>
            </w:tcBorders>
            <w:vAlign w:val="center"/>
          </w:tcPr>
          <w:p w:rsidR="001F330C" w:rsidRPr="00713843" w:rsidRDefault="001F330C" w:rsidP="00713843">
            <w:pPr>
              <w:jc w:val="center"/>
              <w:rPr>
                <w:rFonts w:eastAsia="Times New Roman" w:cstheme="minorHAnsi"/>
                <w:color w:val="000000"/>
                <w:sz w:val="20"/>
                <w:szCs w:val="20"/>
              </w:rPr>
            </w:pPr>
            <w:r w:rsidRPr="00713843">
              <w:rPr>
                <w:rFonts w:eastAsia="Times New Roman" w:cstheme="minorHAnsi"/>
                <w:color w:val="000000"/>
                <w:sz w:val="20"/>
                <w:szCs w:val="20"/>
              </w:rPr>
              <w:t>0.16 (2)</w:t>
            </w:r>
          </w:p>
        </w:tc>
        <w:tc>
          <w:tcPr>
            <w:tcW w:w="968" w:type="dxa"/>
            <w:gridSpan w:val="2"/>
            <w:tcBorders>
              <w:top w:val="nil"/>
              <w:left w:val="nil"/>
              <w:bottom w:val="nil"/>
              <w:right w:val="nil"/>
            </w:tcBorders>
            <w:vAlign w:val="center"/>
          </w:tcPr>
          <w:p w:rsidR="001F330C" w:rsidRPr="00713843" w:rsidRDefault="001F330C" w:rsidP="00713843">
            <w:pPr>
              <w:jc w:val="center"/>
              <w:rPr>
                <w:rFonts w:cstheme="minorHAnsi"/>
                <w:sz w:val="20"/>
                <w:szCs w:val="20"/>
              </w:rPr>
            </w:pPr>
            <w:r w:rsidRPr="00713843">
              <w:rPr>
                <w:rFonts w:cstheme="minorHAnsi"/>
                <w:sz w:val="20"/>
                <w:szCs w:val="20"/>
              </w:rPr>
              <w:t>9 (2)</w:t>
            </w:r>
          </w:p>
        </w:tc>
        <w:tc>
          <w:tcPr>
            <w:tcW w:w="968" w:type="dxa"/>
            <w:tcBorders>
              <w:top w:val="nil"/>
              <w:left w:val="nil"/>
              <w:bottom w:val="nil"/>
              <w:right w:val="nil"/>
            </w:tcBorders>
            <w:vAlign w:val="center"/>
          </w:tcPr>
          <w:p w:rsidR="001F330C" w:rsidRPr="00713843" w:rsidRDefault="001F330C" w:rsidP="00713843">
            <w:pPr>
              <w:jc w:val="center"/>
              <w:rPr>
                <w:rFonts w:cstheme="minorHAnsi"/>
                <w:sz w:val="20"/>
                <w:szCs w:val="20"/>
              </w:rPr>
            </w:pPr>
            <w:r w:rsidRPr="00713843">
              <w:rPr>
                <w:rFonts w:cstheme="minorHAnsi"/>
                <w:sz w:val="20"/>
                <w:szCs w:val="20"/>
              </w:rPr>
              <w:t>20 (2)</w:t>
            </w:r>
          </w:p>
        </w:tc>
        <w:tc>
          <w:tcPr>
            <w:tcW w:w="969" w:type="dxa"/>
            <w:tcBorders>
              <w:top w:val="nil"/>
              <w:left w:val="nil"/>
              <w:bottom w:val="nil"/>
              <w:right w:val="nil"/>
            </w:tcBorders>
            <w:vAlign w:val="center"/>
          </w:tcPr>
          <w:p w:rsidR="001F330C" w:rsidRPr="00713843" w:rsidRDefault="001F330C" w:rsidP="00713843">
            <w:pPr>
              <w:jc w:val="center"/>
              <w:rPr>
                <w:rFonts w:cstheme="minorHAnsi"/>
                <w:sz w:val="20"/>
                <w:szCs w:val="20"/>
              </w:rPr>
            </w:pPr>
            <w:r w:rsidRPr="00713843">
              <w:rPr>
                <w:rFonts w:cstheme="minorHAnsi"/>
                <w:sz w:val="20"/>
                <w:szCs w:val="20"/>
              </w:rPr>
              <w:t>0 (1)</w:t>
            </w:r>
          </w:p>
        </w:tc>
      </w:tr>
      <w:tr w:rsidR="00C468A8" w:rsidRPr="00713843" w:rsidTr="00713843">
        <w:trPr>
          <w:jc w:val="center"/>
        </w:trPr>
        <w:tc>
          <w:tcPr>
            <w:tcW w:w="2198" w:type="dxa"/>
            <w:tcBorders>
              <w:top w:val="nil"/>
              <w:left w:val="nil"/>
              <w:bottom w:val="nil"/>
              <w:right w:val="nil"/>
            </w:tcBorders>
            <w:vAlign w:val="center"/>
          </w:tcPr>
          <w:p w:rsidR="00C468A8" w:rsidRPr="00713843" w:rsidRDefault="00C468A8" w:rsidP="00713843">
            <w:pPr>
              <w:jc w:val="center"/>
              <w:rPr>
                <w:rFonts w:cstheme="minorHAnsi"/>
                <w:sz w:val="20"/>
                <w:szCs w:val="20"/>
              </w:rPr>
            </w:pPr>
          </w:p>
        </w:tc>
        <w:tc>
          <w:tcPr>
            <w:tcW w:w="832" w:type="dxa"/>
            <w:tcBorders>
              <w:top w:val="nil"/>
              <w:left w:val="nil"/>
              <w:bottom w:val="nil"/>
              <w:right w:val="nil"/>
            </w:tcBorders>
            <w:vAlign w:val="center"/>
          </w:tcPr>
          <w:p w:rsidR="00C468A8" w:rsidRPr="00713843" w:rsidRDefault="00C468A8" w:rsidP="00713843">
            <w:pPr>
              <w:jc w:val="center"/>
              <w:rPr>
                <w:rFonts w:cstheme="minorHAnsi"/>
                <w:sz w:val="20"/>
                <w:szCs w:val="20"/>
              </w:rPr>
            </w:pPr>
          </w:p>
        </w:tc>
        <w:tc>
          <w:tcPr>
            <w:tcW w:w="736" w:type="dxa"/>
            <w:tcBorders>
              <w:top w:val="nil"/>
              <w:left w:val="nil"/>
              <w:bottom w:val="nil"/>
              <w:right w:val="nil"/>
            </w:tcBorders>
            <w:vAlign w:val="center"/>
          </w:tcPr>
          <w:p w:rsidR="00C468A8" w:rsidRPr="00713843" w:rsidRDefault="00C468A8" w:rsidP="00713843">
            <w:pPr>
              <w:jc w:val="center"/>
              <w:rPr>
                <w:rFonts w:cstheme="minorHAnsi"/>
                <w:sz w:val="20"/>
                <w:szCs w:val="20"/>
              </w:rPr>
            </w:pPr>
          </w:p>
        </w:tc>
        <w:tc>
          <w:tcPr>
            <w:tcW w:w="968" w:type="dxa"/>
            <w:tcBorders>
              <w:top w:val="nil"/>
              <w:left w:val="nil"/>
              <w:bottom w:val="nil"/>
              <w:right w:val="nil"/>
            </w:tcBorders>
            <w:vAlign w:val="center"/>
          </w:tcPr>
          <w:p w:rsidR="00C468A8" w:rsidRPr="00713843" w:rsidRDefault="00C468A8" w:rsidP="00713843">
            <w:pPr>
              <w:jc w:val="center"/>
              <w:rPr>
                <w:rFonts w:cstheme="minorHAnsi"/>
                <w:sz w:val="20"/>
                <w:szCs w:val="20"/>
              </w:rPr>
            </w:pPr>
          </w:p>
        </w:tc>
        <w:tc>
          <w:tcPr>
            <w:tcW w:w="968" w:type="dxa"/>
            <w:tcBorders>
              <w:top w:val="nil"/>
              <w:left w:val="nil"/>
              <w:bottom w:val="nil"/>
              <w:right w:val="nil"/>
            </w:tcBorders>
            <w:vAlign w:val="center"/>
          </w:tcPr>
          <w:p w:rsidR="00C468A8" w:rsidRPr="00713843" w:rsidRDefault="00C468A8" w:rsidP="00713843">
            <w:pPr>
              <w:jc w:val="center"/>
              <w:rPr>
                <w:rFonts w:cstheme="minorHAnsi"/>
                <w:sz w:val="20"/>
                <w:szCs w:val="20"/>
              </w:rPr>
            </w:pPr>
          </w:p>
        </w:tc>
        <w:tc>
          <w:tcPr>
            <w:tcW w:w="969" w:type="dxa"/>
            <w:tcBorders>
              <w:top w:val="nil"/>
              <w:left w:val="nil"/>
              <w:bottom w:val="nil"/>
              <w:right w:val="nil"/>
            </w:tcBorders>
            <w:vAlign w:val="center"/>
          </w:tcPr>
          <w:p w:rsidR="00C468A8" w:rsidRPr="00713843" w:rsidRDefault="00C468A8" w:rsidP="00713843">
            <w:pPr>
              <w:jc w:val="center"/>
              <w:rPr>
                <w:rFonts w:cstheme="minorHAnsi"/>
                <w:sz w:val="20"/>
                <w:szCs w:val="20"/>
              </w:rPr>
            </w:pPr>
          </w:p>
        </w:tc>
        <w:tc>
          <w:tcPr>
            <w:tcW w:w="968" w:type="dxa"/>
            <w:gridSpan w:val="2"/>
            <w:tcBorders>
              <w:top w:val="nil"/>
              <w:left w:val="nil"/>
              <w:bottom w:val="nil"/>
              <w:right w:val="nil"/>
            </w:tcBorders>
            <w:vAlign w:val="center"/>
          </w:tcPr>
          <w:p w:rsidR="00C468A8" w:rsidRPr="00713843" w:rsidRDefault="00C468A8" w:rsidP="00713843">
            <w:pPr>
              <w:jc w:val="center"/>
              <w:rPr>
                <w:rFonts w:cstheme="minorHAnsi"/>
                <w:sz w:val="20"/>
                <w:szCs w:val="20"/>
              </w:rPr>
            </w:pPr>
          </w:p>
        </w:tc>
        <w:tc>
          <w:tcPr>
            <w:tcW w:w="968" w:type="dxa"/>
            <w:tcBorders>
              <w:top w:val="nil"/>
              <w:left w:val="nil"/>
              <w:bottom w:val="nil"/>
              <w:right w:val="nil"/>
            </w:tcBorders>
            <w:vAlign w:val="center"/>
          </w:tcPr>
          <w:p w:rsidR="00C468A8" w:rsidRPr="00713843" w:rsidRDefault="00C468A8" w:rsidP="00713843">
            <w:pPr>
              <w:jc w:val="center"/>
              <w:rPr>
                <w:rFonts w:cstheme="minorHAnsi"/>
                <w:sz w:val="20"/>
                <w:szCs w:val="20"/>
              </w:rPr>
            </w:pPr>
          </w:p>
        </w:tc>
        <w:tc>
          <w:tcPr>
            <w:tcW w:w="969" w:type="dxa"/>
            <w:tcBorders>
              <w:top w:val="nil"/>
              <w:left w:val="nil"/>
              <w:bottom w:val="nil"/>
              <w:right w:val="nil"/>
            </w:tcBorders>
            <w:vAlign w:val="center"/>
          </w:tcPr>
          <w:p w:rsidR="00C468A8" w:rsidRPr="00713843" w:rsidRDefault="00C468A8" w:rsidP="00713843">
            <w:pPr>
              <w:jc w:val="center"/>
              <w:rPr>
                <w:rFonts w:cstheme="minorHAnsi"/>
                <w:sz w:val="20"/>
                <w:szCs w:val="20"/>
              </w:rPr>
            </w:pPr>
          </w:p>
        </w:tc>
      </w:tr>
      <w:tr w:rsidR="00323D34" w:rsidRPr="00713843" w:rsidTr="00713843">
        <w:trPr>
          <w:jc w:val="center"/>
        </w:trPr>
        <w:tc>
          <w:tcPr>
            <w:tcW w:w="2198" w:type="dxa"/>
            <w:tcBorders>
              <w:top w:val="nil"/>
              <w:left w:val="nil"/>
              <w:bottom w:val="nil"/>
              <w:right w:val="nil"/>
            </w:tcBorders>
            <w:vAlign w:val="center"/>
          </w:tcPr>
          <w:p w:rsidR="00323D34" w:rsidRPr="00713843" w:rsidRDefault="00323D34" w:rsidP="00713843">
            <w:pPr>
              <w:jc w:val="center"/>
              <w:rPr>
                <w:rFonts w:cstheme="minorHAnsi"/>
                <w:sz w:val="20"/>
                <w:szCs w:val="20"/>
              </w:rPr>
            </w:pPr>
          </w:p>
        </w:tc>
        <w:tc>
          <w:tcPr>
            <w:tcW w:w="7378" w:type="dxa"/>
            <w:gridSpan w:val="9"/>
            <w:tcBorders>
              <w:top w:val="nil"/>
              <w:left w:val="nil"/>
              <w:bottom w:val="nil"/>
              <w:right w:val="nil"/>
            </w:tcBorders>
            <w:vAlign w:val="center"/>
          </w:tcPr>
          <w:p w:rsidR="00323D34" w:rsidRPr="00713843" w:rsidRDefault="00323D34" w:rsidP="00713843">
            <w:pPr>
              <w:jc w:val="center"/>
              <w:rPr>
                <w:rFonts w:cstheme="minorHAnsi"/>
                <w:b/>
                <w:sz w:val="20"/>
                <w:szCs w:val="20"/>
                <w:vertAlign w:val="superscript"/>
              </w:rPr>
            </w:pPr>
            <w:r w:rsidRPr="00713843">
              <w:rPr>
                <w:rFonts w:cstheme="minorHAnsi"/>
                <w:b/>
                <w:sz w:val="20"/>
                <w:szCs w:val="20"/>
              </w:rPr>
              <w:t xml:space="preserve">Mouse liver vs </w:t>
            </w:r>
            <w:proofErr w:type="spellStart"/>
            <w:r w:rsidRPr="00713843">
              <w:rPr>
                <w:rFonts w:cstheme="minorHAnsi"/>
                <w:b/>
                <w:sz w:val="20"/>
                <w:szCs w:val="20"/>
              </w:rPr>
              <w:t>MPH</w:t>
            </w:r>
            <w:r w:rsidRPr="00713843">
              <w:rPr>
                <w:rFonts w:cstheme="minorHAnsi"/>
                <w:b/>
                <w:sz w:val="20"/>
                <w:szCs w:val="20"/>
                <w:vertAlign w:val="superscript"/>
              </w:rPr>
              <w:t>b</w:t>
            </w:r>
            <w:proofErr w:type="spellEnd"/>
          </w:p>
        </w:tc>
      </w:tr>
      <w:tr w:rsidR="00713843" w:rsidRPr="00713843" w:rsidTr="00713843">
        <w:trPr>
          <w:jc w:val="center"/>
        </w:trPr>
        <w:tc>
          <w:tcPr>
            <w:tcW w:w="2198" w:type="dxa"/>
            <w:tcBorders>
              <w:top w:val="nil"/>
              <w:left w:val="nil"/>
              <w:bottom w:val="nil"/>
              <w:right w:val="nil"/>
            </w:tcBorders>
            <w:vAlign w:val="center"/>
          </w:tcPr>
          <w:p w:rsidR="00713843" w:rsidRPr="00713843" w:rsidRDefault="00713843" w:rsidP="00713843">
            <w:pPr>
              <w:jc w:val="center"/>
              <w:rPr>
                <w:rFonts w:cstheme="minorHAnsi"/>
                <w:color w:val="000000"/>
                <w:sz w:val="20"/>
                <w:szCs w:val="20"/>
              </w:rPr>
            </w:pPr>
            <w:r w:rsidRPr="00713843">
              <w:rPr>
                <w:rFonts w:cstheme="minorHAnsi"/>
                <w:color w:val="000000"/>
                <w:sz w:val="20"/>
                <w:szCs w:val="20"/>
              </w:rPr>
              <w:t>2-acetylaminofluorene</w:t>
            </w:r>
          </w:p>
        </w:tc>
        <w:tc>
          <w:tcPr>
            <w:tcW w:w="832" w:type="dxa"/>
            <w:tcBorders>
              <w:top w:val="nil"/>
              <w:left w:val="nil"/>
              <w:bottom w:val="nil"/>
              <w:right w:val="nil"/>
            </w:tcBorders>
            <w:vAlign w:val="center"/>
          </w:tcPr>
          <w:p w:rsidR="00713843" w:rsidRPr="00713843" w:rsidRDefault="00713843" w:rsidP="00713843">
            <w:pPr>
              <w:jc w:val="center"/>
              <w:rPr>
                <w:rFonts w:cstheme="minorHAnsi"/>
                <w:sz w:val="20"/>
                <w:szCs w:val="20"/>
              </w:rPr>
            </w:pPr>
          </w:p>
        </w:tc>
        <w:tc>
          <w:tcPr>
            <w:tcW w:w="736" w:type="dxa"/>
            <w:tcBorders>
              <w:top w:val="nil"/>
              <w:left w:val="nil"/>
              <w:bottom w:val="nil"/>
              <w:right w:val="nil"/>
            </w:tcBorders>
            <w:vAlign w:val="center"/>
          </w:tcPr>
          <w:p w:rsidR="00713843" w:rsidRPr="00713843" w:rsidRDefault="00713843" w:rsidP="00713843">
            <w:pPr>
              <w:jc w:val="center"/>
              <w:rPr>
                <w:rFonts w:eastAsia="Times New Roman" w:cstheme="minorHAnsi"/>
                <w:color w:val="000000"/>
                <w:sz w:val="20"/>
                <w:szCs w:val="20"/>
              </w:rPr>
            </w:pPr>
            <w:r w:rsidRPr="00713843">
              <w:rPr>
                <w:rFonts w:eastAsia="Times New Roman" w:cstheme="minorHAnsi"/>
                <w:color w:val="000000"/>
                <w:sz w:val="20"/>
                <w:szCs w:val="20"/>
              </w:rPr>
              <w:t>Mid</w:t>
            </w:r>
          </w:p>
        </w:tc>
        <w:tc>
          <w:tcPr>
            <w:tcW w:w="968" w:type="dxa"/>
            <w:tcBorders>
              <w:top w:val="nil"/>
              <w:left w:val="nil"/>
              <w:bottom w:val="nil"/>
              <w:right w:val="nil"/>
            </w:tcBorders>
            <w:vAlign w:val="center"/>
          </w:tcPr>
          <w:p w:rsidR="00713843" w:rsidRPr="00713843" w:rsidRDefault="00713843" w:rsidP="00713843">
            <w:pPr>
              <w:jc w:val="center"/>
              <w:rPr>
                <w:rFonts w:eastAsia="Times New Roman" w:cstheme="minorHAnsi"/>
                <w:color w:val="000000"/>
                <w:sz w:val="20"/>
                <w:szCs w:val="20"/>
              </w:rPr>
            </w:pPr>
            <w:r w:rsidRPr="00713843">
              <w:rPr>
                <w:rFonts w:eastAsia="Times New Roman" w:cstheme="minorHAnsi"/>
                <w:color w:val="000000"/>
                <w:sz w:val="20"/>
                <w:szCs w:val="20"/>
              </w:rPr>
              <w:t>0.04 (2)</w:t>
            </w:r>
          </w:p>
        </w:tc>
        <w:tc>
          <w:tcPr>
            <w:tcW w:w="968" w:type="dxa"/>
            <w:tcBorders>
              <w:top w:val="nil"/>
              <w:left w:val="nil"/>
              <w:bottom w:val="nil"/>
              <w:right w:val="nil"/>
            </w:tcBorders>
            <w:vAlign w:val="center"/>
          </w:tcPr>
          <w:p w:rsidR="00713843" w:rsidRPr="00713843" w:rsidRDefault="00713843" w:rsidP="00713843">
            <w:pPr>
              <w:jc w:val="center"/>
              <w:rPr>
                <w:rFonts w:eastAsia="Times New Roman" w:cstheme="minorHAnsi"/>
                <w:color w:val="000000"/>
                <w:sz w:val="20"/>
                <w:szCs w:val="20"/>
              </w:rPr>
            </w:pPr>
            <w:r w:rsidRPr="00713843">
              <w:rPr>
                <w:rFonts w:eastAsia="Times New Roman" w:cstheme="minorHAnsi"/>
                <w:color w:val="000000"/>
                <w:sz w:val="20"/>
                <w:szCs w:val="20"/>
              </w:rPr>
              <w:t>0.12 (1)</w:t>
            </w:r>
          </w:p>
        </w:tc>
        <w:tc>
          <w:tcPr>
            <w:tcW w:w="969" w:type="dxa"/>
            <w:tcBorders>
              <w:top w:val="nil"/>
              <w:left w:val="nil"/>
              <w:bottom w:val="nil"/>
              <w:right w:val="nil"/>
            </w:tcBorders>
            <w:vAlign w:val="center"/>
          </w:tcPr>
          <w:p w:rsidR="00713843" w:rsidRPr="00713843" w:rsidRDefault="00713843" w:rsidP="00713843">
            <w:pPr>
              <w:jc w:val="center"/>
              <w:rPr>
                <w:rFonts w:eastAsia="Times New Roman" w:cstheme="minorHAnsi"/>
                <w:color w:val="000000"/>
                <w:sz w:val="20"/>
                <w:szCs w:val="20"/>
              </w:rPr>
            </w:pPr>
            <w:r w:rsidRPr="00713843">
              <w:rPr>
                <w:rFonts w:eastAsia="Times New Roman" w:cstheme="minorHAnsi"/>
                <w:color w:val="000000"/>
                <w:sz w:val="20"/>
                <w:szCs w:val="20"/>
              </w:rPr>
              <w:t>0.12 (1)</w:t>
            </w:r>
          </w:p>
        </w:tc>
        <w:tc>
          <w:tcPr>
            <w:tcW w:w="968" w:type="dxa"/>
            <w:gridSpan w:val="2"/>
            <w:tcBorders>
              <w:top w:val="nil"/>
              <w:left w:val="nil"/>
              <w:bottom w:val="nil"/>
              <w:right w:val="nil"/>
            </w:tcBorders>
            <w:vAlign w:val="center"/>
          </w:tcPr>
          <w:p w:rsidR="00713843" w:rsidRPr="00713843" w:rsidRDefault="00713843" w:rsidP="00713843">
            <w:pPr>
              <w:jc w:val="center"/>
              <w:rPr>
                <w:rFonts w:cstheme="minorHAnsi"/>
                <w:sz w:val="20"/>
                <w:szCs w:val="20"/>
              </w:rPr>
            </w:pPr>
            <w:r w:rsidRPr="00713843">
              <w:rPr>
                <w:rFonts w:cstheme="minorHAnsi"/>
                <w:sz w:val="20"/>
                <w:szCs w:val="20"/>
              </w:rPr>
              <w:t>12 (1)</w:t>
            </w:r>
          </w:p>
        </w:tc>
        <w:tc>
          <w:tcPr>
            <w:tcW w:w="968" w:type="dxa"/>
            <w:tcBorders>
              <w:top w:val="nil"/>
              <w:left w:val="nil"/>
              <w:bottom w:val="nil"/>
              <w:right w:val="nil"/>
            </w:tcBorders>
            <w:vAlign w:val="center"/>
          </w:tcPr>
          <w:p w:rsidR="00713843" w:rsidRPr="00713843" w:rsidRDefault="00713843" w:rsidP="00713843">
            <w:pPr>
              <w:jc w:val="center"/>
              <w:rPr>
                <w:rFonts w:cstheme="minorHAnsi"/>
                <w:sz w:val="20"/>
                <w:szCs w:val="20"/>
              </w:rPr>
            </w:pPr>
            <w:r w:rsidRPr="00713843">
              <w:rPr>
                <w:rFonts w:cstheme="minorHAnsi"/>
                <w:sz w:val="20"/>
                <w:szCs w:val="20"/>
              </w:rPr>
              <w:t>1 (2)</w:t>
            </w:r>
          </w:p>
        </w:tc>
        <w:tc>
          <w:tcPr>
            <w:tcW w:w="969" w:type="dxa"/>
            <w:tcBorders>
              <w:top w:val="nil"/>
              <w:left w:val="nil"/>
              <w:bottom w:val="nil"/>
              <w:right w:val="nil"/>
            </w:tcBorders>
            <w:vAlign w:val="center"/>
          </w:tcPr>
          <w:p w:rsidR="00713843" w:rsidRPr="00713843" w:rsidRDefault="00713843" w:rsidP="00713843">
            <w:pPr>
              <w:jc w:val="center"/>
              <w:rPr>
                <w:rFonts w:cstheme="minorHAnsi"/>
                <w:sz w:val="20"/>
                <w:szCs w:val="20"/>
              </w:rPr>
            </w:pPr>
            <w:r w:rsidRPr="00713843">
              <w:rPr>
                <w:rFonts w:cstheme="minorHAnsi"/>
                <w:sz w:val="20"/>
                <w:szCs w:val="20"/>
              </w:rPr>
              <w:t>10 (1)</w:t>
            </w:r>
          </w:p>
        </w:tc>
      </w:tr>
      <w:tr w:rsidR="00713843" w:rsidRPr="00713843" w:rsidTr="00713843">
        <w:trPr>
          <w:jc w:val="center"/>
        </w:trPr>
        <w:tc>
          <w:tcPr>
            <w:tcW w:w="2198" w:type="dxa"/>
            <w:tcBorders>
              <w:top w:val="nil"/>
              <w:left w:val="nil"/>
              <w:bottom w:val="nil"/>
              <w:right w:val="nil"/>
            </w:tcBorders>
            <w:vAlign w:val="center"/>
          </w:tcPr>
          <w:p w:rsidR="00713843" w:rsidRPr="00713843" w:rsidRDefault="00713843" w:rsidP="00713843">
            <w:pPr>
              <w:jc w:val="center"/>
              <w:rPr>
                <w:rFonts w:cstheme="minorHAnsi"/>
                <w:color w:val="000000"/>
                <w:sz w:val="20"/>
                <w:szCs w:val="20"/>
              </w:rPr>
            </w:pPr>
            <w:r w:rsidRPr="00713843">
              <w:rPr>
                <w:rFonts w:cstheme="minorHAnsi"/>
                <w:color w:val="000000"/>
                <w:sz w:val="20"/>
                <w:szCs w:val="20"/>
              </w:rPr>
              <w:t>aflatoxin B1</w:t>
            </w:r>
          </w:p>
        </w:tc>
        <w:tc>
          <w:tcPr>
            <w:tcW w:w="832" w:type="dxa"/>
            <w:tcBorders>
              <w:top w:val="nil"/>
              <w:left w:val="nil"/>
              <w:bottom w:val="nil"/>
              <w:right w:val="nil"/>
            </w:tcBorders>
            <w:vAlign w:val="center"/>
          </w:tcPr>
          <w:p w:rsidR="00713843" w:rsidRPr="00713843" w:rsidRDefault="00713843" w:rsidP="00713843">
            <w:pPr>
              <w:jc w:val="center"/>
              <w:rPr>
                <w:rFonts w:cstheme="minorHAnsi"/>
                <w:sz w:val="20"/>
                <w:szCs w:val="20"/>
              </w:rPr>
            </w:pPr>
          </w:p>
        </w:tc>
        <w:tc>
          <w:tcPr>
            <w:tcW w:w="736" w:type="dxa"/>
            <w:tcBorders>
              <w:top w:val="nil"/>
              <w:left w:val="nil"/>
              <w:bottom w:val="nil"/>
              <w:right w:val="nil"/>
            </w:tcBorders>
            <w:vAlign w:val="center"/>
          </w:tcPr>
          <w:p w:rsidR="00713843" w:rsidRPr="00713843" w:rsidRDefault="00713843" w:rsidP="00713843">
            <w:pPr>
              <w:jc w:val="center"/>
              <w:rPr>
                <w:rFonts w:eastAsia="Times New Roman" w:cstheme="minorHAnsi"/>
                <w:color w:val="000000"/>
                <w:sz w:val="20"/>
                <w:szCs w:val="20"/>
              </w:rPr>
            </w:pPr>
            <w:r w:rsidRPr="00713843">
              <w:rPr>
                <w:rFonts w:eastAsia="Times New Roman" w:cstheme="minorHAnsi"/>
                <w:color w:val="000000"/>
                <w:sz w:val="20"/>
                <w:szCs w:val="20"/>
              </w:rPr>
              <w:t>Mid</w:t>
            </w:r>
          </w:p>
        </w:tc>
        <w:tc>
          <w:tcPr>
            <w:tcW w:w="968" w:type="dxa"/>
            <w:tcBorders>
              <w:top w:val="nil"/>
              <w:left w:val="nil"/>
              <w:bottom w:val="nil"/>
              <w:right w:val="nil"/>
            </w:tcBorders>
            <w:vAlign w:val="center"/>
          </w:tcPr>
          <w:p w:rsidR="00713843" w:rsidRPr="00713843" w:rsidRDefault="00713843" w:rsidP="00713843">
            <w:pPr>
              <w:jc w:val="center"/>
              <w:rPr>
                <w:rFonts w:eastAsia="Times New Roman" w:cstheme="minorHAnsi"/>
                <w:color w:val="000000"/>
                <w:sz w:val="20"/>
                <w:szCs w:val="20"/>
              </w:rPr>
            </w:pPr>
            <w:r w:rsidRPr="00713843">
              <w:rPr>
                <w:rFonts w:eastAsia="Times New Roman" w:cstheme="minorHAnsi"/>
                <w:color w:val="000000"/>
                <w:sz w:val="20"/>
                <w:szCs w:val="20"/>
              </w:rPr>
              <w:t>0.07 (2)</w:t>
            </w:r>
          </w:p>
        </w:tc>
        <w:tc>
          <w:tcPr>
            <w:tcW w:w="968" w:type="dxa"/>
            <w:tcBorders>
              <w:top w:val="nil"/>
              <w:left w:val="nil"/>
              <w:bottom w:val="nil"/>
              <w:right w:val="nil"/>
            </w:tcBorders>
            <w:vAlign w:val="center"/>
          </w:tcPr>
          <w:p w:rsidR="00713843" w:rsidRPr="00713843" w:rsidRDefault="00713843" w:rsidP="00713843">
            <w:pPr>
              <w:jc w:val="center"/>
              <w:rPr>
                <w:rFonts w:eastAsia="Times New Roman" w:cstheme="minorHAnsi"/>
                <w:color w:val="000000"/>
                <w:sz w:val="20"/>
                <w:szCs w:val="20"/>
              </w:rPr>
            </w:pPr>
            <w:r w:rsidRPr="00713843">
              <w:rPr>
                <w:rFonts w:eastAsia="Times New Roman" w:cstheme="minorHAnsi"/>
                <w:color w:val="000000"/>
                <w:sz w:val="20"/>
                <w:szCs w:val="20"/>
              </w:rPr>
              <w:t>0.22 (1)</w:t>
            </w:r>
          </w:p>
        </w:tc>
        <w:tc>
          <w:tcPr>
            <w:tcW w:w="969" w:type="dxa"/>
            <w:tcBorders>
              <w:top w:val="nil"/>
              <w:left w:val="nil"/>
              <w:bottom w:val="nil"/>
              <w:right w:val="nil"/>
            </w:tcBorders>
            <w:vAlign w:val="center"/>
          </w:tcPr>
          <w:p w:rsidR="00713843" w:rsidRPr="00713843" w:rsidRDefault="00713843" w:rsidP="00713843">
            <w:pPr>
              <w:jc w:val="center"/>
              <w:rPr>
                <w:rFonts w:eastAsia="Times New Roman" w:cstheme="minorHAnsi"/>
                <w:color w:val="000000"/>
                <w:sz w:val="20"/>
                <w:szCs w:val="20"/>
              </w:rPr>
            </w:pPr>
            <w:r w:rsidRPr="00713843">
              <w:rPr>
                <w:rFonts w:eastAsia="Times New Roman" w:cstheme="minorHAnsi"/>
                <w:color w:val="000000"/>
                <w:sz w:val="20"/>
                <w:szCs w:val="20"/>
              </w:rPr>
              <w:t>0.18 (2)</w:t>
            </w:r>
          </w:p>
        </w:tc>
        <w:tc>
          <w:tcPr>
            <w:tcW w:w="968" w:type="dxa"/>
            <w:gridSpan w:val="2"/>
            <w:tcBorders>
              <w:top w:val="nil"/>
              <w:left w:val="nil"/>
              <w:bottom w:val="nil"/>
              <w:right w:val="nil"/>
            </w:tcBorders>
            <w:vAlign w:val="center"/>
          </w:tcPr>
          <w:p w:rsidR="00713843" w:rsidRPr="00713843" w:rsidRDefault="00713843" w:rsidP="00713843">
            <w:pPr>
              <w:jc w:val="center"/>
              <w:rPr>
                <w:rFonts w:cstheme="minorHAnsi"/>
                <w:sz w:val="20"/>
                <w:szCs w:val="20"/>
              </w:rPr>
            </w:pPr>
            <w:r w:rsidRPr="00713843">
              <w:rPr>
                <w:rFonts w:cstheme="minorHAnsi"/>
                <w:sz w:val="20"/>
                <w:szCs w:val="20"/>
              </w:rPr>
              <w:t>9 (2)</w:t>
            </w:r>
          </w:p>
        </w:tc>
        <w:tc>
          <w:tcPr>
            <w:tcW w:w="968" w:type="dxa"/>
            <w:tcBorders>
              <w:top w:val="nil"/>
              <w:left w:val="nil"/>
              <w:bottom w:val="nil"/>
              <w:right w:val="nil"/>
            </w:tcBorders>
            <w:vAlign w:val="center"/>
          </w:tcPr>
          <w:p w:rsidR="00713843" w:rsidRPr="00713843" w:rsidRDefault="00713843" w:rsidP="00713843">
            <w:pPr>
              <w:jc w:val="center"/>
              <w:rPr>
                <w:rFonts w:cstheme="minorHAnsi"/>
                <w:sz w:val="20"/>
                <w:szCs w:val="20"/>
              </w:rPr>
            </w:pPr>
            <w:r w:rsidRPr="00713843">
              <w:rPr>
                <w:rFonts w:cstheme="minorHAnsi"/>
                <w:sz w:val="20"/>
                <w:szCs w:val="20"/>
              </w:rPr>
              <w:t>10 (1)</w:t>
            </w:r>
          </w:p>
        </w:tc>
        <w:tc>
          <w:tcPr>
            <w:tcW w:w="969" w:type="dxa"/>
            <w:tcBorders>
              <w:top w:val="nil"/>
              <w:left w:val="nil"/>
              <w:bottom w:val="nil"/>
              <w:right w:val="nil"/>
            </w:tcBorders>
            <w:vAlign w:val="center"/>
          </w:tcPr>
          <w:p w:rsidR="00713843" w:rsidRPr="00713843" w:rsidRDefault="00713843" w:rsidP="00713843">
            <w:pPr>
              <w:jc w:val="center"/>
              <w:rPr>
                <w:rFonts w:cstheme="minorHAnsi"/>
                <w:sz w:val="20"/>
                <w:szCs w:val="20"/>
              </w:rPr>
            </w:pPr>
            <w:r w:rsidRPr="00713843">
              <w:rPr>
                <w:rFonts w:cstheme="minorHAnsi"/>
                <w:sz w:val="20"/>
                <w:szCs w:val="20"/>
              </w:rPr>
              <w:t>10 (2)</w:t>
            </w:r>
          </w:p>
        </w:tc>
      </w:tr>
      <w:tr w:rsidR="00713843" w:rsidRPr="00713843" w:rsidTr="00713843">
        <w:trPr>
          <w:jc w:val="center"/>
        </w:trPr>
        <w:tc>
          <w:tcPr>
            <w:tcW w:w="2198" w:type="dxa"/>
            <w:tcBorders>
              <w:top w:val="nil"/>
              <w:left w:val="nil"/>
              <w:bottom w:val="nil"/>
              <w:right w:val="nil"/>
            </w:tcBorders>
            <w:vAlign w:val="center"/>
          </w:tcPr>
          <w:p w:rsidR="00713843" w:rsidRPr="00713843" w:rsidRDefault="00713843" w:rsidP="00713843">
            <w:pPr>
              <w:jc w:val="center"/>
              <w:rPr>
                <w:rFonts w:cstheme="minorHAnsi"/>
                <w:color w:val="000000"/>
                <w:sz w:val="20"/>
                <w:szCs w:val="20"/>
              </w:rPr>
            </w:pPr>
            <w:proofErr w:type="spellStart"/>
            <w:r w:rsidRPr="00713843">
              <w:rPr>
                <w:rFonts w:cstheme="minorHAnsi"/>
                <w:color w:val="000000"/>
                <w:sz w:val="20"/>
                <w:szCs w:val="20"/>
              </w:rPr>
              <w:t>benzopyrene</w:t>
            </w:r>
            <w:proofErr w:type="spellEnd"/>
          </w:p>
        </w:tc>
        <w:tc>
          <w:tcPr>
            <w:tcW w:w="832" w:type="dxa"/>
            <w:tcBorders>
              <w:top w:val="nil"/>
              <w:left w:val="nil"/>
              <w:bottom w:val="nil"/>
              <w:right w:val="nil"/>
            </w:tcBorders>
            <w:vAlign w:val="center"/>
          </w:tcPr>
          <w:p w:rsidR="00713843" w:rsidRPr="00713843" w:rsidRDefault="00713843" w:rsidP="00713843">
            <w:pPr>
              <w:jc w:val="center"/>
              <w:rPr>
                <w:rFonts w:cstheme="minorHAnsi"/>
                <w:sz w:val="20"/>
                <w:szCs w:val="20"/>
              </w:rPr>
            </w:pPr>
          </w:p>
        </w:tc>
        <w:tc>
          <w:tcPr>
            <w:tcW w:w="736" w:type="dxa"/>
            <w:tcBorders>
              <w:top w:val="nil"/>
              <w:left w:val="nil"/>
              <w:bottom w:val="nil"/>
              <w:right w:val="nil"/>
            </w:tcBorders>
            <w:vAlign w:val="center"/>
          </w:tcPr>
          <w:p w:rsidR="00713843" w:rsidRPr="00713843" w:rsidRDefault="00713843" w:rsidP="00713843">
            <w:pPr>
              <w:jc w:val="center"/>
              <w:rPr>
                <w:rFonts w:eastAsia="Times New Roman" w:cstheme="minorHAnsi"/>
                <w:color w:val="000000"/>
                <w:sz w:val="20"/>
                <w:szCs w:val="20"/>
              </w:rPr>
            </w:pPr>
            <w:r w:rsidRPr="00713843">
              <w:rPr>
                <w:rFonts w:eastAsia="Times New Roman" w:cstheme="minorHAnsi"/>
                <w:color w:val="000000"/>
                <w:sz w:val="20"/>
                <w:szCs w:val="20"/>
              </w:rPr>
              <w:t>Low</w:t>
            </w:r>
          </w:p>
        </w:tc>
        <w:tc>
          <w:tcPr>
            <w:tcW w:w="968" w:type="dxa"/>
            <w:tcBorders>
              <w:top w:val="nil"/>
              <w:left w:val="nil"/>
              <w:bottom w:val="nil"/>
              <w:right w:val="nil"/>
            </w:tcBorders>
            <w:vAlign w:val="center"/>
          </w:tcPr>
          <w:p w:rsidR="00713843" w:rsidRPr="00713843" w:rsidRDefault="00713843" w:rsidP="00713843">
            <w:pPr>
              <w:jc w:val="center"/>
              <w:rPr>
                <w:rFonts w:eastAsia="Times New Roman" w:cstheme="minorHAnsi"/>
                <w:color w:val="000000"/>
                <w:sz w:val="20"/>
                <w:szCs w:val="20"/>
              </w:rPr>
            </w:pPr>
            <w:r w:rsidRPr="00713843">
              <w:rPr>
                <w:rFonts w:eastAsia="Times New Roman" w:cstheme="minorHAnsi"/>
                <w:color w:val="000000"/>
                <w:sz w:val="20"/>
                <w:szCs w:val="20"/>
              </w:rPr>
              <w:t>0.07 (2)</w:t>
            </w:r>
          </w:p>
        </w:tc>
        <w:tc>
          <w:tcPr>
            <w:tcW w:w="968" w:type="dxa"/>
            <w:tcBorders>
              <w:top w:val="nil"/>
              <w:left w:val="nil"/>
              <w:bottom w:val="nil"/>
              <w:right w:val="nil"/>
            </w:tcBorders>
            <w:vAlign w:val="center"/>
          </w:tcPr>
          <w:p w:rsidR="00713843" w:rsidRPr="00713843" w:rsidRDefault="00713843" w:rsidP="00713843">
            <w:pPr>
              <w:jc w:val="center"/>
              <w:rPr>
                <w:rFonts w:eastAsia="Times New Roman" w:cstheme="minorHAnsi"/>
                <w:color w:val="000000"/>
                <w:sz w:val="20"/>
                <w:szCs w:val="20"/>
              </w:rPr>
            </w:pPr>
            <w:r w:rsidRPr="00713843">
              <w:rPr>
                <w:rFonts w:eastAsia="Times New Roman" w:cstheme="minorHAnsi"/>
                <w:color w:val="000000"/>
                <w:sz w:val="20"/>
                <w:szCs w:val="20"/>
              </w:rPr>
              <w:t>0.05 (1)</w:t>
            </w:r>
          </w:p>
        </w:tc>
        <w:tc>
          <w:tcPr>
            <w:tcW w:w="969" w:type="dxa"/>
            <w:tcBorders>
              <w:top w:val="nil"/>
              <w:left w:val="nil"/>
              <w:bottom w:val="nil"/>
              <w:right w:val="nil"/>
            </w:tcBorders>
            <w:vAlign w:val="center"/>
          </w:tcPr>
          <w:p w:rsidR="00713843" w:rsidRPr="00713843" w:rsidRDefault="00713843" w:rsidP="00713843">
            <w:pPr>
              <w:jc w:val="center"/>
              <w:rPr>
                <w:rFonts w:eastAsia="Times New Roman" w:cstheme="minorHAnsi"/>
                <w:color w:val="000000"/>
                <w:sz w:val="20"/>
                <w:szCs w:val="20"/>
              </w:rPr>
            </w:pPr>
            <w:r w:rsidRPr="00713843">
              <w:rPr>
                <w:rFonts w:eastAsia="Times New Roman" w:cstheme="minorHAnsi"/>
                <w:color w:val="000000"/>
                <w:sz w:val="20"/>
                <w:szCs w:val="20"/>
              </w:rPr>
              <w:t>0.14 (2)</w:t>
            </w:r>
          </w:p>
        </w:tc>
        <w:tc>
          <w:tcPr>
            <w:tcW w:w="968" w:type="dxa"/>
            <w:gridSpan w:val="2"/>
            <w:tcBorders>
              <w:top w:val="nil"/>
              <w:left w:val="nil"/>
              <w:bottom w:val="nil"/>
              <w:right w:val="nil"/>
            </w:tcBorders>
            <w:vAlign w:val="center"/>
          </w:tcPr>
          <w:p w:rsidR="00713843" w:rsidRPr="00713843" w:rsidRDefault="00713843" w:rsidP="00713843">
            <w:pPr>
              <w:jc w:val="center"/>
              <w:rPr>
                <w:rFonts w:cstheme="minorHAnsi"/>
                <w:sz w:val="20"/>
                <w:szCs w:val="20"/>
              </w:rPr>
            </w:pPr>
            <w:r w:rsidRPr="00713843">
              <w:rPr>
                <w:rFonts w:cstheme="minorHAnsi"/>
                <w:sz w:val="20"/>
                <w:szCs w:val="20"/>
              </w:rPr>
              <w:t>8 (2)</w:t>
            </w:r>
          </w:p>
        </w:tc>
        <w:tc>
          <w:tcPr>
            <w:tcW w:w="968" w:type="dxa"/>
            <w:tcBorders>
              <w:top w:val="nil"/>
              <w:left w:val="nil"/>
              <w:bottom w:val="nil"/>
              <w:right w:val="nil"/>
            </w:tcBorders>
            <w:vAlign w:val="center"/>
          </w:tcPr>
          <w:p w:rsidR="00713843" w:rsidRPr="00713843" w:rsidRDefault="00713843" w:rsidP="00713843">
            <w:pPr>
              <w:jc w:val="center"/>
              <w:rPr>
                <w:rFonts w:cstheme="minorHAnsi"/>
                <w:sz w:val="20"/>
                <w:szCs w:val="20"/>
              </w:rPr>
            </w:pPr>
            <w:r w:rsidRPr="00713843">
              <w:rPr>
                <w:rFonts w:cstheme="minorHAnsi"/>
                <w:sz w:val="20"/>
                <w:szCs w:val="20"/>
              </w:rPr>
              <w:t>7 (2)</w:t>
            </w:r>
          </w:p>
        </w:tc>
        <w:tc>
          <w:tcPr>
            <w:tcW w:w="969" w:type="dxa"/>
            <w:tcBorders>
              <w:top w:val="nil"/>
              <w:left w:val="nil"/>
              <w:bottom w:val="nil"/>
              <w:right w:val="nil"/>
            </w:tcBorders>
            <w:vAlign w:val="center"/>
          </w:tcPr>
          <w:p w:rsidR="00713843" w:rsidRPr="00713843" w:rsidRDefault="00713843" w:rsidP="00713843">
            <w:pPr>
              <w:jc w:val="center"/>
              <w:rPr>
                <w:rFonts w:cstheme="minorHAnsi"/>
                <w:sz w:val="20"/>
                <w:szCs w:val="20"/>
              </w:rPr>
            </w:pPr>
            <w:r w:rsidRPr="00713843">
              <w:rPr>
                <w:rFonts w:cstheme="minorHAnsi"/>
                <w:sz w:val="20"/>
                <w:szCs w:val="20"/>
              </w:rPr>
              <w:t>5 (2)</w:t>
            </w:r>
          </w:p>
        </w:tc>
      </w:tr>
      <w:tr w:rsidR="00713843" w:rsidRPr="00713843" w:rsidTr="00713843">
        <w:trPr>
          <w:jc w:val="center"/>
        </w:trPr>
        <w:tc>
          <w:tcPr>
            <w:tcW w:w="2198" w:type="dxa"/>
            <w:tcBorders>
              <w:top w:val="nil"/>
              <w:left w:val="nil"/>
              <w:bottom w:val="nil"/>
              <w:right w:val="nil"/>
            </w:tcBorders>
            <w:vAlign w:val="center"/>
          </w:tcPr>
          <w:p w:rsidR="00713843" w:rsidRPr="00713843" w:rsidRDefault="00713843" w:rsidP="00713843">
            <w:pPr>
              <w:jc w:val="center"/>
              <w:rPr>
                <w:rFonts w:cstheme="minorHAnsi"/>
                <w:color w:val="000000"/>
                <w:sz w:val="20"/>
                <w:szCs w:val="20"/>
              </w:rPr>
            </w:pPr>
            <w:r w:rsidRPr="00713843">
              <w:rPr>
                <w:rFonts w:cstheme="minorHAnsi"/>
                <w:color w:val="000000"/>
                <w:sz w:val="20"/>
                <w:szCs w:val="20"/>
              </w:rPr>
              <w:t>cisplatin</w:t>
            </w:r>
          </w:p>
        </w:tc>
        <w:tc>
          <w:tcPr>
            <w:tcW w:w="832" w:type="dxa"/>
            <w:tcBorders>
              <w:top w:val="nil"/>
              <w:left w:val="nil"/>
              <w:bottom w:val="nil"/>
              <w:right w:val="nil"/>
            </w:tcBorders>
            <w:vAlign w:val="center"/>
          </w:tcPr>
          <w:p w:rsidR="00713843" w:rsidRPr="00713843" w:rsidRDefault="00713843" w:rsidP="00713843">
            <w:pPr>
              <w:jc w:val="center"/>
              <w:rPr>
                <w:rFonts w:cstheme="minorHAnsi"/>
                <w:sz w:val="20"/>
                <w:szCs w:val="20"/>
              </w:rPr>
            </w:pPr>
          </w:p>
        </w:tc>
        <w:tc>
          <w:tcPr>
            <w:tcW w:w="736" w:type="dxa"/>
            <w:tcBorders>
              <w:top w:val="nil"/>
              <w:left w:val="nil"/>
              <w:bottom w:val="nil"/>
              <w:right w:val="nil"/>
            </w:tcBorders>
            <w:vAlign w:val="center"/>
          </w:tcPr>
          <w:p w:rsidR="00713843" w:rsidRPr="00713843" w:rsidRDefault="00713843" w:rsidP="00713843">
            <w:pPr>
              <w:jc w:val="center"/>
              <w:rPr>
                <w:rFonts w:eastAsia="Times New Roman" w:cstheme="minorHAnsi"/>
                <w:color w:val="000000"/>
                <w:sz w:val="20"/>
                <w:szCs w:val="20"/>
              </w:rPr>
            </w:pPr>
            <w:r w:rsidRPr="00713843">
              <w:rPr>
                <w:rFonts w:eastAsia="Times New Roman" w:cstheme="minorHAnsi"/>
                <w:color w:val="000000"/>
                <w:sz w:val="20"/>
                <w:szCs w:val="20"/>
              </w:rPr>
              <w:t>Mid</w:t>
            </w:r>
          </w:p>
        </w:tc>
        <w:tc>
          <w:tcPr>
            <w:tcW w:w="968" w:type="dxa"/>
            <w:tcBorders>
              <w:top w:val="nil"/>
              <w:left w:val="nil"/>
              <w:bottom w:val="nil"/>
              <w:right w:val="nil"/>
            </w:tcBorders>
            <w:vAlign w:val="center"/>
          </w:tcPr>
          <w:p w:rsidR="00713843" w:rsidRPr="00713843" w:rsidRDefault="00713843" w:rsidP="00713843">
            <w:pPr>
              <w:jc w:val="center"/>
              <w:rPr>
                <w:rFonts w:eastAsia="Times New Roman" w:cstheme="minorHAnsi"/>
                <w:color w:val="000000"/>
                <w:sz w:val="20"/>
                <w:szCs w:val="20"/>
              </w:rPr>
            </w:pPr>
            <w:r w:rsidRPr="00713843">
              <w:rPr>
                <w:rFonts w:eastAsia="Times New Roman" w:cstheme="minorHAnsi"/>
                <w:color w:val="000000"/>
                <w:sz w:val="20"/>
                <w:szCs w:val="20"/>
              </w:rPr>
              <w:t>-0.02 (2)</w:t>
            </w:r>
          </w:p>
        </w:tc>
        <w:tc>
          <w:tcPr>
            <w:tcW w:w="968" w:type="dxa"/>
            <w:tcBorders>
              <w:top w:val="nil"/>
              <w:left w:val="nil"/>
              <w:bottom w:val="nil"/>
              <w:right w:val="nil"/>
            </w:tcBorders>
            <w:vAlign w:val="center"/>
          </w:tcPr>
          <w:p w:rsidR="00713843" w:rsidRPr="00713843" w:rsidRDefault="00713843" w:rsidP="00713843">
            <w:pPr>
              <w:jc w:val="center"/>
              <w:rPr>
                <w:rFonts w:eastAsia="Times New Roman" w:cstheme="minorHAnsi"/>
                <w:color w:val="000000"/>
                <w:sz w:val="20"/>
                <w:szCs w:val="20"/>
              </w:rPr>
            </w:pPr>
            <w:r w:rsidRPr="00713843">
              <w:rPr>
                <w:rFonts w:eastAsia="Times New Roman" w:cstheme="minorHAnsi"/>
                <w:color w:val="000000"/>
                <w:sz w:val="20"/>
                <w:szCs w:val="20"/>
              </w:rPr>
              <w:t>-0.23 (1)</w:t>
            </w:r>
          </w:p>
        </w:tc>
        <w:tc>
          <w:tcPr>
            <w:tcW w:w="969" w:type="dxa"/>
            <w:tcBorders>
              <w:top w:val="nil"/>
              <w:left w:val="nil"/>
              <w:bottom w:val="nil"/>
              <w:right w:val="nil"/>
            </w:tcBorders>
            <w:vAlign w:val="center"/>
          </w:tcPr>
          <w:p w:rsidR="00713843" w:rsidRPr="00713843" w:rsidRDefault="00713843" w:rsidP="00713843">
            <w:pPr>
              <w:jc w:val="center"/>
              <w:rPr>
                <w:rFonts w:eastAsia="Times New Roman" w:cstheme="minorHAnsi"/>
                <w:color w:val="000000"/>
                <w:sz w:val="20"/>
                <w:szCs w:val="20"/>
              </w:rPr>
            </w:pPr>
            <w:r w:rsidRPr="00713843">
              <w:rPr>
                <w:rFonts w:eastAsia="Times New Roman" w:cstheme="minorHAnsi"/>
                <w:color w:val="000000"/>
                <w:sz w:val="20"/>
                <w:szCs w:val="20"/>
              </w:rPr>
              <w:t>-0.19 (1)</w:t>
            </w:r>
          </w:p>
        </w:tc>
        <w:tc>
          <w:tcPr>
            <w:tcW w:w="968" w:type="dxa"/>
            <w:gridSpan w:val="2"/>
            <w:tcBorders>
              <w:top w:val="nil"/>
              <w:left w:val="nil"/>
              <w:bottom w:val="nil"/>
              <w:right w:val="nil"/>
            </w:tcBorders>
            <w:vAlign w:val="center"/>
          </w:tcPr>
          <w:p w:rsidR="00713843" w:rsidRPr="00713843" w:rsidRDefault="00713843" w:rsidP="00713843">
            <w:pPr>
              <w:jc w:val="center"/>
              <w:rPr>
                <w:rFonts w:cstheme="minorHAnsi"/>
                <w:sz w:val="20"/>
                <w:szCs w:val="20"/>
              </w:rPr>
            </w:pPr>
            <w:r w:rsidRPr="00713843">
              <w:rPr>
                <w:rFonts w:cstheme="minorHAnsi"/>
                <w:sz w:val="20"/>
                <w:szCs w:val="20"/>
              </w:rPr>
              <w:t>5 (2)</w:t>
            </w:r>
          </w:p>
        </w:tc>
        <w:tc>
          <w:tcPr>
            <w:tcW w:w="968" w:type="dxa"/>
            <w:tcBorders>
              <w:top w:val="nil"/>
              <w:left w:val="nil"/>
              <w:bottom w:val="nil"/>
              <w:right w:val="nil"/>
            </w:tcBorders>
            <w:vAlign w:val="center"/>
          </w:tcPr>
          <w:p w:rsidR="00713843" w:rsidRPr="00713843" w:rsidRDefault="00713843" w:rsidP="00713843">
            <w:pPr>
              <w:jc w:val="center"/>
              <w:rPr>
                <w:rFonts w:cstheme="minorHAnsi"/>
                <w:sz w:val="20"/>
                <w:szCs w:val="20"/>
              </w:rPr>
            </w:pPr>
            <w:r w:rsidRPr="00713843">
              <w:rPr>
                <w:rFonts w:cstheme="minorHAnsi"/>
                <w:sz w:val="20"/>
                <w:szCs w:val="20"/>
              </w:rPr>
              <w:t>2 (2)</w:t>
            </w:r>
          </w:p>
        </w:tc>
        <w:tc>
          <w:tcPr>
            <w:tcW w:w="969" w:type="dxa"/>
            <w:tcBorders>
              <w:top w:val="nil"/>
              <w:left w:val="nil"/>
              <w:bottom w:val="nil"/>
              <w:right w:val="nil"/>
            </w:tcBorders>
            <w:vAlign w:val="center"/>
          </w:tcPr>
          <w:p w:rsidR="00713843" w:rsidRPr="00713843" w:rsidRDefault="00713843" w:rsidP="00713843">
            <w:pPr>
              <w:jc w:val="center"/>
              <w:rPr>
                <w:rFonts w:cstheme="minorHAnsi"/>
                <w:sz w:val="20"/>
                <w:szCs w:val="20"/>
              </w:rPr>
            </w:pPr>
            <w:r w:rsidRPr="00713843">
              <w:rPr>
                <w:rFonts w:cstheme="minorHAnsi"/>
                <w:sz w:val="20"/>
                <w:szCs w:val="20"/>
              </w:rPr>
              <w:t>5 (2)</w:t>
            </w:r>
          </w:p>
        </w:tc>
      </w:tr>
      <w:tr w:rsidR="00713843" w:rsidRPr="00713843" w:rsidTr="00713843">
        <w:trPr>
          <w:jc w:val="center"/>
        </w:trPr>
        <w:tc>
          <w:tcPr>
            <w:tcW w:w="2198" w:type="dxa"/>
            <w:tcBorders>
              <w:top w:val="nil"/>
              <w:left w:val="nil"/>
              <w:bottom w:val="nil"/>
              <w:right w:val="nil"/>
            </w:tcBorders>
            <w:vAlign w:val="center"/>
          </w:tcPr>
          <w:p w:rsidR="00713843" w:rsidRPr="00713843" w:rsidRDefault="00713843" w:rsidP="00713843">
            <w:pPr>
              <w:jc w:val="center"/>
              <w:rPr>
                <w:rFonts w:cstheme="minorHAnsi"/>
                <w:color w:val="000000"/>
                <w:sz w:val="20"/>
                <w:szCs w:val="20"/>
              </w:rPr>
            </w:pPr>
            <w:proofErr w:type="spellStart"/>
            <w:r w:rsidRPr="00713843">
              <w:rPr>
                <w:rFonts w:cstheme="minorHAnsi"/>
                <w:color w:val="000000"/>
                <w:sz w:val="20"/>
                <w:szCs w:val="20"/>
              </w:rPr>
              <w:t>cyclosporin</w:t>
            </w:r>
            <w:proofErr w:type="spellEnd"/>
            <w:r w:rsidRPr="00713843">
              <w:rPr>
                <w:rFonts w:cstheme="minorHAnsi"/>
                <w:color w:val="000000"/>
                <w:sz w:val="20"/>
                <w:szCs w:val="20"/>
              </w:rPr>
              <w:t xml:space="preserve"> A</w:t>
            </w:r>
          </w:p>
        </w:tc>
        <w:tc>
          <w:tcPr>
            <w:tcW w:w="832" w:type="dxa"/>
            <w:tcBorders>
              <w:top w:val="nil"/>
              <w:left w:val="nil"/>
              <w:bottom w:val="nil"/>
              <w:right w:val="nil"/>
            </w:tcBorders>
            <w:vAlign w:val="center"/>
          </w:tcPr>
          <w:p w:rsidR="00713843" w:rsidRPr="00713843" w:rsidRDefault="00713843" w:rsidP="00713843">
            <w:pPr>
              <w:jc w:val="center"/>
              <w:rPr>
                <w:rFonts w:cstheme="minorHAnsi"/>
                <w:sz w:val="20"/>
                <w:szCs w:val="20"/>
              </w:rPr>
            </w:pPr>
          </w:p>
        </w:tc>
        <w:tc>
          <w:tcPr>
            <w:tcW w:w="736" w:type="dxa"/>
            <w:tcBorders>
              <w:top w:val="nil"/>
              <w:left w:val="nil"/>
              <w:bottom w:val="nil"/>
              <w:right w:val="nil"/>
            </w:tcBorders>
            <w:vAlign w:val="center"/>
          </w:tcPr>
          <w:p w:rsidR="00713843" w:rsidRPr="00713843" w:rsidRDefault="00713843" w:rsidP="00713843">
            <w:pPr>
              <w:jc w:val="center"/>
              <w:rPr>
                <w:rFonts w:eastAsia="Times New Roman" w:cstheme="minorHAnsi"/>
                <w:color w:val="000000"/>
                <w:sz w:val="20"/>
                <w:szCs w:val="20"/>
              </w:rPr>
            </w:pPr>
            <w:r w:rsidRPr="00713843">
              <w:rPr>
                <w:rFonts w:eastAsia="Times New Roman" w:cstheme="minorHAnsi"/>
                <w:color w:val="000000"/>
                <w:sz w:val="20"/>
                <w:szCs w:val="20"/>
              </w:rPr>
              <w:t>Mid</w:t>
            </w:r>
          </w:p>
        </w:tc>
        <w:tc>
          <w:tcPr>
            <w:tcW w:w="968" w:type="dxa"/>
            <w:tcBorders>
              <w:top w:val="nil"/>
              <w:left w:val="nil"/>
              <w:bottom w:val="nil"/>
              <w:right w:val="nil"/>
            </w:tcBorders>
            <w:vAlign w:val="center"/>
          </w:tcPr>
          <w:p w:rsidR="00713843" w:rsidRPr="00713843" w:rsidRDefault="00713843" w:rsidP="00713843">
            <w:pPr>
              <w:jc w:val="center"/>
              <w:rPr>
                <w:rFonts w:eastAsia="Times New Roman" w:cstheme="minorHAnsi"/>
                <w:color w:val="000000"/>
                <w:sz w:val="20"/>
                <w:szCs w:val="20"/>
              </w:rPr>
            </w:pPr>
            <w:r w:rsidRPr="00713843">
              <w:rPr>
                <w:rFonts w:eastAsia="Times New Roman" w:cstheme="minorHAnsi"/>
                <w:color w:val="000000"/>
                <w:sz w:val="20"/>
                <w:szCs w:val="20"/>
              </w:rPr>
              <w:t>0.13 (2)</w:t>
            </w:r>
          </w:p>
        </w:tc>
        <w:tc>
          <w:tcPr>
            <w:tcW w:w="968" w:type="dxa"/>
            <w:tcBorders>
              <w:top w:val="nil"/>
              <w:left w:val="nil"/>
              <w:bottom w:val="nil"/>
              <w:right w:val="nil"/>
            </w:tcBorders>
            <w:vAlign w:val="center"/>
          </w:tcPr>
          <w:p w:rsidR="00713843" w:rsidRPr="00713843" w:rsidRDefault="00713843" w:rsidP="00713843">
            <w:pPr>
              <w:jc w:val="center"/>
              <w:rPr>
                <w:rFonts w:eastAsia="Times New Roman" w:cstheme="minorHAnsi"/>
                <w:color w:val="000000"/>
                <w:sz w:val="20"/>
                <w:szCs w:val="20"/>
              </w:rPr>
            </w:pPr>
            <w:r w:rsidRPr="00713843">
              <w:rPr>
                <w:rFonts w:eastAsia="Times New Roman" w:cstheme="minorHAnsi"/>
                <w:color w:val="000000"/>
                <w:sz w:val="20"/>
                <w:szCs w:val="20"/>
              </w:rPr>
              <w:t>0.25 (2)</w:t>
            </w:r>
          </w:p>
        </w:tc>
        <w:tc>
          <w:tcPr>
            <w:tcW w:w="969" w:type="dxa"/>
            <w:tcBorders>
              <w:top w:val="nil"/>
              <w:left w:val="nil"/>
              <w:bottom w:val="nil"/>
              <w:right w:val="nil"/>
            </w:tcBorders>
            <w:vAlign w:val="center"/>
          </w:tcPr>
          <w:p w:rsidR="00713843" w:rsidRPr="00713843" w:rsidRDefault="00713843" w:rsidP="00713843">
            <w:pPr>
              <w:jc w:val="center"/>
              <w:rPr>
                <w:rFonts w:eastAsia="Times New Roman" w:cstheme="minorHAnsi"/>
                <w:color w:val="000000"/>
                <w:sz w:val="20"/>
                <w:szCs w:val="20"/>
              </w:rPr>
            </w:pPr>
            <w:r w:rsidRPr="00713843">
              <w:rPr>
                <w:rFonts w:eastAsia="Times New Roman" w:cstheme="minorHAnsi"/>
                <w:color w:val="000000"/>
                <w:sz w:val="20"/>
                <w:szCs w:val="20"/>
              </w:rPr>
              <w:t>0.34 (2)</w:t>
            </w:r>
          </w:p>
        </w:tc>
        <w:tc>
          <w:tcPr>
            <w:tcW w:w="968" w:type="dxa"/>
            <w:gridSpan w:val="2"/>
            <w:tcBorders>
              <w:top w:val="nil"/>
              <w:left w:val="nil"/>
              <w:bottom w:val="nil"/>
              <w:right w:val="nil"/>
            </w:tcBorders>
            <w:vAlign w:val="center"/>
          </w:tcPr>
          <w:p w:rsidR="00713843" w:rsidRPr="00713843" w:rsidRDefault="00713843" w:rsidP="00713843">
            <w:pPr>
              <w:jc w:val="center"/>
              <w:rPr>
                <w:rFonts w:cstheme="minorHAnsi"/>
                <w:sz w:val="20"/>
                <w:szCs w:val="20"/>
              </w:rPr>
            </w:pPr>
            <w:r w:rsidRPr="00713843">
              <w:rPr>
                <w:rFonts w:cstheme="minorHAnsi"/>
                <w:sz w:val="20"/>
                <w:szCs w:val="20"/>
              </w:rPr>
              <w:t>9 (1)</w:t>
            </w:r>
          </w:p>
        </w:tc>
        <w:tc>
          <w:tcPr>
            <w:tcW w:w="968" w:type="dxa"/>
            <w:tcBorders>
              <w:top w:val="nil"/>
              <w:left w:val="nil"/>
              <w:bottom w:val="nil"/>
              <w:right w:val="nil"/>
            </w:tcBorders>
            <w:vAlign w:val="center"/>
          </w:tcPr>
          <w:p w:rsidR="00713843" w:rsidRPr="00713843" w:rsidRDefault="00713843" w:rsidP="00713843">
            <w:pPr>
              <w:jc w:val="center"/>
              <w:rPr>
                <w:rFonts w:cstheme="minorHAnsi"/>
                <w:sz w:val="20"/>
                <w:szCs w:val="20"/>
              </w:rPr>
            </w:pPr>
            <w:r w:rsidRPr="00713843">
              <w:rPr>
                <w:rFonts w:cstheme="minorHAnsi"/>
                <w:sz w:val="20"/>
                <w:szCs w:val="20"/>
              </w:rPr>
              <w:t>13 (2)</w:t>
            </w:r>
          </w:p>
        </w:tc>
        <w:tc>
          <w:tcPr>
            <w:tcW w:w="969" w:type="dxa"/>
            <w:tcBorders>
              <w:top w:val="nil"/>
              <w:left w:val="nil"/>
              <w:bottom w:val="nil"/>
              <w:right w:val="nil"/>
            </w:tcBorders>
            <w:vAlign w:val="center"/>
          </w:tcPr>
          <w:p w:rsidR="00713843" w:rsidRPr="00713843" w:rsidRDefault="00713843" w:rsidP="00713843">
            <w:pPr>
              <w:jc w:val="center"/>
              <w:rPr>
                <w:rFonts w:cstheme="minorHAnsi"/>
                <w:sz w:val="20"/>
                <w:szCs w:val="20"/>
              </w:rPr>
            </w:pPr>
            <w:r w:rsidRPr="00713843">
              <w:rPr>
                <w:rFonts w:cstheme="minorHAnsi"/>
                <w:sz w:val="20"/>
                <w:szCs w:val="20"/>
              </w:rPr>
              <w:t>43 (1)</w:t>
            </w:r>
          </w:p>
        </w:tc>
      </w:tr>
      <w:tr w:rsidR="00713843" w:rsidRPr="00713843" w:rsidTr="00713843">
        <w:trPr>
          <w:jc w:val="center"/>
        </w:trPr>
        <w:tc>
          <w:tcPr>
            <w:tcW w:w="2198" w:type="dxa"/>
            <w:tcBorders>
              <w:top w:val="nil"/>
              <w:left w:val="nil"/>
              <w:bottom w:val="nil"/>
              <w:right w:val="nil"/>
            </w:tcBorders>
            <w:vAlign w:val="center"/>
          </w:tcPr>
          <w:p w:rsidR="00713843" w:rsidRPr="00713843" w:rsidRDefault="00713843" w:rsidP="00713843">
            <w:pPr>
              <w:jc w:val="center"/>
              <w:rPr>
                <w:rFonts w:cstheme="minorHAnsi"/>
                <w:color w:val="000000"/>
                <w:sz w:val="20"/>
                <w:szCs w:val="20"/>
              </w:rPr>
            </w:pPr>
            <w:r w:rsidRPr="00713843">
              <w:rPr>
                <w:rFonts w:cstheme="minorHAnsi"/>
                <w:color w:val="000000"/>
                <w:sz w:val="20"/>
                <w:szCs w:val="20"/>
              </w:rPr>
              <w:t xml:space="preserve">N </w:t>
            </w:r>
            <w:proofErr w:type="spellStart"/>
            <w:r w:rsidRPr="00713843">
              <w:rPr>
                <w:rFonts w:cstheme="minorHAnsi"/>
                <w:color w:val="000000"/>
                <w:sz w:val="20"/>
                <w:szCs w:val="20"/>
              </w:rPr>
              <w:t>nitrosodimethylamine</w:t>
            </w:r>
            <w:proofErr w:type="spellEnd"/>
          </w:p>
        </w:tc>
        <w:tc>
          <w:tcPr>
            <w:tcW w:w="832" w:type="dxa"/>
            <w:tcBorders>
              <w:top w:val="nil"/>
              <w:left w:val="nil"/>
              <w:bottom w:val="nil"/>
              <w:right w:val="nil"/>
            </w:tcBorders>
            <w:vAlign w:val="center"/>
          </w:tcPr>
          <w:p w:rsidR="00713843" w:rsidRPr="00713843" w:rsidRDefault="00713843" w:rsidP="00713843">
            <w:pPr>
              <w:jc w:val="center"/>
              <w:rPr>
                <w:rFonts w:cstheme="minorHAnsi"/>
                <w:sz w:val="20"/>
                <w:szCs w:val="20"/>
              </w:rPr>
            </w:pPr>
          </w:p>
        </w:tc>
        <w:tc>
          <w:tcPr>
            <w:tcW w:w="736" w:type="dxa"/>
            <w:tcBorders>
              <w:top w:val="nil"/>
              <w:left w:val="nil"/>
              <w:bottom w:val="nil"/>
              <w:right w:val="nil"/>
            </w:tcBorders>
            <w:vAlign w:val="center"/>
          </w:tcPr>
          <w:p w:rsidR="00713843" w:rsidRPr="00713843" w:rsidRDefault="00713843" w:rsidP="00713843">
            <w:pPr>
              <w:jc w:val="center"/>
              <w:rPr>
                <w:rFonts w:eastAsia="Times New Roman" w:cstheme="minorHAnsi"/>
                <w:color w:val="000000"/>
                <w:sz w:val="20"/>
                <w:szCs w:val="20"/>
              </w:rPr>
            </w:pPr>
            <w:r w:rsidRPr="00713843">
              <w:rPr>
                <w:rFonts w:eastAsia="Times New Roman" w:cstheme="minorHAnsi"/>
                <w:color w:val="000000"/>
                <w:sz w:val="20"/>
                <w:szCs w:val="20"/>
              </w:rPr>
              <w:t>Mid</w:t>
            </w:r>
          </w:p>
        </w:tc>
        <w:tc>
          <w:tcPr>
            <w:tcW w:w="968" w:type="dxa"/>
            <w:tcBorders>
              <w:top w:val="nil"/>
              <w:left w:val="nil"/>
              <w:bottom w:val="nil"/>
              <w:right w:val="nil"/>
            </w:tcBorders>
            <w:vAlign w:val="center"/>
          </w:tcPr>
          <w:p w:rsidR="00713843" w:rsidRPr="00713843" w:rsidRDefault="00713843" w:rsidP="00713843">
            <w:pPr>
              <w:jc w:val="center"/>
              <w:rPr>
                <w:rFonts w:eastAsia="Times New Roman" w:cstheme="minorHAnsi"/>
                <w:color w:val="000000"/>
                <w:sz w:val="20"/>
                <w:szCs w:val="20"/>
              </w:rPr>
            </w:pPr>
            <w:r w:rsidRPr="00713843">
              <w:rPr>
                <w:rFonts w:eastAsia="Times New Roman" w:cstheme="minorHAnsi"/>
                <w:color w:val="000000"/>
                <w:sz w:val="20"/>
                <w:szCs w:val="20"/>
              </w:rPr>
              <w:t>0.23 (2)</w:t>
            </w:r>
          </w:p>
        </w:tc>
        <w:tc>
          <w:tcPr>
            <w:tcW w:w="968" w:type="dxa"/>
            <w:tcBorders>
              <w:top w:val="nil"/>
              <w:left w:val="nil"/>
              <w:bottom w:val="nil"/>
              <w:right w:val="nil"/>
            </w:tcBorders>
            <w:vAlign w:val="center"/>
          </w:tcPr>
          <w:p w:rsidR="00713843" w:rsidRPr="00713843" w:rsidRDefault="00713843" w:rsidP="00713843">
            <w:pPr>
              <w:jc w:val="center"/>
              <w:rPr>
                <w:rFonts w:eastAsia="Times New Roman" w:cstheme="minorHAnsi"/>
                <w:color w:val="000000"/>
                <w:sz w:val="20"/>
                <w:szCs w:val="20"/>
              </w:rPr>
            </w:pPr>
            <w:r w:rsidRPr="00713843">
              <w:rPr>
                <w:rFonts w:eastAsia="Times New Roman" w:cstheme="minorHAnsi"/>
                <w:color w:val="000000"/>
                <w:sz w:val="20"/>
                <w:szCs w:val="20"/>
              </w:rPr>
              <w:t>0.49 (2)</w:t>
            </w:r>
          </w:p>
        </w:tc>
        <w:tc>
          <w:tcPr>
            <w:tcW w:w="969" w:type="dxa"/>
            <w:tcBorders>
              <w:top w:val="nil"/>
              <w:left w:val="nil"/>
              <w:bottom w:val="nil"/>
              <w:right w:val="nil"/>
            </w:tcBorders>
            <w:vAlign w:val="center"/>
          </w:tcPr>
          <w:p w:rsidR="00713843" w:rsidRPr="00713843" w:rsidRDefault="00713843" w:rsidP="00713843">
            <w:pPr>
              <w:jc w:val="center"/>
              <w:rPr>
                <w:rFonts w:eastAsia="Times New Roman" w:cstheme="minorHAnsi"/>
                <w:color w:val="000000"/>
                <w:sz w:val="20"/>
                <w:szCs w:val="20"/>
              </w:rPr>
            </w:pPr>
            <w:r w:rsidRPr="00713843">
              <w:rPr>
                <w:rFonts w:eastAsia="Times New Roman" w:cstheme="minorHAnsi"/>
                <w:color w:val="000000"/>
                <w:sz w:val="20"/>
                <w:szCs w:val="20"/>
              </w:rPr>
              <w:t>0.44 (2)</w:t>
            </w:r>
          </w:p>
        </w:tc>
        <w:tc>
          <w:tcPr>
            <w:tcW w:w="968" w:type="dxa"/>
            <w:gridSpan w:val="2"/>
            <w:tcBorders>
              <w:top w:val="nil"/>
              <w:left w:val="nil"/>
              <w:bottom w:val="nil"/>
              <w:right w:val="nil"/>
            </w:tcBorders>
            <w:vAlign w:val="center"/>
          </w:tcPr>
          <w:p w:rsidR="00713843" w:rsidRPr="00713843" w:rsidRDefault="00713843" w:rsidP="00713843">
            <w:pPr>
              <w:jc w:val="center"/>
              <w:rPr>
                <w:rFonts w:cstheme="minorHAnsi"/>
                <w:sz w:val="20"/>
                <w:szCs w:val="20"/>
              </w:rPr>
            </w:pPr>
            <w:r w:rsidRPr="00713843">
              <w:rPr>
                <w:rFonts w:cstheme="minorHAnsi"/>
                <w:sz w:val="20"/>
                <w:szCs w:val="20"/>
              </w:rPr>
              <w:t>13 (2)</w:t>
            </w:r>
          </w:p>
        </w:tc>
        <w:tc>
          <w:tcPr>
            <w:tcW w:w="968" w:type="dxa"/>
            <w:tcBorders>
              <w:top w:val="nil"/>
              <w:left w:val="nil"/>
              <w:bottom w:val="nil"/>
              <w:right w:val="nil"/>
            </w:tcBorders>
            <w:vAlign w:val="center"/>
          </w:tcPr>
          <w:p w:rsidR="00713843" w:rsidRPr="00713843" w:rsidRDefault="00713843" w:rsidP="00713843">
            <w:pPr>
              <w:jc w:val="center"/>
              <w:rPr>
                <w:rFonts w:cstheme="minorHAnsi"/>
                <w:sz w:val="20"/>
                <w:szCs w:val="20"/>
              </w:rPr>
            </w:pPr>
            <w:r w:rsidRPr="00713843">
              <w:rPr>
                <w:rFonts w:cstheme="minorHAnsi"/>
                <w:sz w:val="20"/>
                <w:szCs w:val="20"/>
              </w:rPr>
              <w:t>15 (2)</w:t>
            </w:r>
          </w:p>
        </w:tc>
        <w:tc>
          <w:tcPr>
            <w:tcW w:w="969" w:type="dxa"/>
            <w:tcBorders>
              <w:top w:val="nil"/>
              <w:left w:val="nil"/>
              <w:bottom w:val="nil"/>
              <w:right w:val="nil"/>
            </w:tcBorders>
            <w:vAlign w:val="center"/>
          </w:tcPr>
          <w:p w:rsidR="00713843" w:rsidRPr="00713843" w:rsidRDefault="00713843" w:rsidP="00713843">
            <w:pPr>
              <w:jc w:val="center"/>
              <w:rPr>
                <w:rFonts w:cstheme="minorHAnsi"/>
                <w:sz w:val="20"/>
                <w:szCs w:val="20"/>
              </w:rPr>
            </w:pPr>
            <w:r w:rsidRPr="00713843">
              <w:rPr>
                <w:rFonts w:cstheme="minorHAnsi"/>
                <w:sz w:val="20"/>
                <w:szCs w:val="20"/>
              </w:rPr>
              <w:t>14 (2)</w:t>
            </w:r>
          </w:p>
        </w:tc>
      </w:tr>
      <w:tr w:rsidR="00713843" w:rsidRPr="00713843" w:rsidTr="00713843">
        <w:trPr>
          <w:jc w:val="center"/>
        </w:trPr>
        <w:tc>
          <w:tcPr>
            <w:tcW w:w="2198" w:type="dxa"/>
            <w:tcBorders>
              <w:top w:val="nil"/>
              <w:left w:val="nil"/>
              <w:bottom w:val="nil"/>
              <w:right w:val="nil"/>
            </w:tcBorders>
            <w:vAlign w:val="center"/>
          </w:tcPr>
          <w:p w:rsidR="00713843" w:rsidRPr="00713843" w:rsidRDefault="00713843" w:rsidP="00713843">
            <w:pPr>
              <w:jc w:val="center"/>
              <w:rPr>
                <w:rFonts w:cstheme="minorHAnsi"/>
                <w:color w:val="000000"/>
                <w:sz w:val="20"/>
                <w:szCs w:val="20"/>
              </w:rPr>
            </w:pPr>
            <w:r w:rsidRPr="00713843">
              <w:rPr>
                <w:rFonts w:cstheme="minorHAnsi"/>
                <w:color w:val="000000"/>
                <w:sz w:val="20"/>
                <w:szCs w:val="20"/>
              </w:rPr>
              <w:t>phenacetin</w:t>
            </w:r>
          </w:p>
        </w:tc>
        <w:tc>
          <w:tcPr>
            <w:tcW w:w="832" w:type="dxa"/>
            <w:tcBorders>
              <w:top w:val="nil"/>
              <w:left w:val="nil"/>
              <w:bottom w:val="nil"/>
              <w:right w:val="nil"/>
            </w:tcBorders>
            <w:vAlign w:val="center"/>
          </w:tcPr>
          <w:p w:rsidR="00713843" w:rsidRPr="00713843" w:rsidRDefault="00713843" w:rsidP="00713843">
            <w:pPr>
              <w:jc w:val="center"/>
              <w:rPr>
                <w:rFonts w:cstheme="minorHAnsi"/>
                <w:sz w:val="20"/>
                <w:szCs w:val="20"/>
              </w:rPr>
            </w:pPr>
          </w:p>
        </w:tc>
        <w:tc>
          <w:tcPr>
            <w:tcW w:w="736" w:type="dxa"/>
            <w:tcBorders>
              <w:top w:val="nil"/>
              <w:left w:val="nil"/>
              <w:bottom w:val="nil"/>
              <w:right w:val="nil"/>
            </w:tcBorders>
            <w:vAlign w:val="center"/>
          </w:tcPr>
          <w:p w:rsidR="00713843" w:rsidRPr="00713843" w:rsidRDefault="00713843" w:rsidP="00713843">
            <w:pPr>
              <w:jc w:val="center"/>
              <w:rPr>
                <w:rFonts w:eastAsia="Times New Roman" w:cstheme="minorHAnsi"/>
                <w:color w:val="000000"/>
                <w:sz w:val="20"/>
                <w:szCs w:val="20"/>
              </w:rPr>
            </w:pPr>
            <w:r w:rsidRPr="00713843">
              <w:rPr>
                <w:rFonts w:eastAsia="Times New Roman" w:cstheme="minorHAnsi"/>
                <w:color w:val="000000"/>
                <w:sz w:val="20"/>
                <w:szCs w:val="20"/>
              </w:rPr>
              <w:t>Low</w:t>
            </w:r>
          </w:p>
        </w:tc>
        <w:tc>
          <w:tcPr>
            <w:tcW w:w="968" w:type="dxa"/>
            <w:tcBorders>
              <w:top w:val="nil"/>
              <w:left w:val="nil"/>
              <w:bottom w:val="nil"/>
              <w:right w:val="nil"/>
            </w:tcBorders>
            <w:vAlign w:val="center"/>
          </w:tcPr>
          <w:p w:rsidR="00713843" w:rsidRPr="00713843" w:rsidRDefault="00713843" w:rsidP="00713843">
            <w:pPr>
              <w:jc w:val="center"/>
              <w:rPr>
                <w:rFonts w:eastAsia="Times New Roman" w:cstheme="minorHAnsi"/>
                <w:color w:val="000000"/>
                <w:sz w:val="20"/>
                <w:szCs w:val="20"/>
              </w:rPr>
            </w:pPr>
            <w:r w:rsidRPr="00713843">
              <w:rPr>
                <w:rFonts w:eastAsia="Times New Roman" w:cstheme="minorHAnsi"/>
                <w:color w:val="000000"/>
                <w:sz w:val="20"/>
                <w:szCs w:val="20"/>
              </w:rPr>
              <w:t>0.06 (2)</w:t>
            </w:r>
          </w:p>
        </w:tc>
        <w:tc>
          <w:tcPr>
            <w:tcW w:w="968" w:type="dxa"/>
            <w:tcBorders>
              <w:top w:val="nil"/>
              <w:left w:val="nil"/>
              <w:bottom w:val="nil"/>
              <w:right w:val="nil"/>
            </w:tcBorders>
            <w:vAlign w:val="center"/>
          </w:tcPr>
          <w:p w:rsidR="00713843" w:rsidRPr="00713843" w:rsidRDefault="00713843" w:rsidP="00713843">
            <w:pPr>
              <w:jc w:val="center"/>
              <w:rPr>
                <w:rFonts w:eastAsia="Times New Roman" w:cstheme="minorHAnsi"/>
                <w:color w:val="000000"/>
                <w:sz w:val="20"/>
                <w:szCs w:val="20"/>
              </w:rPr>
            </w:pPr>
            <w:r w:rsidRPr="00713843">
              <w:rPr>
                <w:rFonts w:eastAsia="Times New Roman" w:cstheme="minorHAnsi"/>
                <w:color w:val="000000"/>
                <w:sz w:val="20"/>
                <w:szCs w:val="20"/>
              </w:rPr>
              <w:t>0.25 (1)</w:t>
            </w:r>
          </w:p>
        </w:tc>
        <w:tc>
          <w:tcPr>
            <w:tcW w:w="969" w:type="dxa"/>
            <w:tcBorders>
              <w:top w:val="nil"/>
              <w:left w:val="nil"/>
              <w:bottom w:val="nil"/>
              <w:right w:val="nil"/>
            </w:tcBorders>
            <w:vAlign w:val="center"/>
          </w:tcPr>
          <w:p w:rsidR="00713843" w:rsidRPr="00713843" w:rsidRDefault="00713843" w:rsidP="00713843">
            <w:pPr>
              <w:jc w:val="center"/>
              <w:rPr>
                <w:rFonts w:eastAsia="Times New Roman" w:cstheme="minorHAnsi"/>
                <w:color w:val="000000"/>
                <w:sz w:val="20"/>
                <w:szCs w:val="20"/>
              </w:rPr>
            </w:pPr>
            <w:r w:rsidRPr="00713843">
              <w:rPr>
                <w:rFonts w:eastAsia="Times New Roman" w:cstheme="minorHAnsi"/>
                <w:color w:val="000000"/>
                <w:sz w:val="20"/>
                <w:szCs w:val="20"/>
              </w:rPr>
              <w:t>0.29 (2)</w:t>
            </w:r>
          </w:p>
        </w:tc>
        <w:tc>
          <w:tcPr>
            <w:tcW w:w="968" w:type="dxa"/>
            <w:gridSpan w:val="2"/>
            <w:tcBorders>
              <w:top w:val="nil"/>
              <w:left w:val="nil"/>
              <w:bottom w:val="nil"/>
              <w:right w:val="nil"/>
            </w:tcBorders>
            <w:vAlign w:val="center"/>
          </w:tcPr>
          <w:p w:rsidR="00713843" w:rsidRPr="00713843" w:rsidRDefault="00713843" w:rsidP="00713843">
            <w:pPr>
              <w:jc w:val="center"/>
              <w:rPr>
                <w:rFonts w:cstheme="minorHAnsi"/>
                <w:sz w:val="20"/>
                <w:szCs w:val="20"/>
              </w:rPr>
            </w:pPr>
            <w:r w:rsidRPr="00713843">
              <w:rPr>
                <w:rFonts w:cstheme="minorHAnsi"/>
                <w:sz w:val="20"/>
                <w:szCs w:val="20"/>
              </w:rPr>
              <w:t>12 (2)</w:t>
            </w:r>
          </w:p>
        </w:tc>
        <w:tc>
          <w:tcPr>
            <w:tcW w:w="968" w:type="dxa"/>
            <w:tcBorders>
              <w:top w:val="nil"/>
              <w:left w:val="nil"/>
              <w:bottom w:val="nil"/>
              <w:right w:val="nil"/>
            </w:tcBorders>
            <w:vAlign w:val="center"/>
          </w:tcPr>
          <w:p w:rsidR="00713843" w:rsidRPr="00713843" w:rsidRDefault="00713843" w:rsidP="00713843">
            <w:pPr>
              <w:jc w:val="center"/>
              <w:rPr>
                <w:rFonts w:cstheme="minorHAnsi"/>
                <w:sz w:val="20"/>
                <w:szCs w:val="20"/>
              </w:rPr>
            </w:pPr>
            <w:r w:rsidRPr="00713843">
              <w:rPr>
                <w:rFonts w:cstheme="minorHAnsi"/>
                <w:sz w:val="20"/>
                <w:szCs w:val="20"/>
              </w:rPr>
              <w:t>9 (2)</w:t>
            </w:r>
          </w:p>
        </w:tc>
        <w:tc>
          <w:tcPr>
            <w:tcW w:w="969" w:type="dxa"/>
            <w:tcBorders>
              <w:top w:val="nil"/>
              <w:left w:val="nil"/>
              <w:bottom w:val="nil"/>
              <w:right w:val="nil"/>
            </w:tcBorders>
            <w:vAlign w:val="center"/>
          </w:tcPr>
          <w:p w:rsidR="00713843" w:rsidRPr="00713843" w:rsidRDefault="00713843" w:rsidP="00713843">
            <w:pPr>
              <w:jc w:val="center"/>
              <w:rPr>
                <w:rFonts w:cstheme="minorHAnsi"/>
                <w:sz w:val="20"/>
                <w:szCs w:val="20"/>
              </w:rPr>
            </w:pPr>
            <w:r w:rsidRPr="00713843">
              <w:rPr>
                <w:rFonts w:cstheme="minorHAnsi"/>
                <w:sz w:val="20"/>
                <w:szCs w:val="20"/>
              </w:rPr>
              <w:t>10 (1)</w:t>
            </w:r>
          </w:p>
        </w:tc>
      </w:tr>
      <w:tr w:rsidR="00713843" w:rsidRPr="00713843" w:rsidTr="00713843">
        <w:trPr>
          <w:jc w:val="center"/>
        </w:trPr>
        <w:tc>
          <w:tcPr>
            <w:tcW w:w="2198" w:type="dxa"/>
            <w:tcBorders>
              <w:top w:val="nil"/>
              <w:left w:val="nil"/>
              <w:right w:val="nil"/>
            </w:tcBorders>
            <w:vAlign w:val="center"/>
          </w:tcPr>
          <w:p w:rsidR="00713843" w:rsidRPr="00713843" w:rsidRDefault="00713843" w:rsidP="00713843">
            <w:pPr>
              <w:jc w:val="center"/>
              <w:rPr>
                <w:rFonts w:cstheme="minorHAnsi"/>
                <w:color w:val="000000"/>
                <w:sz w:val="20"/>
                <w:szCs w:val="20"/>
              </w:rPr>
            </w:pPr>
            <w:proofErr w:type="spellStart"/>
            <w:r w:rsidRPr="00713843">
              <w:rPr>
                <w:rFonts w:cstheme="minorHAnsi"/>
                <w:color w:val="000000"/>
                <w:sz w:val="20"/>
                <w:szCs w:val="20"/>
              </w:rPr>
              <w:t>pirinixic</w:t>
            </w:r>
            <w:proofErr w:type="spellEnd"/>
            <w:r w:rsidRPr="00713843">
              <w:rPr>
                <w:rFonts w:cstheme="minorHAnsi"/>
                <w:color w:val="000000"/>
                <w:sz w:val="20"/>
                <w:szCs w:val="20"/>
              </w:rPr>
              <w:t xml:space="preserve"> acid</w:t>
            </w:r>
          </w:p>
        </w:tc>
        <w:tc>
          <w:tcPr>
            <w:tcW w:w="832" w:type="dxa"/>
            <w:tcBorders>
              <w:top w:val="nil"/>
              <w:left w:val="nil"/>
              <w:right w:val="nil"/>
            </w:tcBorders>
            <w:vAlign w:val="center"/>
          </w:tcPr>
          <w:p w:rsidR="00713843" w:rsidRPr="00713843" w:rsidRDefault="00713843" w:rsidP="00713843">
            <w:pPr>
              <w:jc w:val="center"/>
              <w:rPr>
                <w:rFonts w:cstheme="minorHAnsi"/>
                <w:sz w:val="20"/>
                <w:szCs w:val="20"/>
              </w:rPr>
            </w:pPr>
          </w:p>
        </w:tc>
        <w:tc>
          <w:tcPr>
            <w:tcW w:w="736" w:type="dxa"/>
            <w:tcBorders>
              <w:top w:val="nil"/>
              <w:left w:val="nil"/>
              <w:right w:val="nil"/>
            </w:tcBorders>
            <w:vAlign w:val="center"/>
          </w:tcPr>
          <w:p w:rsidR="00713843" w:rsidRPr="00713843" w:rsidRDefault="00713843" w:rsidP="00713843">
            <w:pPr>
              <w:jc w:val="center"/>
              <w:rPr>
                <w:rFonts w:eastAsia="Times New Roman" w:cstheme="minorHAnsi"/>
                <w:color w:val="000000"/>
                <w:sz w:val="20"/>
                <w:szCs w:val="20"/>
              </w:rPr>
            </w:pPr>
            <w:r w:rsidRPr="00713843">
              <w:rPr>
                <w:rFonts w:eastAsia="Times New Roman" w:cstheme="minorHAnsi"/>
                <w:color w:val="000000"/>
                <w:sz w:val="20"/>
                <w:szCs w:val="20"/>
              </w:rPr>
              <w:t>High</w:t>
            </w:r>
          </w:p>
        </w:tc>
        <w:tc>
          <w:tcPr>
            <w:tcW w:w="968" w:type="dxa"/>
            <w:tcBorders>
              <w:top w:val="nil"/>
              <w:left w:val="nil"/>
              <w:right w:val="nil"/>
            </w:tcBorders>
            <w:vAlign w:val="center"/>
          </w:tcPr>
          <w:p w:rsidR="00713843" w:rsidRPr="00713843" w:rsidRDefault="00713843" w:rsidP="00713843">
            <w:pPr>
              <w:jc w:val="center"/>
              <w:rPr>
                <w:rFonts w:eastAsia="Times New Roman" w:cstheme="minorHAnsi"/>
                <w:color w:val="000000"/>
                <w:sz w:val="20"/>
                <w:szCs w:val="20"/>
              </w:rPr>
            </w:pPr>
            <w:r w:rsidRPr="00713843">
              <w:rPr>
                <w:rFonts w:eastAsia="Times New Roman" w:cstheme="minorHAnsi"/>
                <w:color w:val="000000"/>
                <w:sz w:val="20"/>
                <w:szCs w:val="20"/>
              </w:rPr>
              <w:t>0.22 (1)</w:t>
            </w:r>
          </w:p>
        </w:tc>
        <w:tc>
          <w:tcPr>
            <w:tcW w:w="968" w:type="dxa"/>
            <w:tcBorders>
              <w:top w:val="nil"/>
              <w:left w:val="nil"/>
              <w:right w:val="nil"/>
            </w:tcBorders>
            <w:vAlign w:val="center"/>
          </w:tcPr>
          <w:p w:rsidR="00713843" w:rsidRPr="00713843" w:rsidRDefault="00713843" w:rsidP="00713843">
            <w:pPr>
              <w:jc w:val="center"/>
              <w:rPr>
                <w:rFonts w:eastAsia="Times New Roman" w:cstheme="minorHAnsi"/>
                <w:color w:val="000000"/>
                <w:sz w:val="20"/>
                <w:szCs w:val="20"/>
              </w:rPr>
            </w:pPr>
            <w:r w:rsidRPr="00713843">
              <w:rPr>
                <w:rFonts w:eastAsia="Times New Roman" w:cstheme="minorHAnsi"/>
                <w:color w:val="000000"/>
                <w:sz w:val="20"/>
                <w:szCs w:val="20"/>
              </w:rPr>
              <w:t>0.52 (1)</w:t>
            </w:r>
          </w:p>
        </w:tc>
        <w:tc>
          <w:tcPr>
            <w:tcW w:w="969" w:type="dxa"/>
            <w:tcBorders>
              <w:top w:val="nil"/>
              <w:left w:val="nil"/>
              <w:right w:val="nil"/>
            </w:tcBorders>
            <w:vAlign w:val="center"/>
          </w:tcPr>
          <w:p w:rsidR="00713843" w:rsidRPr="00713843" w:rsidRDefault="00713843" w:rsidP="00713843">
            <w:pPr>
              <w:jc w:val="center"/>
              <w:rPr>
                <w:rFonts w:eastAsia="Times New Roman" w:cstheme="minorHAnsi"/>
                <w:color w:val="000000"/>
                <w:sz w:val="20"/>
                <w:szCs w:val="20"/>
              </w:rPr>
            </w:pPr>
            <w:r w:rsidRPr="00713843">
              <w:rPr>
                <w:rFonts w:eastAsia="Times New Roman" w:cstheme="minorHAnsi"/>
                <w:color w:val="000000"/>
                <w:sz w:val="20"/>
                <w:szCs w:val="20"/>
              </w:rPr>
              <w:t>0.45 (1)</w:t>
            </w:r>
          </w:p>
        </w:tc>
        <w:tc>
          <w:tcPr>
            <w:tcW w:w="968" w:type="dxa"/>
            <w:gridSpan w:val="2"/>
            <w:tcBorders>
              <w:top w:val="nil"/>
              <w:left w:val="nil"/>
              <w:right w:val="nil"/>
            </w:tcBorders>
            <w:vAlign w:val="center"/>
          </w:tcPr>
          <w:p w:rsidR="00713843" w:rsidRPr="00713843" w:rsidRDefault="00713843" w:rsidP="00713843">
            <w:pPr>
              <w:jc w:val="center"/>
              <w:rPr>
                <w:rFonts w:cstheme="minorHAnsi"/>
                <w:sz w:val="20"/>
                <w:szCs w:val="20"/>
              </w:rPr>
            </w:pPr>
            <w:r w:rsidRPr="00713843">
              <w:rPr>
                <w:rFonts w:cstheme="minorHAnsi"/>
                <w:sz w:val="20"/>
                <w:szCs w:val="20"/>
              </w:rPr>
              <w:t>15 (1)</w:t>
            </w:r>
          </w:p>
        </w:tc>
        <w:tc>
          <w:tcPr>
            <w:tcW w:w="968" w:type="dxa"/>
            <w:tcBorders>
              <w:top w:val="nil"/>
              <w:left w:val="nil"/>
              <w:right w:val="nil"/>
            </w:tcBorders>
            <w:vAlign w:val="center"/>
          </w:tcPr>
          <w:p w:rsidR="00713843" w:rsidRPr="00713843" w:rsidRDefault="00713843" w:rsidP="00713843">
            <w:pPr>
              <w:jc w:val="center"/>
              <w:rPr>
                <w:rFonts w:cstheme="minorHAnsi"/>
                <w:sz w:val="20"/>
                <w:szCs w:val="20"/>
              </w:rPr>
            </w:pPr>
            <w:r w:rsidRPr="00713843">
              <w:rPr>
                <w:rFonts w:cstheme="minorHAnsi"/>
                <w:sz w:val="20"/>
                <w:szCs w:val="20"/>
              </w:rPr>
              <w:t>32 (2)</w:t>
            </w:r>
          </w:p>
        </w:tc>
        <w:tc>
          <w:tcPr>
            <w:tcW w:w="969" w:type="dxa"/>
            <w:tcBorders>
              <w:top w:val="nil"/>
              <w:left w:val="nil"/>
              <w:right w:val="nil"/>
            </w:tcBorders>
            <w:vAlign w:val="center"/>
          </w:tcPr>
          <w:p w:rsidR="00713843" w:rsidRPr="00713843" w:rsidRDefault="00713843" w:rsidP="00713843">
            <w:pPr>
              <w:jc w:val="center"/>
              <w:rPr>
                <w:rFonts w:cstheme="minorHAnsi"/>
                <w:sz w:val="20"/>
                <w:szCs w:val="20"/>
              </w:rPr>
            </w:pPr>
            <w:r w:rsidRPr="00713843">
              <w:rPr>
                <w:rFonts w:cstheme="minorHAnsi"/>
                <w:sz w:val="20"/>
                <w:szCs w:val="20"/>
              </w:rPr>
              <w:t>19 (1)</w:t>
            </w:r>
          </w:p>
        </w:tc>
      </w:tr>
    </w:tbl>
    <w:p w:rsidR="00323D34" w:rsidRPr="000E53E0" w:rsidRDefault="00323D34" w:rsidP="00323D34">
      <w:pPr>
        <w:rPr>
          <w:rFonts w:cstheme="minorHAnsi"/>
          <w:sz w:val="20"/>
          <w:szCs w:val="20"/>
        </w:rPr>
      </w:pPr>
      <w:r w:rsidRPr="000E53E0">
        <w:rPr>
          <w:rFonts w:cstheme="minorHAnsi"/>
          <w:sz w:val="20"/>
          <w:szCs w:val="20"/>
        </w:rPr>
        <w:t xml:space="preserve">Comparing profiles </w:t>
      </w:r>
      <w:r w:rsidR="00634772" w:rsidRPr="000E53E0">
        <w:rPr>
          <w:rFonts w:cstheme="minorHAnsi"/>
          <w:sz w:val="20"/>
          <w:szCs w:val="20"/>
        </w:rPr>
        <w:t>for</w:t>
      </w:r>
      <w:r w:rsidRPr="000E53E0">
        <w:rPr>
          <w:rFonts w:cstheme="minorHAnsi"/>
          <w:sz w:val="20"/>
          <w:szCs w:val="20"/>
        </w:rPr>
        <w:t xml:space="preserve"> drugs </w:t>
      </w:r>
      <w:r w:rsidR="000E53E0" w:rsidRPr="000E53E0">
        <w:rPr>
          <w:rFonts w:cstheme="minorHAnsi"/>
          <w:sz w:val="20"/>
          <w:szCs w:val="20"/>
        </w:rPr>
        <w:t xml:space="preserve">at single concentration and following 1 or 2 days </w:t>
      </w:r>
      <w:r w:rsidR="000E53E0">
        <w:rPr>
          <w:rFonts w:cstheme="minorHAnsi"/>
          <w:sz w:val="20"/>
          <w:szCs w:val="20"/>
        </w:rPr>
        <w:t xml:space="preserve">of </w:t>
      </w:r>
      <w:r w:rsidR="000E53E0" w:rsidRPr="000E53E0">
        <w:rPr>
          <w:rFonts w:cstheme="minorHAnsi"/>
          <w:sz w:val="20"/>
          <w:szCs w:val="20"/>
        </w:rPr>
        <w:t xml:space="preserve">exposure </w:t>
      </w:r>
      <w:r w:rsidRPr="000E53E0">
        <w:rPr>
          <w:rFonts w:cstheme="minorHAnsi"/>
          <w:sz w:val="20"/>
          <w:szCs w:val="20"/>
        </w:rPr>
        <w:t xml:space="preserve">in mouse primary hepatocytes from E-MEXP-2539, E-MEXP-2209, E-MEXP-2636 </w:t>
      </w:r>
      <w:r w:rsidR="002666ED" w:rsidRPr="000E53E0">
        <w:rPr>
          <w:rFonts w:cstheme="minorHAnsi"/>
          <w:sz w:val="20"/>
          <w:szCs w:val="20"/>
        </w:rPr>
        <w:t xml:space="preserve">in EBI </w:t>
      </w:r>
      <w:proofErr w:type="spellStart"/>
      <w:r w:rsidR="002666ED" w:rsidRPr="000E53E0">
        <w:rPr>
          <w:rFonts w:cstheme="minorHAnsi"/>
          <w:sz w:val="20"/>
          <w:szCs w:val="20"/>
        </w:rPr>
        <w:t>ArrayExpress</w:t>
      </w:r>
      <w:proofErr w:type="spellEnd"/>
      <w:r w:rsidR="002666ED" w:rsidRPr="000E53E0">
        <w:rPr>
          <w:rFonts w:cstheme="minorHAnsi"/>
          <w:sz w:val="20"/>
          <w:szCs w:val="20"/>
        </w:rPr>
        <w:t xml:space="preserve"> </w:t>
      </w:r>
      <w:r w:rsidRPr="000E53E0">
        <w:rPr>
          <w:rFonts w:cstheme="minorHAnsi"/>
          <w:sz w:val="20"/>
          <w:szCs w:val="20"/>
        </w:rPr>
        <w:t xml:space="preserve">and GSE57129 </w:t>
      </w:r>
      <w:r w:rsidR="002666ED">
        <w:rPr>
          <w:rFonts w:cstheme="minorHAnsi"/>
          <w:sz w:val="20"/>
          <w:szCs w:val="20"/>
        </w:rPr>
        <w:t xml:space="preserve">in </w:t>
      </w:r>
      <w:r w:rsidRPr="000E53E0">
        <w:rPr>
          <w:rFonts w:cstheme="minorHAnsi"/>
          <w:sz w:val="20"/>
          <w:szCs w:val="20"/>
        </w:rPr>
        <w:t xml:space="preserve">NCBI GEO to </w:t>
      </w:r>
      <w:r w:rsidRPr="000E53E0">
        <w:rPr>
          <w:rFonts w:cstheme="minorHAnsi"/>
          <w:sz w:val="20"/>
          <w:szCs w:val="20"/>
          <w:vertAlign w:val="superscript"/>
        </w:rPr>
        <w:t xml:space="preserve">a </w:t>
      </w:r>
      <w:r w:rsidRPr="000E53E0">
        <w:rPr>
          <w:rFonts w:cstheme="minorHAnsi"/>
          <w:sz w:val="20"/>
          <w:szCs w:val="20"/>
        </w:rPr>
        <w:t xml:space="preserve">profiles from TG RPH with 1 day incubation and </w:t>
      </w:r>
      <w:r w:rsidRPr="000E53E0">
        <w:rPr>
          <w:rFonts w:cstheme="minorHAnsi"/>
          <w:sz w:val="20"/>
          <w:szCs w:val="20"/>
          <w:vertAlign w:val="superscript"/>
        </w:rPr>
        <w:t>b</w:t>
      </w:r>
      <w:r w:rsidRPr="000E53E0">
        <w:rPr>
          <w:rFonts w:cstheme="minorHAnsi"/>
          <w:sz w:val="20"/>
          <w:szCs w:val="20"/>
        </w:rPr>
        <w:t xml:space="preserve"> profiles from GEO </w:t>
      </w:r>
      <w:r w:rsidR="00693AB1" w:rsidRPr="000E53E0">
        <w:rPr>
          <w:rFonts w:cstheme="minorHAnsi"/>
          <w:sz w:val="20"/>
          <w:szCs w:val="20"/>
        </w:rPr>
        <w:t xml:space="preserve">male </w:t>
      </w:r>
      <w:r w:rsidRPr="000E53E0">
        <w:rPr>
          <w:rFonts w:cstheme="minorHAnsi"/>
          <w:sz w:val="20"/>
          <w:szCs w:val="20"/>
        </w:rPr>
        <w:t xml:space="preserve">mouse liver following 7 days </w:t>
      </w:r>
      <w:r w:rsidR="000E53E0">
        <w:rPr>
          <w:rFonts w:cstheme="minorHAnsi"/>
          <w:sz w:val="20"/>
          <w:szCs w:val="20"/>
        </w:rPr>
        <w:t>of exposure</w:t>
      </w:r>
      <w:r w:rsidRPr="000E53E0">
        <w:rPr>
          <w:rFonts w:cstheme="minorHAnsi"/>
          <w:sz w:val="20"/>
          <w:szCs w:val="20"/>
        </w:rPr>
        <w:t xml:space="preserve"> </w:t>
      </w:r>
      <w:r w:rsidR="00693AB1" w:rsidRPr="000E53E0">
        <w:rPr>
          <w:rFonts w:cstheme="minorHAnsi"/>
          <w:sz w:val="20"/>
          <w:szCs w:val="20"/>
        </w:rPr>
        <w:t xml:space="preserve">(GSE43977) </w:t>
      </w:r>
      <w:r w:rsidRPr="000E53E0">
        <w:rPr>
          <w:rFonts w:cstheme="minorHAnsi"/>
          <w:sz w:val="20"/>
          <w:szCs w:val="20"/>
        </w:rPr>
        <w:t xml:space="preserve">except </w:t>
      </w:r>
      <w:r w:rsidR="00693AB1" w:rsidRPr="000E53E0">
        <w:rPr>
          <w:rFonts w:cstheme="minorHAnsi"/>
          <w:sz w:val="20"/>
          <w:szCs w:val="20"/>
        </w:rPr>
        <w:t>N</w:t>
      </w:r>
      <w:r w:rsidRPr="000E53E0">
        <w:rPr>
          <w:rFonts w:cstheme="minorHAnsi"/>
          <w:sz w:val="20"/>
          <w:szCs w:val="20"/>
        </w:rPr>
        <w:t>-</w:t>
      </w:r>
      <w:proofErr w:type="spellStart"/>
      <w:r w:rsidRPr="000E53E0">
        <w:rPr>
          <w:rFonts w:cstheme="minorHAnsi"/>
          <w:sz w:val="20"/>
          <w:szCs w:val="20"/>
        </w:rPr>
        <w:t>nitrosodimethylamine</w:t>
      </w:r>
      <w:proofErr w:type="spellEnd"/>
      <w:r w:rsidRPr="000E53E0">
        <w:rPr>
          <w:rFonts w:cstheme="minorHAnsi"/>
          <w:sz w:val="20"/>
          <w:szCs w:val="20"/>
        </w:rPr>
        <w:t xml:space="preserve"> (15 days) or </w:t>
      </w:r>
      <w:proofErr w:type="spellStart"/>
      <w:r w:rsidRPr="000E53E0">
        <w:rPr>
          <w:rFonts w:cstheme="minorHAnsi"/>
          <w:sz w:val="20"/>
          <w:szCs w:val="20"/>
        </w:rPr>
        <w:t>pirinixic</w:t>
      </w:r>
      <w:proofErr w:type="spellEnd"/>
      <w:r w:rsidRPr="000E53E0">
        <w:rPr>
          <w:rFonts w:cstheme="minorHAnsi"/>
          <w:sz w:val="20"/>
          <w:szCs w:val="20"/>
        </w:rPr>
        <w:t xml:space="preserve"> acid (4 days)</w:t>
      </w:r>
      <w:r w:rsidR="00693AB1" w:rsidRPr="000E53E0">
        <w:rPr>
          <w:rFonts w:cstheme="minorHAnsi"/>
          <w:sz w:val="20"/>
          <w:szCs w:val="20"/>
        </w:rPr>
        <w:t>; 4 and 15 day data are from GSE44783, and the time</w:t>
      </w:r>
      <w:r w:rsidR="00634772" w:rsidRPr="000E53E0">
        <w:rPr>
          <w:rFonts w:cstheme="minorHAnsi"/>
          <w:sz w:val="20"/>
          <w:szCs w:val="20"/>
        </w:rPr>
        <w:t xml:space="preserve"> </w:t>
      </w:r>
      <w:r w:rsidR="00693AB1" w:rsidRPr="000E53E0">
        <w:rPr>
          <w:rFonts w:cstheme="minorHAnsi"/>
          <w:sz w:val="20"/>
          <w:szCs w:val="20"/>
        </w:rPr>
        <w:t xml:space="preserve">point which maximizes concordance vs. MPH was selected.  </w:t>
      </w:r>
      <w:r w:rsidR="006965F4">
        <w:rPr>
          <w:rFonts w:cstheme="minorHAnsi"/>
          <w:sz w:val="20"/>
          <w:szCs w:val="20"/>
        </w:rPr>
        <w:t xml:space="preserve">A direct comparison to rat liver vs. RPH in TG is made difficult by the much more limited range of doses and times available in the mouse and therefore greater possible influence of pharmacokinetics in explaining low concordance.  </w:t>
      </w:r>
      <w:proofErr w:type="gramStart"/>
      <w:r w:rsidR="00693AB1" w:rsidRPr="000E53E0">
        <w:rPr>
          <w:rFonts w:cstheme="minorHAnsi"/>
          <w:sz w:val="20"/>
          <w:szCs w:val="20"/>
          <w:vertAlign w:val="superscript"/>
        </w:rPr>
        <w:t>c</w:t>
      </w:r>
      <w:proofErr w:type="gramEnd"/>
      <w:r w:rsidR="00693AB1" w:rsidRPr="000E53E0">
        <w:rPr>
          <w:rFonts w:cstheme="minorHAnsi"/>
          <w:sz w:val="20"/>
          <w:szCs w:val="20"/>
        </w:rPr>
        <w:t xml:space="preserve"> For comparisons to RPH, the most similar dose was selected and for all cases except phenacetin this is also the dose giving the highest concordance vs. MPH; the 24 µM dose for phenacetin gave marginally higher concordance than the </w:t>
      </w:r>
      <w:r w:rsidR="00031F74">
        <w:rPr>
          <w:rFonts w:cstheme="minorHAnsi"/>
          <w:sz w:val="20"/>
          <w:szCs w:val="20"/>
        </w:rPr>
        <w:t>6</w:t>
      </w:r>
      <w:r w:rsidR="00693AB1" w:rsidRPr="000E53E0">
        <w:rPr>
          <w:rFonts w:cstheme="minorHAnsi"/>
          <w:sz w:val="20"/>
          <w:szCs w:val="20"/>
        </w:rPr>
        <w:t xml:space="preserve">00 µM dose. </w:t>
      </w:r>
      <w:proofErr w:type="gramStart"/>
      <w:r w:rsidR="00693AB1" w:rsidRPr="000E53E0">
        <w:rPr>
          <w:rFonts w:cstheme="minorHAnsi"/>
          <w:sz w:val="20"/>
          <w:szCs w:val="20"/>
          <w:vertAlign w:val="superscript"/>
        </w:rPr>
        <w:t>d</w:t>
      </w:r>
      <w:proofErr w:type="gramEnd"/>
      <w:r w:rsidR="00693AB1" w:rsidRPr="000E53E0">
        <w:rPr>
          <w:rFonts w:cstheme="minorHAnsi"/>
          <w:sz w:val="20"/>
          <w:szCs w:val="20"/>
        </w:rPr>
        <w:t xml:space="preserve"> </w:t>
      </w:r>
      <w:r w:rsidR="000E53E0" w:rsidRPr="000E53E0">
        <w:rPr>
          <w:rFonts w:cstheme="minorHAnsi"/>
          <w:sz w:val="20"/>
          <w:szCs w:val="20"/>
        </w:rPr>
        <w:t xml:space="preserve">the MPH exposure in days giving </w:t>
      </w:r>
      <w:r w:rsidR="00693AB1" w:rsidRPr="000E53E0">
        <w:rPr>
          <w:rFonts w:cstheme="minorHAnsi"/>
          <w:sz w:val="20"/>
          <w:szCs w:val="20"/>
        </w:rPr>
        <w:t>highest concordance vs. RPH or mouse liver is selected and shown in parentheses.</w:t>
      </w:r>
      <w:r w:rsidR="00634772" w:rsidRPr="000E53E0">
        <w:rPr>
          <w:rFonts w:cstheme="minorHAnsi"/>
          <w:sz w:val="20"/>
          <w:szCs w:val="20"/>
        </w:rPr>
        <w:t xml:space="preserve"> </w:t>
      </w:r>
      <w:proofErr w:type="gramStart"/>
      <w:r w:rsidR="00634772" w:rsidRPr="000E53E0">
        <w:rPr>
          <w:rFonts w:cstheme="minorHAnsi"/>
          <w:sz w:val="20"/>
          <w:szCs w:val="20"/>
          <w:vertAlign w:val="superscript"/>
        </w:rPr>
        <w:t>e</w:t>
      </w:r>
      <w:proofErr w:type="gramEnd"/>
      <w:r w:rsidR="00634772" w:rsidRPr="000E53E0">
        <w:rPr>
          <w:rFonts w:cstheme="minorHAnsi"/>
          <w:sz w:val="20"/>
          <w:szCs w:val="20"/>
        </w:rPr>
        <w:t xml:space="preserve"> The range for avg. abs. eigengene into which the treatment falls, as defined in Figures 2 and 4.</w:t>
      </w:r>
      <w:r w:rsidR="000E53E0" w:rsidRPr="000E53E0">
        <w:rPr>
          <w:rFonts w:cstheme="minorHAnsi"/>
          <w:sz w:val="20"/>
          <w:szCs w:val="20"/>
        </w:rPr>
        <w:t xml:space="preserve">  Some drugs are available in 2 or more of the above data series, and the profile which maximizes concordance vs. RPH or mouse liver was selected.</w:t>
      </w:r>
    </w:p>
    <w:sectPr w:rsidR="00323D34" w:rsidRPr="000E5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3B"/>
    <w:rsid w:val="000005DB"/>
    <w:rsid w:val="0000100B"/>
    <w:rsid w:val="000015DD"/>
    <w:rsid w:val="00001A6D"/>
    <w:rsid w:val="00001EB8"/>
    <w:rsid w:val="00002645"/>
    <w:rsid w:val="000030B1"/>
    <w:rsid w:val="000030E3"/>
    <w:rsid w:val="00003A6A"/>
    <w:rsid w:val="00005E07"/>
    <w:rsid w:val="000061B8"/>
    <w:rsid w:val="0001290E"/>
    <w:rsid w:val="00013048"/>
    <w:rsid w:val="0001368E"/>
    <w:rsid w:val="00013868"/>
    <w:rsid w:val="00014DFD"/>
    <w:rsid w:val="00015BB6"/>
    <w:rsid w:val="00020EC0"/>
    <w:rsid w:val="00021D05"/>
    <w:rsid w:val="00030418"/>
    <w:rsid w:val="0003053E"/>
    <w:rsid w:val="000305BD"/>
    <w:rsid w:val="00030838"/>
    <w:rsid w:val="00031F74"/>
    <w:rsid w:val="00033998"/>
    <w:rsid w:val="00040718"/>
    <w:rsid w:val="00040ED7"/>
    <w:rsid w:val="00041638"/>
    <w:rsid w:val="00043A7A"/>
    <w:rsid w:val="00043B8E"/>
    <w:rsid w:val="00046CBB"/>
    <w:rsid w:val="00050C9B"/>
    <w:rsid w:val="0005308B"/>
    <w:rsid w:val="00053A8C"/>
    <w:rsid w:val="00053F46"/>
    <w:rsid w:val="00054618"/>
    <w:rsid w:val="00054A4E"/>
    <w:rsid w:val="0005607E"/>
    <w:rsid w:val="00057AC9"/>
    <w:rsid w:val="00057E56"/>
    <w:rsid w:val="0006082C"/>
    <w:rsid w:val="00061006"/>
    <w:rsid w:val="00063666"/>
    <w:rsid w:val="00063AA7"/>
    <w:rsid w:val="0006564F"/>
    <w:rsid w:val="00065776"/>
    <w:rsid w:val="00067763"/>
    <w:rsid w:val="00067A26"/>
    <w:rsid w:val="00073ACE"/>
    <w:rsid w:val="00074F82"/>
    <w:rsid w:val="00077239"/>
    <w:rsid w:val="0007724A"/>
    <w:rsid w:val="00081BEE"/>
    <w:rsid w:val="00081EE1"/>
    <w:rsid w:val="0008218E"/>
    <w:rsid w:val="000832A3"/>
    <w:rsid w:val="0008458B"/>
    <w:rsid w:val="000851F9"/>
    <w:rsid w:val="00085910"/>
    <w:rsid w:val="00085912"/>
    <w:rsid w:val="000867EB"/>
    <w:rsid w:val="000868BE"/>
    <w:rsid w:val="00086AC9"/>
    <w:rsid w:val="0008750A"/>
    <w:rsid w:val="00087CF0"/>
    <w:rsid w:val="00090155"/>
    <w:rsid w:val="000924FD"/>
    <w:rsid w:val="0009341B"/>
    <w:rsid w:val="000A07FC"/>
    <w:rsid w:val="000A09F5"/>
    <w:rsid w:val="000A2DE3"/>
    <w:rsid w:val="000B0664"/>
    <w:rsid w:val="000B1293"/>
    <w:rsid w:val="000B31FA"/>
    <w:rsid w:val="000B529D"/>
    <w:rsid w:val="000C043C"/>
    <w:rsid w:val="000C0D3E"/>
    <w:rsid w:val="000C12EC"/>
    <w:rsid w:val="000C1EF1"/>
    <w:rsid w:val="000C278A"/>
    <w:rsid w:val="000C4AAE"/>
    <w:rsid w:val="000C572C"/>
    <w:rsid w:val="000D0408"/>
    <w:rsid w:val="000D424B"/>
    <w:rsid w:val="000D5DC7"/>
    <w:rsid w:val="000E2EAB"/>
    <w:rsid w:val="000E3849"/>
    <w:rsid w:val="000E3A96"/>
    <w:rsid w:val="000E4907"/>
    <w:rsid w:val="000E53E0"/>
    <w:rsid w:val="000E5BBD"/>
    <w:rsid w:val="000E703B"/>
    <w:rsid w:val="000F0E3B"/>
    <w:rsid w:val="000F1044"/>
    <w:rsid w:val="000F19E9"/>
    <w:rsid w:val="000F20B0"/>
    <w:rsid w:val="000F3D21"/>
    <w:rsid w:val="000F7E6C"/>
    <w:rsid w:val="00100CE9"/>
    <w:rsid w:val="00101AAE"/>
    <w:rsid w:val="001035BD"/>
    <w:rsid w:val="0011196E"/>
    <w:rsid w:val="00111CD0"/>
    <w:rsid w:val="00112209"/>
    <w:rsid w:val="0011311E"/>
    <w:rsid w:val="00113279"/>
    <w:rsid w:val="00114596"/>
    <w:rsid w:val="001147EA"/>
    <w:rsid w:val="001153F5"/>
    <w:rsid w:val="001232FE"/>
    <w:rsid w:val="00125FF9"/>
    <w:rsid w:val="00127B70"/>
    <w:rsid w:val="00131A5F"/>
    <w:rsid w:val="001328BF"/>
    <w:rsid w:val="00135C04"/>
    <w:rsid w:val="001408F5"/>
    <w:rsid w:val="00141687"/>
    <w:rsid w:val="00142949"/>
    <w:rsid w:val="00145EE6"/>
    <w:rsid w:val="00150626"/>
    <w:rsid w:val="00150E00"/>
    <w:rsid w:val="00151D2C"/>
    <w:rsid w:val="001545B6"/>
    <w:rsid w:val="00154A86"/>
    <w:rsid w:val="001552ED"/>
    <w:rsid w:val="0015593A"/>
    <w:rsid w:val="00155A5D"/>
    <w:rsid w:val="00161A4B"/>
    <w:rsid w:val="00162E42"/>
    <w:rsid w:val="00162FBD"/>
    <w:rsid w:val="0016395D"/>
    <w:rsid w:val="00170BA7"/>
    <w:rsid w:val="001710F6"/>
    <w:rsid w:val="00171CF7"/>
    <w:rsid w:val="00174FEF"/>
    <w:rsid w:val="001769C4"/>
    <w:rsid w:val="001826E4"/>
    <w:rsid w:val="00187082"/>
    <w:rsid w:val="001944DC"/>
    <w:rsid w:val="001947AD"/>
    <w:rsid w:val="00194DAC"/>
    <w:rsid w:val="00196F1A"/>
    <w:rsid w:val="001A0B64"/>
    <w:rsid w:val="001A11C3"/>
    <w:rsid w:val="001A2AE2"/>
    <w:rsid w:val="001A2AF3"/>
    <w:rsid w:val="001A3B2A"/>
    <w:rsid w:val="001A48BE"/>
    <w:rsid w:val="001A4CA6"/>
    <w:rsid w:val="001A6C89"/>
    <w:rsid w:val="001A761B"/>
    <w:rsid w:val="001B103F"/>
    <w:rsid w:val="001B72EC"/>
    <w:rsid w:val="001C24E2"/>
    <w:rsid w:val="001C3B5F"/>
    <w:rsid w:val="001C4590"/>
    <w:rsid w:val="001C6A71"/>
    <w:rsid w:val="001C7D71"/>
    <w:rsid w:val="001D1784"/>
    <w:rsid w:val="001D3A59"/>
    <w:rsid w:val="001E03B2"/>
    <w:rsid w:val="001E05F4"/>
    <w:rsid w:val="001E1FE8"/>
    <w:rsid w:val="001E6A87"/>
    <w:rsid w:val="001F2A66"/>
    <w:rsid w:val="001F330C"/>
    <w:rsid w:val="001F39AF"/>
    <w:rsid w:val="001F6516"/>
    <w:rsid w:val="001F730C"/>
    <w:rsid w:val="00201130"/>
    <w:rsid w:val="00201881"/>
    <w:rsid w:val="00206521"/>
    <w:rsid w:val="0020675D"/>
    <w:rsid w:val="00206E94"/>
    <w:rsid w:val="002105D1"/>
    <w:rsid w:val="002114DD"/>
    <w:rsid w:val="00212C73"/>
    <w:rsid w:val="00213DD6"/>
    <w:rsid w:val="0021578E"/>
    <w:rsid w:val="00220516"/>
    <w:rsid w:val="002264E4"/>
    <w:rsid w:val="002265BB"/>
    <w:rsid w:val="00226B1B"/>
    <w:rsid w:val="002312C0"/>
    <w:rsid w:val="00232581"/>
    <w:rsid w:val="00233E46"/>
    <w:rsid w:val="002345BE"/>
    <w:rsid w:val="00234D6C"/>
    <w:rsid w:val="0023639D"/>
    <w:rsid w:val="00236794"/>
    <w:rsid w:val="00240D71"/>
    <w:rsid w:val="00241AEC"/>
    <w:rsid w:val="0024292E"/>
    <w:rsid w:val="002451C1"/>
    <w:rsid w:val="00245F8D"/>
    <w:rsid w:val="00246CB0"/>
    <w:rsid w:val="00246E23"/>
    <w:rsid w:val="002508CF"/>
    <w:rsid w:val="002509A6"/>
    <w:rsid w:val="00257176"/>
    <w:rsid w:val="00261ED1"/>
    <w:rsid w:val="00264203"/>
    <w:rsid w:val="00265655"/>
    <w:rsid w:val="002666ED"/>
    <w:rsid w:val="00267204"/>
    <w:rsid w:val="00273DA3"/>
    <w:rsid w:val="002746BA"/>
    <w:rsid w:val="00275F71"/>
    <w:rsid w:val="00276D76"/>
    <w:rsid w:val="00277BB7"/>
    <w:rsid w:val="002805B7"/>
    <w:rsid w:val="00286616"/>
    <w:rsid w:val="002901F5"/>
    <w:rsid w:val="0029135C"/>
    <w:rsid w:val="002918BE"/>
    <w:rsid w:val="00291DAE"/>
    <w:rsid w:val="002924CB"/>
    <w:rsid w:val="00292CCE"/>
    <w:rsid w:val="00294327"/>
    <w:rsid w:val="00295177"/>
    <w:rsid w:val="00296D33"/>
    <w:rsid w:val="002973A7"/>
    <w:rsid w:val="002A0AD2"/>
    <w:rsid w:val="002A133E"/>
    <w:rsid w:val="002A1E86"/>
    <w:rsid w:val="002A20F4"/>
    <w:rsid w:val="002A2CA8"/>
    <w:rsid w:val="002A6143"/>
    <w:rsid w:val="002A64D8"/>
    <w:rsid w:val="002A72DD"/>
    <w:rsid w:val="002A7C37"/>
    <w:rsid w:val="002A7D8E"/>
    <w:rsid w:val="002B00B9"/>
    <w:rsid w:val="002B064B"/>
    <w:rsid w:val="002B1994"/>
    <w:rsid w:val="002B2480"/>
    <w:rsid w:val="002B24FA"/>
    <w:rsid w:val="002B2EB1"/>
    <w:rsid w:val="002B4258"/>
    <w:rsid w:val="002B49A1"/>
    <w:rsid w:val="002B4BA6"/>
    <w:rsid w:val="002B4BFC"/>
    <w:rsid w:val="002B6B73"/>
    <w:rsid w:val="002B6C97"/>
    <w:rsid w:val="002C23B0"/>
    <w:rsid w:val="002D047C"/>
    <w:rsid w:val="002D0543"/>
    <w:rsid w:val="002D1DB3"/>
    <w:rsid w:val="002D3C77"/>
    <w:rsid w:val="002D40F7"/>
    <w:rsid w:val="002D4446"/>
    <w:rsid w:val="002D5158"/>
    <w:rsid w:val="002D78F7"/>
    <w:rsid w:val="002E132B"/>
    <w:rsid w:val="002E1C52"/>
    <w:rsid w:val="002E5838"/>
    <w:rsid w:val="002E6E10"/>
    <w:rsid w:val="002E7E54"/>
    <w:rsid w:val="002F00E2"/>
    <w:rsid w:val="002F089A"/>
    <w:rsid w:val="002F2F73"/>
    <w:rsid w:val="002F319F"/>
    <w:rsid w:val="002F4E2A"/>
    <w:rsid w:val="002F5DCB"/>
    <w:rsid w:val="002F6062"/>
    <w:rsid w:val="002F6254"/>
    <w:rsid w:val="002F6398"/>
    <w:rsid w:val="002F6F21"/>
    <w:rsid w:val="003032F0"/>
    <w:rsid w:val="00304943"/>
    <w:rsid w:val="00306154"/>
    <w:rsid w:val="003070FC"/>
    <w:rsid w:val="003074BA"/>
    <w:rsid w:val="00313C45"/>
    <w:rsid w:val="003168D2"/>
    <w:rsid w:val="00316F3F"/>
    <w:rsid w:val="0031705B"/>
    <w:rsid w:val="00317273"/>
    <w:rsid w:val="00320273"/>
    <w:rsid w:val="00321A93"/>
    <w:rsid w:val="003227DC"/>
    <w:rsid w:val="00323D34"/>
    <w:rsid w:val="00323DFB"/>
    <w:rsid w:val="00324CFE"/>
    <w:rsid w:val="003308CA"/>
    <w:rsid w:val="00331F5F"/>
    <w:rsid w:val="0033392C"/>
    <w:rsid w:val="00335CB5"/>
    <w:rsid w:val="003441C9"/>
    <w:rsid w:val="00344573"/>
    <w:rsid w:val="00346E9A"/>
    <w:rsid w:val="00347AE3"/>
    <w:rsid w:val="00350570"/>
    <w:rsid w:val="00350929"/>
    <w:rsid w:val="00351040"/>
    <w:rsid w:val="00351370"/>
    <w:rsid w:val="0035154F"/>
    <w:rsid w:val="00351A8D"/>
    <w:rsid w:val="0035267F"/>
    <w:rsid w:val="003529D3"/>
    <w:rsid w:val="003529DC"/>
    <w:rsid w:val="003533BE"/>
    <w:rsid w:val="00353CDB"/>
    <w:rsid w:val="0035478F"/>
    <w:rsid w:val="00354AB9"/>
    <w:rsid w:val="00356775"/>
    <w:rsid w:val="00360559"/>
    <w:rsid w:val="003611A2"/>
    <w:rsid w:val="00361CA3"/>
    <w:rsid w:val="00362D4A"/>
    <w:rsid w:val="00365008"/>
    <w:rsid w:val="00365F10"/>
    <w:rsid w:val="0037126C"/>
    <w:rsid w:val="00374DDA"/>
    <w:rsid w:val="003750C0"/>
    <w:rsid w:val="0037529C"/>
    <w:rsid w:val="00377CE5"/>
    <w:rsid w:val="00382A87"/>
    <w:rsid w:val="0038369E"/>
    <w:rsid w:val="00391E66"/>
    <w:rsid w:val="00392677"/>
    <w:rsid w:val="00393F13"/>
    <w:rsid w:val="003947FA"/>
    <w:rsid w:val="00394987"/>
    <w:rsid w:val="0039610D"/>
    <w:rsid w:val="003A03E8"/>
    <w:rsid w:val="003A1019"/>
    <w:rsid w:val="003A30A2"/>
    <w:rsid w:val="003A5718"/>
    <w:rsid w:val="003A5B40"/>
    <w:rsid w:val="003A711E"/>
    <w:rsid w:val="003B18BD"/>
    <w:rsid w:val="003B2DE5"/>
    <w:rsid w:val="003B4C1C"/>
    <w:rsid w:val="003B5507"/>
    <w:rsid w:val="003B61CA"/>
    <w:rsid w:val="003C0B9D"/>
    <w:rsid w:val="003C1DB3"/>
    <w:rsid w:val="003C2B2C"/>
    <w:rsid w:val="003C2CC8"/>
    <w:rsid w:val="003C36C6"/>
    <w:rsid w:val="003C3F31"/>
    <w:rsid w:val="003C7502"/>
    <w:rsid w:val="003C779B"/>
    <w:rsid w:val="003D0265"/>
    <w:rsid w:val="003D064D"/>
    <w:rsid w:val="003D3CDD"/>
    <w:rsid w:val="003E0B80"/>
    <w:rsid w:val="003E2ECA"/>
    <w:rsid w:val="003E2F58"/>
    <w:rsid w:val="003E381F"/>
    <w:rsid w:val="003E3C73"/>
    <w:rsid w:val="003E4D70"/>
    <w:rsid w:val="003E56EC"/>
    <w:rsid w:val="003E7AEA"/>
    <w:rsid w:val="003F0DAE"/>
    <w:rsid w:val="003F2292"/>
    <w:rsid w:val="003F2A84"/>
    <w:rsid w:val="003F33B0"/>
    <w:rsid w:val="003F76B7"/>
    <w:rsid w:val="00403C46"/>
    <w:rsid w:val="00406A16"/>
    <w:rsid w:val="004078F4"/>
    <w:rsid w:val="004109CB"/>
    <w:rsid w:val="00411F91"/>
    <w:rsid w:val="004132DC"/>
    <w:rsid w:val="0041363E"/>
    <w:rsid w:val="0041410C"/>
    <w:rsid w:val="004145C5"/>
    <w:rsid w:val="00414720"/>
    <w:rsid w:val="00414A6A"/>
    <w:rsid w:val="00415135"/>
    <w:rsid w:val="004163F0"/>
    <w:rsid w:val="0041642B"/>
    <w:rsid w:val="004202E2"/>
    <w:rsid w:val="0042208A"/>
    <w:rsid w:val="004221F5"/>
    <w:rsid w:val="00433778"/>
    <w:rsid w:val="004341DE"/>
    <w:rsid w:val="00434638"/>
    <w:rsid w:val="004361A7"/>
    <w:rsid w:val="00436242"/>
    <w:rsid w:val="00437C1C"/>
    <w:rsid w:val="0044167D"/>
    <w:rsid w:val="00443D43"/>
    <w:rsid w:val="00444E1B"/>
    <w:rsid w:val="00445D44"/>
    <w:rsid w:val="00451737"/>
    <w:rsid w:val="00452CEB"/>
    <w:rsid w:val="00453C69"/>
    <w:rsid w:val="004541F3"/>
    <w:rsid w:val="00454D40"/>
    <w:rsid w:val="004576E8"/>
    <w:rsid w:val="00463FD8"/>
    <w:rsid w:val="00465A3E"/>
    <w:rsid w:val="00466164"/>
    <w:rsid w:val="00466E94"/>
    <w:rsid w:val="0046788A"/>
    <w:rsid w:val="004701D8"/>
    <w:rsid w:val="00471039"/>
    <w:rsid w:val="004712FC"/>
    <w:rsid w:val="00473017"/>
    <w:rsid w:val="00474A2D"/>
    <w:rsid w:val="00480CB2"/>
    <w:rsid w:val="0048174A"/>
    <w:rsid w:val="00481864"/>
    <w:rsid w:val="004828B0"/>
    <w:rsid w:val="00485537"/>
    <w:rsid w:val="00485B86"/>
    <w:rsid w:val="00486975"/>
    <w:rsid w:val="0049024E"/>
    <w:rsid w:val="004907AB"/>
    <w:rsid w:val="004914E9"/>
    <w:rsid w:val="004915F2"/>
    <w:rsid w:val="00491D92"/>
    <w:rsid w:val="0049472D"/>
    <w:rsid w:val="004948BA"/>
    <w:rsid w:val="004968B9"/>
    <w:rsid w:val="004A1EBB"/>
    <w:rsid w:val="004A2A62"/>
    <w:rsid w:val="004A3684"/>
    <w:rsid w:val="004A39F4"/>
    <w:rsid w:val="004A446E"/>
    <w:rsid w:val="004A4B2A"/>
    <w:rsid w:val="004B34B3"/>
    <w:rsid w:val="004B3E68"/>
    <w:rsid w:val="004B4017"/>
    <w:rsid w:val="004B475B"/>
    <w:rsid w:val="004B5923"/>
    <w:rsid w:val="004B597D"/>
    <w:rsid w:val="004B7143"/>
    <w:rsid w:val="004C0818"/>
    <w:rsid w:val="004C0953"/>
    <w:rsid w:val="004C0E6B"/>
    <w:rsid w:val="004C1087"/>
    <w:rsid w:val="004C5DA6"/>
    <w:rsid w:val="004C66F1"/>
    <w:rsid w:val="004C7DAA"/>
    <w:rsid w:val="004D056C"/>
    <w:rsid w:val="004D082B"/>
    <w:rsid w:val="004D19EC"/>
    <w:rsid w:val="004D1B7C"/>
    <w:rsid w:val="004E12B9"/>
    <w:rsid w:val="004E160B"/>
    <w:rsid w:val="004E1AAB"/>
    <w:rsid w:val="004E3159"/>
    <w:rsid w:val="004E628E"/>
    <w:rsid w:val="004E6515"/>
    <w:rsid w:val="004E702A"/>
    <w:rsid w:val="004F0553"/>
    <w:rsid w:val="004F08FB"/>
    <w:rsid w:val="004F282F"/>
    <w:rsid w:val="004F388D"/>
    <w:rsid w:val="004F48FC"/>
    <w:rsid w:val="004F4CE5"/>
    <w:rsid w:val="004F5356"/>
    <w:rsid w:val="004F5923"/>
    <w:rsid w:val="004F7245"/>
    <w:rsid w:val="00503C1B"/>
    <w:rsid w:val="00505CB9"/>
    <w:rsid w:val="00506BF4"/>
    <w:rsid w:val="005073BD"/>
    <w:rsid w:val="005076EB"/>
    <w:rsid w:val="00507A25"/>
    <w:rsid w:val="0051270F"/>
    <w:rsid w:val="0051576E"/>
    <w:rsid w:val="00516E8E"/>
    <w:rsid w:val="0051797D"/>
    <w:rsid w:val="005201A5"/>
    <w:rsid w:val="005222E6"/>
    <w:rsid w:val="00526998"/>
    <w:rsid w:val="005270DE"/>
    <w:rsid w:val="005310AA"/>
    <w:rsid w:val="00531420"/>
    <w:rsid w:val="00532422"/>
    <w:rsid w:val="0053276A"/>
    <w:rsid w:val="0053351B"/>
    <w:rsid w:val="00534FC0"/>
    <w:rsid w:val="00535063"/>
    <w:rsid w:val="0053513B"/>
    <w:rsid w:val="00535E58"/>
    <w:rsid w:val="00536016"/>
    <w:rsid w:val="00536190"/>
    <w:rsid w:val="00541F33"/>
    <w:rsid w:val="00541FD8"/>
    <w:rsid w:val="0054312B"/>
    <w:rsid w:val="00544DDF"/>
    <w:rsid w:val="00547B91"/>
    <w:rsid w:val="00550054"/>
    <w:rsid w:val="00553178"/>
    <w:rsid w:val="005542BF"/>
    <w:rsid w:val="0055533D"/>
    <w:rsid w:val="00555558"/>
    <w:rsid w:val="005556F1"/>
    <w:rsid w:val="00556B99"/>
    <w:rsid w:val="00556D52"/>
    <w:rsid w:val="00561A4D"/>
    <w:rsid w:val="00561B79"/>
    <w:rsid w:val="00567076"/>
    <w:rsid w:val="00570EA1"/>
    <w:rsid w:val="0057248E"/>
    <w:rsid w:val="00573B47"/>
    <w:rsid w:val="00573CD7"/>
    <w:rsid w:val="00576D95"/>
    <w:rsid w:val="00577C93"/>
    <w:rsid w:val="00580359"/>
    <w:rsid w:val="00580520"/>
    <w:rsid w:val="00580A1A"/>
    <w:rsid w:val="005811A0"/>
    <w:rsid w:val="00585B94"/>
    <w:rsid w:val="005860C1"/>
    <w:rsid w:val="005870EB"/>
    <w:rsid w:val="005913F0"/>
    <w:rsid w:val="00592995"/>
    <w:rsid w:val="005938C2"/>
    <w:rsid w:val="005938EE"/>
    <w:rsid w:val="00593D3F"/>
    <w:rsid w:val="0059404E"/>
    <w:rsid w:val="005954AF"/>
    <w:rsid w:val="00595636"/>
    <w:rsid w:val="005A48EE"/>
    <w:rsid w:val="005A76CE"/>
    <w:rsid w:val="005A7811"/>
    <w:rsid w:val="005B26AD"/>
    <w:rsid w:val="005B401F"/>
    <w:rsid w:val="005B46C1"/>
    <w:rsid w:val="005B4DC0"/>
    <w:rsid w:val="005B51AB"/>
    <w:rsid w:val="005C0B5B"/>
    <w:rsid w:val="005C1B73"/>
    <w:rsid w:val="005C3F35"/>
    <w:rsid w:val="005C4162"/>
    <w:rsid w:val="005C50D9"/>
    <w:rsid w:val="005C5EE5"/>
    <w:rsid w:val="005D077D"/>
    <w:rsid w:val="005D0920"/>
    <w:rsid w:val="005D0D9D"/>
    <w:rsid w:val="005D1F40"/>
    <w:rsid w:val="005D5584"/>
    <w:rsid w:val="005E1179"/>
    <w:rsid w:val="005E365A"/>
    <w:rsid w:val="005E5642"/>
    <w:rsid w:val="005F13F9"/>
    <w:rsid w:val="005F259B"/>
    <w:rsid w:val="005F3611"/>
    <w:rsid w:val="00601043"/>
    <w:rsid w:val="006017B9"/>
    <w:rsid w:val="00603010"/>
    <w:rsid w:val="006037BF"/>
    <w:rsid w:val="00603DBA"/>
    <w:rsid w:val="00605570"/>
    <w:rsid w:val="00607A24"/>
    <w:rsid w:val="00610EE7"/>
    <w:rsid w:val="00615A89"/>
    <w:rsid w:val="00617312"/>
    <w:rsid w:val="00617537"/>
    <w:rsid w:val="0061753A"/>
    <w:rsid w:val="00620C28"/>
    <w:rsid w:val="00624191"/>
    <w:rsid w:val="00626E7D"/>
    <w:rsid w:val="00634772"/>
    <w:rsid w:val="00636258"/>
    <w:rsid w:val="00637C8A"/>
    <w:rsid w:val="0064226B"/>
    <w:rsid w:val="006427BD"/>
    <w:rsid w:val="00643ADE"/>
    <w:rsid w:val="0064446D"/>
    <w:rsid w:val="00644CB8"/>
    <w:rsid w:val="00644F16"/>
    <w:rsid w:val="00645270"/>
    <w:rsid w:val="00645C1D"/>
    <w:rsid w:val="00646A87"/>
    <w:rsid w:val="006473F0"/>
    <w:rsid w:val="00650E38"/>
    <w:rsid w:val="00654EC2"/>
    <w:rsid w:val="006559FA"/>
    <w:rsid w:val="006565D6"/>
    <w:rsid w:val="006613DF"/>
    <w:rsid w:val="00662ABC"/>
    <w:rsid w:val="00663BC9"/>
    <w:rsid w:val="0066620F"/>
    <w:rsid w:val="00666BF5"/>
    <w:rsid w:val="006710A8"/>
    <w:rsid w:val="00671535"/>
    <w:rsid w:val="006717B7"/>
    <w:rsid w:val="00674871"/>
    <w:rsid w:val="00674AA3"/>
    <w:rsid w:val="00677148"/>
    <w:rsid w:val="0067761B"/>
    <w:rsid w:val="006827E8"/>
    <w:rsid w:val="006832DF"/>
    <w:rsid w:val="00683DF5"/>
    <w:rsid w:val="00685430"/>
    <w:rsid w:val="006856DA"/>
    <w:rsid w:val="006905A5"/>
    <w:rsid w:val="0069168F"/>
    <w:rsid w:val="00692E1C"/>
    <w:rsid w:val="006932BB"/>
    <w:rsid w:val="00693AB1"/>
    <w:rsid w:val="006955B8"/>
    <w:rsid w:val="006965F4"/>
    <w:rsid w:val="006A135E"/>
    <w:rsid w:val="006A14E9"/>
    <w:rsid w:val="006A22E0"/>
    <w:rsid w:val="006A3349"/>
    <w:rsid w:val="006A54A7"/>
    <w:rsid w:val="006A5C72"/>
    <w:rsid w:val="006A74C7"/>
    <w:rsid w:val="006B0508"/>
    <w:rsid w:val="006B40F9"/>
    <w:rsid w:val="006B5C8E"/>
    <w:rsid w:val="006B6504"/>
    <w:rsid w:val="006B79A1"/>
    <w:rsid w:val="006C242F"/>
    <w:rsid w:val="006C32DF"/>
    <w:rsid w:val="006C4073"/>
    <w:rsid w:val="006C4795"/>
    <w:rsid w:val="006C4FBE"/>
    <w:rsid w:val="006C61A1"/>
    <w:rsid w:val="006C7068"/>
    <w:rsid w:val="006C7C69"/>
    <w:rsid w:val="006D0E61"/>
    <w:rsid w:val="006D35F7"/>
    <w:rsid w:val="006D4496"/>
    <w:rsid w:val="006D48E2"/>
    <w:rsid w:val="006D7E21"/>
    <w:rsid w:val="006E11D0"/>
    <w:rsid w:val="006F0F6F"/>
    <w:rsid w:val="006F68DA"/>
    <w:rsid w:val="006F7118"/>
    <w:rsid w:val="006F7DBC"/>
    <w:rsid w:val="00700239"/>
    <w:rsid w:val="00703F4D"/>
    <w:rsid w:val="00706809"/>
    <w:rsid w:val="00707A19"/>
    <w:rsid w:val="007109DB"/>
    <w:rsid w:val="00710DD9"/>
    <w:rsid w:val="00710F18"/>
    <w:rsid w:val="00713843"/>
    <w:rsid w:val="007148C9"/>
    <w:rsid w:val="00714E78"/>
    <w:rsid w:val="00715398"/>
    <w:rsid w:val="00715F85"/>
    <w:rsid w:val="00715FA2"/>
    <w:rsid w:val="00716133"/>
    <w:rsid w:val="007216BE"/>
    <w:rsid w:val="007221D1"/>
    <w:rsid w:val="0072237F"/>
    <w:rsid w:val="00724D41"/>
    <w:rsid w:val="007265DB"/>
    <w:rsid w:val="0073099F"/>
    <w:rsid w:val="007311F4"/>
    <w:rsid w:val="00731581"/>
    <w:rsid w:val="00732105"/>
    <w:rsid w:val="007334CB"/>
    <w:rsid w:val="00734A8C"/>
    <w:rsid w:val="00735201"/>
    <w:rsid w:val="007357B2"/>
    <w:rsid w:val="0073616D"/>
    <w:rsid w:val="00741F24"/>
    <w:rsid w:val="007424FD"/>
    <w:rsid w:val="00744682"/>
    <w:rsid w:val="00745155"/>
    <w:rsid w:val="00745332"/>
    <w:rsid w:val="00745A53"/>
    <w:rsid w:val="007468AD"/>
    <w:rsid w:val="00752DEC"/>
    <w:rsid w:val="00753249"/>
    <w:rsid w:val="00753AA8"/>
    <w:rsid w:val="00755A61"/>
    <w:rsid w:val="00757BA1"/>
    <w:rsid w:val="00761A39"/>
    <w:rsid w:val="0076259A"/>
    <w:rsid w:val="00763E14"/>
    <w:rsid w:val="007645C6"/>
    <w:rsid w:val="007652EF"/>
    <w:rsid w:val="007659D4"/>
    <w:rsid w:val="00766A55"/>
    <w:rsid w:val="0077072D"/>
    <w:rsid w:val="00771DF5"/>
    <w:rsid w:val="00773A38"/>
    <w:rsid w:val="0077738F"/>
    <w:rsid w:val="00780957"/>
    <w:rsid w:val="00782142"/>
    <w:rsid w:val="007861C4"/>
    <w:rsid w:val="00786EF8"/>
    <w:rsid w:val="0078777D"/>
    <w:rsid w:val="00794DE0"/>
    <w:rsid w:val="00795480"/>
    <w:rsid w:val="00795EF1"/>
    <w:rsid w:val="00796220"/>
    <w:rsid w:val="00796525"/>
    <w:rsid w:val="007A251A"/>
    <w:rsid w:val="007A3BBA"/>
    <w:rsid w:val="007A4260"/>
    <w:rsid w:val="007A498E"/>
    <w:rsid w:val="007A6947"/>
    <w:rsid w:val="007B050F"/>
    <w:rsid w:val="007B1868"/>
    <w:rsid w:val="007B1DA2"/>
    <w:rsid w:val="007B3660"/>
    <w:rsid w:val="007B77EE"/>
    <w:rsid w:val="007C1F36"/>
    <w:rsid w:val="007C329F"/>
    <w:rsid w:val="007C344E"/>
    <w:rsid w:val="007C6F2B"/>
    <w:rsid w:val="007D0344"/>
    <w:rsid w:val="007D09CB"/>
    <w:rsid w:val="007D1B85"/>
    <w:rsid w:val="007D3EF6"/>
    <w:rsid w:val="007D65AC"/>
    <w:rsid w:val="007D77B9"/>
    <w:rsid w:val="007E225E"/>
    <w:rsid w:val="007E3F1F"/>
    <w:rsid w:val="007E3FFE"/>
    <w:rsid w:val="007E5B78"/>
    <w:rsid w:val="007E7001"/>
    <w:rsid w:val="007E7177"/>
    <w:rsid w:val="007F00C4"/>
    <w:rsid w:val="007F030A"/>
    <w:rsid w:val="007F3EDD"/>
    <w:rsid w:val="007F4C4F"/>
    <w:rsid w:val="007F4D15"/>
    <w:rsid w:val="007F537B"/>
    <w:rsid w:val="007F68A1"/>
    <w:rsid w:val="0080058A"/>
    <w:rsid w:val="00803B64"/>
    <w:rsid w:val="008042E5"/>
    <w:rsid w:val="00804466"/>
    <w:rsid w:val="00804B79"/>
    <w:rsid w:val="00805927"/>
    <w:rsid w:val="00805ADD"/>
    <w:rsid w:val="00805EEB"/>
    <w:rsid w:val="0080634E"/>
    <w:rsid w:val="00807B10"/>
    <w:rsid w:val="00807E19"/>
    <w:rsid w:val="0081000D"/>
    <w:rsid w:val="00810DFE"/>
    <w:rsid w:val="008129FD"/>
    <w:rsid w:val="00813590"/>
    <w:rsid w:val="00813DA0"/>
    <w:rsid w:val="00815169"/>
    <w:rsid w:val="00815F67"/>
    <w:rsid w:val="00817DE9"/>
    <w:rsid w:val="008204EF"/>
    <w:rsid w:val="00820783"/>
    <w:rsid w:val="00820BCB"/>
    <w:rsid w:val="008219AB"/>
    <w:rsid w:val="00821E98"/>
    <w:rsid w:val="00822B06"/>
    <w:rsid w:val="0082300A"/>
    <w:rsid w:val="00823352"/>
    <w:rsid w:val="008233DB"/>
    <w:rsid w:val="00825DF3"/>
    <w:rsid w:val="00826212"/>
    <w:rsid w:val="00827467"/>
    <w:rsid w:val="0083119E"/>
    <w:rsid w:val="00833927"/>
    <w:rsid w:val="008342D6"/>
    <w:rsid w:val="00836D9E"/>
    <w:rsid w:val="008419B0"/>
    <w:rsid w:val="00843B48"/>
    <w:rsid w:val="00844F35"/>
    <w:rsid w:val="00847EE9"/>
    <w:rsid w:val="008519B5"/>
    <w:rsid w:val="0085329A"/>
    <w:rsid w:val="00853F5E"/>
    <w:rsid w:val="0085426A"/>
    <w:rsid w:val="008545DB"/>
    <w:rsid w:val="008546B2"/>
    <w:rsid w:val="00854882"/>
    <w:rsid w:val="00854E90"/>
    <w:rsid w:val="008566FE"/>
    <w:rsid w:val="00856E21"/>
    <w:rsid w:val="0086184D"/>
    <w:rsid w:val="008618B0"/>
    <w:rsid w:val="0086270F"/>
    <w:rsid w:val="008644E1"/>
    <w:rsid w:val="00864AE5"/>
    <w:rsid w:val="00866396"/>
    <w:rsid w:val="008666EB"/>
    <w:rsid w:val="00866D20"/>
    <w:rsid w:val="00867A27"/>
    <w:rsid w:val="008705F0"/>
    <w:rsid w:val="0087077C"/>
    <w:rsid w:val="00871251"/>
    <w:rsid w:val="00872FFC"/>
    <w:rsid w:val="00874B1F"/>
    <w:rsid w:val="008750AA"/>
    <w:rsid w:val="00875960"/>
    <w:rsid w:val="008768A4"/>
    <w:rsid w:val="008768C8"/>
    <w:rsid w:val="008773B4"/>
    <w:rsid w:val="00881B44"/>
    <w:rsid w:val="008829A1"/>
    <w:rsid w:val="0088321E"/>
    <w:rsid w:val="0088417D"/>
    <w:rsid w:val="00884C03"/>
    <w:rsid w:val="00884F0F"/>
    <w:rsid w:val="00885116"/>
    <w:rsid w:val="008857DC"/>
    <w:rsid w:val="00885F32"/>
    <w:rsid w:val="008862B9"/>
    <w:rsid w:val="008865E0"/>
    <w:rsid w:val="00886FB9"/>
    <w:rsid w:val="00894275"/>
    <w:rsid w:val="00894C75"/>
    <w:rsid w:val="008950F9"/>
    <w:rsid w:val="00895640"/>
    <w:rsid w:val="00896038"/>
    <w:rsid w:val="008966B9"/>
    <w:rsid w:val="008973B6"/>
    <w:rsid w:val="008976BE"/>
    <w:rsid w:val="008A56C2"/>
    <w:rsid w:val="008B03EA"/>
    <w:rsid w:val="008B1649"/>
    <w:rsid w:val="008B34E6"/>
    <w:rsid w:val="008B37D6"/>
    <w:rsid w:val="008B5D33"/>
    <w:rsid w:val="008B6298"/>
    <w:rsid w:val="008B72B4"/>
    <w:rsid w:val="008B75A9"/>
    <w:rsid w:val="008C0484"/>
    <w:rsid w:val="008C1E76"/>
    <w:rsid w:val="008C440A"/>
    <w:rsid w:val="008C4CCF"/>
    <w:rsid w:val="008C5E0E"/>
    <w:rsid w:val="008C5E7D"/>
    <w:rsid w:val="008C727F"/>
    <w:rsid w:val="008C748A"/>
    <w:rsid w:val="008C7DCA"/>
    <w:rsid w:val="008D1908"/>
    <w:rsid w:val="008D633D"/>
    <w:rsid w:val="008E06C8"/>
    <w:rsid w:val="008E07D9"/>
    <w:rsid w:val="008E2174"/>
    <w:rsid w:val="008E35DD"/>
    <w:rsid w:val="008E35E0"/>
    <w:rsid w:val="008E4817"/>
    <w:rsid w:val="008E68B5"/>
    <w:rsid w:val="008F1D5D"/>
    <w:rsid w:val="008F2378"/>
    <w:rsid w:val="008F2630"/>
    <w:rsid w:val="008F4A0D"/>
    <w:rsid w:val="008F4C44"/>
    <w:rsid w:val="008F54BC"/>
    <w:rsid w:val="008F57F8"/>
    <w:rsid w:val="008F7EF1"/>
    <w:rsid w:val="0090051F"/>
    <w:rsid w:val="00900D3B"/>
    <w:rsid w:val="00903D6A"/>
    <w:rsid w:val="009045FD"/>
    <w:rsid w:val="009078E4"/>
    <w:rsid w:val="00907DC8"/>
    <w:rsid w:val="00910823"/>
    <w:rsid w:val="00910A5C"/>
    <w:rsid w:val="00912F8D"/>
    <w:rsid w:val="009148A7"/>
    <w:rsid w:val="00914D45"/>
    <w:rsid w:val="00917FDF"/>
    <w:rsid w:val="0092002C"/>
    <w:rsid w:val="00920146"/>
    <w:rsid w:val="00921E13"/>
    <w:rsid w:val="009245B8"/>
    <w:rsid w:val="0092673B"/>
    <w:rsid w:val="00926E59"/>
    <w:rsid w:val="00930D8E"/>
    <w:rsid w:val="009344F1"/>
    <w:rsid w:val="009359A0"/>
    <w:rsid w:val="00940AA1"/>
    <w:rsid w:val="009413A0"/>
    <w:rsid w:val="009413D5"/>
    <w:rsid w:val="009423F4"/>
    <w:rsid w:val="00942F5A"/>
    <w:rsid w:val="00944EF8"/>
    <w:rsid w:val="009479AC"/>
    <w:rsid w:val="00947F85"/>
    <w:rsid w:val="009522C6"/>
    <w:rsid w:val="00955913"/>
    <w:rsid w:val="009563BB"/>
    <w:rsid w:val="009563D5"/>
    <w:rsid w:val="0095658E"/>
    <w:rsid w:val="009579E3"/>
    <w:rsid w:val="00960351"/>
    <w:rsid w:val="009617BC"/>
    <w:rsid w:val="00963455"/>
    <w:rsid w:val="0096659F"/>
    <w:rsid w:val="00966943"/>
    <w:rsid w:val="00966C5C"/>
    <w:rsid w:val="00967D9E"/>
    <w:rsid w:val="00971352"/>
    <w:rsid w:val="00974401"/>
    <w:rsid w:val="00975BB7"/>
    <w:rsid w:val="009762DD"/>
    <w:rsid w:val="009767DF"/>
    <w:rsid w:val="0097703C"/>
    <w:rsid w:val="0097724F"/>
    <w:rsid w:val="009779B1"/>
    <w:rsid w:val="00977A06"/>
    <w:rsid w:val="009800B6"/>
    <w:rsid w:val="009826CF"/>
    <w:rsid w:val="009829CE"/>
    <w:rsid w:val="00983F94"/>
    <w:rsid w:val="00984F92"/>
    <w:rsid w:val="00987924"/>
    <w:rsid w:val="00987CE9"/>
    <w:rsid w:val="009945FF"/>
    <w:rsid w:val="00994E27"/>
    <w:rsid w:val="00995D30"/>
    <w:rsid w:val="00996539"/>
    <w:rsid w:val="009A1F19"/>
    <w:rsid w:val="009A4606"/>
    <w:rsid w:val="009A4CF1"/>
    <w:rsid w:val="009A5536"/>
    <w:rsid w:val="009A590C"/>
    <w:rsid w:val="009A6144"/>
    <w:rsid w:val="009A7E42"/>
    <w:rsid w:val="009B0C0D"/>
    <w:rsid w:val="009B1215"/>
    <w:rsid w:val="009B3F06"/>
    <w:rsid w:val="009B48FC"/>
    <w:rsid w:val="009B5BA5"/>
    <w:rsid w:val="009B76F2"/>
    <w:rsid w:val="009C2CD0"/>
    <w:rsid w:val="009C2FA9"/>
    <w:rsid w:val="009C4212"/>
    <w:rsid w:val="009C6473"/>
    <w:rsid w:val="009C79B3"/>
    <w:rsid w:val="009D19B1"/>
    <w:rsid w:val="009D35CE"/>
    <w:rsid w:val="009D51BC"/>
    <w:rsid w:val="009D6BAA"/>
    <w:rsid w:val="009D6FF2"/>
    <w:rsid w:val="009D73BA"/>
    <w:rsid w:val="009E12A3"/>
    <w:rsid w:val="009E25E1"/>
    <w:rsid w:val="009E39ED"/>
    <w:rsid w:val="009F14AB"/>
    <w:rsid w:val="009F1A05"/>
    <w:rsid w:val="009F3603"/>
    <w:rsid w:val="009F64B0"/>
    <w:rsid w:val="00A004C6"/>
    <w:rsid w:val="00A06EE1"/>
    <w:rsid w:val="00A074BC"/>
    <w:rsid w:val="00A117BE"/>
    <w:rsid w:val="00A1240F"/>
    <w:rsid w:val="00A12A7A"/>
    <w:rsid w:val="00A21354"/>
    <w:rsid w:val="00A23AB5"/>
    <w:rsid w:val="00A24041"/>
    <w:rsid w:val="00A24E7E"/>
    <w:rsid w:val="00A2527B"/>
    <w:rsid w:val="00A25AA8"/>
    <w:rsid w:val="00A27931"/>
    <w:rsid w:val="00A305EC"/>
    <w:rsid w:val="00A3164F"/>
    <w:rsid w:val="00A34C0A"/>
    <w:rsid w:val="00A351E7"/>
    <w:rsid w:val="00A37758"/>
    <w:rsid w:val="00A41A7A"/>
    <w:rsid w:val="00A44533"/>
    <w:rsid w:val="00A44B8D"/>
    <w:rsid w:val="00A44CDB"/>
    <w:rsid w:val="00A45555"/>
    <w:rsid w:val="00A45ACE"/>
    <w:rsid w:val="00A4684F"/>
    <w:rsid w:val="00A5096A"/>
    <w:rsid w:val="00A50F2A"/>
    <w:rsid w:val="00A60746"/>
    <w:rsid w:val="00A617B5"/>
    <w:rsid w:val="00A61CDB"/>
    <w:rsid w:val="00A62FD4"/>
    <w:rsid w:val="00A633D5"/>
    <w:rsid w:val="00A646FD"/>
    <w:rsid w:val="00A651D8"/>
    <w:rsid w:val="00A71882"/>
    <w:rsid w:val="00A71A23"/>
    <w:rsid w:val="00A71A27"/>
    <w:rsid w:val="00A71B7C"/>
    <w:rsid w:val="00A71C79"/>
    <w:rsid w:val="00A73BD3"/>
    <w:rsid w:val="00A76858"/>
    <w:rsid w:val="00A76DB0"/>
    <w:rsid w:val="00A772DC"/>
    <w:rsid w:val="00A80259"/>
    <w:rsid w:val="00A820C2"/>
    <w:rsid w:val="00A82A5E"/>
    <w:rsid w:val="00A8424D"/>
    <w:rsid w:val="00A8449D"/>
    <w:rsid w:val="00A84581"/>
    <w:rsid w:val="00A84D9E"/>
    <w:rsid w:val="00A85933"/>
    <w:rsid w:val="00A868C2"/>
    <w:rsid w:val="00A90774"/>
    <w:rsid w:val="00A92882"/>
    <w:rsid w:val="00A942A2"/>
    <w:rsid w:val="00A9537D"/>
    <w:rsid w:val="00A9585A"/>
    <w:rsid w:val="00A97700"/>
    <w:rsid w:val="00AA0515"/>
    <w:rsid w:val="00AA1B19"/>
    <w:rsid w:val="00AA4752"/>
    <w:rsid w:val="00AA4A0F"/>
    <w:rsid w:val="00AA720A"/>
    <w:rsid w:val="00AB1A1C"/>
    <w:rsid w:val="00AB30B6"/>
    <w:rsid w:val="00AB47F6"/>
    <w:rsid w:val="00AB6DE0"/>
    <w:rsid w:val="00AB7379"/>
    <w:rsid w:val="00AB75F1"/>
    <w:rsid w:val="00AB7FBA"/>
    <w:rsid w:val="00AC065D"/>
    <w:rsid w:val="00AC0CFE"/>
    <w:rsid w:val="00AC3AF4"/>
    <w:rsid w:val="00AD1E0D"/>
    <w:rsid w:val="00AD20DB"/>
    <w:rsid w:val="00AD2F81"/>
    <w:rsid w:val="00AD33F8"/>
    <w:rsid w:val="00AD43D1"/>
    <w:rsid w:val="00AD45BC"/>
    <w:rsid w:val="00AD592E"/>
    <w:rsid w:val="00AD5D73"/>
    <w:rsid w:val="00AE152C"/>
    <w:rsid w:val="00AE23BB"/>
    <w:rsid w:val="00AE6C02"/>
    <w:rsid w:val="00AF35F1"/>
    <w:rsid w:val="00AF4A9C"/>
    <w:rsid w:val="00B001A9"/>
    <w:rsid w:val="00B0370D"/>
    <w:rsid w:val="00B056CA"/>
    <w:rsid w:val="00B126FD"/>
    <w:rsid w:val="00B16423"/>
    <w:rsid w:val="00B17345"/>
    <w:rsid w:val="00B20B00"/>
    <w:rsid w:val="00B2299A"/>
    <w:rsid w:val="00B23763"/>
    <w:rsid w:val="00B240FF"/>
    <w:rsid w:val="00B266BF"/>
    <w:rsid w:val="00B3394A"/>
    <w:rsid w:val="00B34A8C"/>
    <w:rsid w:val="00B35B32"/>
    <w:rsid w:val="00B35F5B"/>
    <w:rsid w:val="00B365B6"/>
    <w:rsid w:val="00B37626"/>
    <w:rsid w:val="00B37CCB"/>
    <w:rsid w:val="00B450ED"/>
    <w:rsid w:val="00B46456"/>
    <w:rsid w:val="00B46C80"/>
    <w:rsid w:val="00B46CC9"/>
    <w:rsid w:val="00B500B3"/>
    <w:rsid w:val="00B508F0"/>
    <w:rsid w:val="00B5113F"/>
    <w:rsid w:val="00B52EC1"/>
    <w:rsid w:val="00B533A9"/>
    <w:rsid w:val="00B54960"/>
    <w:rsid w:val="00B54A78"/>
    <w:rsid w:val="00B558A4"/>
    <w:rsid w:val="00B56D37"/>
    <w:rsid w:val="00B57021"/>
    <w:rsid w:val="00B6041F"/>
    <w:rsid w:val="00B60912"/>
    <w:rsid w:val="00B620A2"/>
    <w:rsid w:val="00B6608C"/>
    <w:rsid w:val="00B704DF"/>
    <w:rsid w:val="00B70912"/>
    <w:rsid w:val="00B70BCE"/>
    <w:rsid w:val="00B70C9A"/>
    <w:rsid w:val="00B711BC"/>
    <w:rsid w:val="00B7154F"/>
    <w:rsid w:val="00B742E7"/>
    <w:rsid w:val="00B75F3E"/>
    <w:rsid w:val="00B8154B"/>
    <w:rsid w:val="00B81D43"/>
    <w:rsid w:val="00B82031"/>
    <w:rsid w:val="00B83C34"/>
    <w:rsid w:val="00B84AFD"/>
    <w:rsid w:val="00B86B81"/>
    <w:rsid w:val="00B879EB"/>
    <w:rsid w:val="00B90BA6"/>
    <w:rsid w:val="00B93D57"/>
    <w:rsid w:val="00B9415A"/>
    <w:rsid w:val="00B951ED"/>
    <w:rsid w:val="00B97697"/>
    <w:rsid w:val="00BA0288"/>
    <w:rsid w:val="00BA258D"/>
    <w:rsid w:val="00BA43D7"/>
    <w:rsid w:val="00BA63F4"/>
    <w:rsid w:val="00BB2256"/>
    <w:rsid w:val="00BB5B31"/>
    <w:rsid w:val="00BC09BD"/>
    <w:rsid w:val="00BC30A9"/>
    <w:rsid w:val="00BC59D1"/>
    <w:rsid w:val="00BC75A4"/>
    <w:rsid w:val="00BD0D88"/>
    <w:rsid w:val="00BD187E"/>
    <w:rsid w:val="00BD1E34"/>
    <w:rsid w:val="00BD48A7"/>
    <w:rsid w:val="00BD52EA"/>
    <w:rsid w:val="00BD78CF"/>
    <w:rsid w:val="00BD7CF1"/>
    <w:rsid w:val="00BE3B0A"/>
    <w:rsid w:val="00BE464C"/>
    <w:rsid w:val="00BE484D"/>
    <w:rsid w:val="00BE5FBF"/>
    <w:rsid w:val="00BE688B"/>
    <w:rsid w:val="00BE7E1B"/>
    <w:rsid w:val="00BF109A"/>
    <w:rsid w:val="00BF2222"/>
    <w:rsid w:val="00BF5A3D"/>
    <w:rsid w:val="00C00528"/>
    <w:rsid w:val="00C0076F"/>
    <w:rsid w:val="00C01B9B"/>
    <w:rsid w:val="00C064DD"/>
    <w:rsid w:val="00C07EBF"/>
    <w:rsid w:val="00C10EE7"/>
    <w:rsid w:val="00C10FE5"/>
    <w:rsid w:val="00C125F2"/>
    <w:rsid w:val="00C15756"/>
    <w:rsid w:val="00C2044D"/>
    <w:rsid w:val="00C21336"/>
    <w:rsid w:val="00C23D07"/>
    <w:rsid w:val="00C25B18"/>
    <w:rsid w:val="00C26326"/>
    <w:rsid w:val="00C274E4"/>
    <w:rsid w:val="00C31781"/>
    <w:rsid w:val="00C3376B"/>
    <w:rsid w:val="00C33F08"/>
    <w:rsid w:val="00C34EB7"/>
    <w:rsid w:val="00C353C1"/>
    <w:rsid w:val="00C37450"/>
    <w:rsid w:val="00C40222"/>
    <w:rsid w:val="00C40E1E"/>
    <w:rsid w:val="00C4122E"/>
    <w:rsid w:val="00C435DA"/>
    <w:rsid w:val="00C437E9"/>
    <w:rsid w:val="00C44885"/>
    <w:rsid w:val="00C44C02"/>
    <w:rsid w:val="00C468A8"/>
    <w:rsid w:val="00C46929"/>
    <w:rsid w:val="00C47458"/>
    <w:rsid w:val="00C47D71"/>
    <w:rsid w:val="00C5042C"/>
    <w:rsid w:val="00C53250"/>
    <w:rsid w:val="00C53D7C"/>
    <w:rsid w:val="00C5422B"/>
    <w:rsid w:val="00C54285"/>
    <w:rsid w:val="00C55887"/>
    <w:rsid w:val="00C55E63"/>
    <w:rsid w:val="00C5658C"/>
    <w:rsid w:val="00C56B08"/>
    <w:rsid w:val="00C57106"/>
    <w:rsid w:val="00C57DCF"/>
    <w:rsid w:val="00C60026"/>
    <w:rsid w:val="00C602BF"/>
    <w:rsid w:val="00C60666"/>
    <w:rsid w:val="00C617DC"/>
    <w:rsid w:val="00C6205F"/>
    <w:rsid w:val="00C628A9"/>
    <w:rsid w:val="00C64C4F"/>
    <w:rsid w:val="00C665DE"/>
    <w:rsid w:val="00C71BC9"/>
    <w:rsid w:val="00C73BA4"/>
    <w:rsid w:val="00C83D91"/>
    <w:rsid w:val="00C83F5B"/>
    <w:rsid w:val="00C844C2"/>
    <w:rsid w:val="00C84E45"/>
    <w:rsid w:val="00C85134"/>
    <w:rsid w:val="00C86AA4"/>
    <w:rsid w:val="00C87E1C"/>
    <w:rsid w:val="00C87F60"/>
    <w:rsid w:val="00C87F9F"/>
    <w:rsid w:val="00C9374E"/>
    <w:rsid w:val="00C93D25"/>
    <w:rsid w:val="00C943B4"/>
    <w:rsid w:val="00C94903"/>
    <w:rsid w:val="00C94AF4"/>
    <w:rsid w:val="00C96615"/>
    <w:rsid w:val="00C97627"/>
    <w:rsid w:val="00CA2398"/>
    <w:rsid w:val="00CA34A4"/>
    <w:rsid w:val="00CA3F96"/>
    <w:rsid w:val="00CA78F8"/>
    <w:rsid w:val="00CB138B"/>
    <w:rsid w:val="00CB1BB0"/>
    <w:rsid w:val="00CB230F"/>
    <w:rsid w:val="00CB2CF1"/>
    <w:rsid w:val="00CB5547"/>
    <w:rsid w:val="00CB5AAB"/>
    <w:rsid w:val="00CC1ED0"/>
    <w:rsid w:val="00CC3A60"/>
    <w:rsid w:val="00CC4B4E"/>
    <w:rsid w:val="00CC4D66"/>
    <w:rsid w:val="00CC733A"/>
    <w:rsid w:val="00CC7597"/>
    <w:rsid w:val="00CD01DA"/>
    <w:rsid w:val="00CD2E3F"/>
    <w:rsid w:val="00CD5FCF"/>
    <w:rsid w:val="00CE2565"/>
    <w:rsid w:val="00CE2C3D"/>
    <w:rsid w:val="00CE2CC4"/>
    <w:rsid w:val="00CE6C9B"/>
    <w:rsid w:val="00CE7072"/>
    <w:rsid w:val="00CF0132"/>
    <w:rsid w:val="00CF08D6"/>
    <w:rsid w:val="00CF2C0D"/>
    <w:rsid w:val="00CF2EB7"/>
    <w:rsid w:val="00CF667E"/>
    <w:rsid w:val="00CF71A0"/>
    <w:rsid w:val="00CF7279"/>
    <w:rsid w:val="00CF7828"/>
    <w:rsid w:val="00CF79BA"/>
    <w:rsid w:val="00CF7C4D"/>
    <w:rsid w:val="00D00670"/>
    <w:rsid w:val="00D02053"/>
    <w:rsid w:val="00D023FB"/>
    <w:rsid w:val="00D05926"/>
    <w:rsid w:val="00D0689D"/>
    <w:rsid w:val="00D06A86"/>
    <w:rsid w:val="00D06ED5"/>
    <w:rsid w:val="00D06F14"/>
    <w:rsid w:val="00D0762C"/>
    <w:rsid w:val="00D105CD"/>
    <w:rsid w:val="00D10853"/>
    <w:rsid w:val="00D141CD"/>
    <w:rsid w:val="00D14A03"/>
    <w:rsid w:val="00D14D66"/>
    <w:rsid w:val="00D14D8E"/>
    <w:rsid w:val="00D15FA1"/>
    <w:rsid w:val="00D229F5"/>
    <w:rsid w:val="00D24D40"/>
    <w:rsid w:val="00D255C7"/>
    <w:rsid w:val="00D3082C"/>
    <w:rsid w:val="00D31329"/>
    <w:rsid w:val="00D34DD4"/>
    <w:rsid w:val="00D3568B"/>
    <w:rsid w:val="00D363F7"/>
    <w:rsid w:val="00D36752"/>
    <w:rsid w:val="00D42203"/>
    <w:rsid w:val="00D43194"/>
    <w:rsid w:val="00D43B66"/>
    <w:rsid w:val="00D45867"/>
    <w:rsid w:val="00D467A1"/>
    <w:rsid w:val="00D50618"/>
    <w:rsid w:val="00D50BAD"/>
    <w:rsid w:val="00D50C1C"/>
    <w:rsid w:val="00D514F2"/>
    <w:rsid w:val="00D5180A"/>
    <w:rsid w:val="00D51DC9"/>
    <w:rsid w:val="00D522CF"/>
    <w:rsid w:val="00D52656"/>
    <w:rsid w:val="00D54306"/>
    <w:rsid w:val="00D55277"/>
    <w:rsid w:val="00D55662"/>
    <w:rsid w:val="00D566BF"/>
    <w:rsid w:val="00D60830"/>
    <w:rsid w:val="00D6108E"/>
    <w:rsid w:val="00D630C2"/>
    <w:rsid w:val="00D653D0"/>
    <w:rsid w:val="00D65BCD"/>
    <w:rsid w:val="00D67865"/>
    <w:rsid w:val="00D67C93"/>
    <w:rsid w:val="00D7071F"/>
    <w:rsid w:val="00D7103B"/>
    <w:rsid w:val="00D7173F"/>
    <w:rsid w:val="00D73A33"/>
    <w:rsid w:val="00D770FD"/>
    <w:rsid w:val="00D77CD7"/>
    <w:rsid w:val="00D820A0"/>
    <w:rsid w:val="00D830B5"/>
    <w:rsid w:val="00D83D2D"/>
    <w:rsid w:val="00D86A8A"/>
    <w:rsid w:val="00D9044A"/>
    <w:rsid w:val="00D905BD"/>
    <w:rsid w:val="00D906F5"/>
    <w:rsid w:val="00D91515"/>
    <w:rsid w:val="00D9274B"/>
    <w:rsid w:val="00D93FDC"/>
    <w:rsid w:val="00D9673C"/>
    <w:rsid w:val="00DA1E7A"/>
    <w:rsid w:val="00DA4AE0"/>
    <w:rsid w:val="00DA52A0"/>
    <w:rsid w:val="00DA59A7"/>
    <w:rsid w:val="00DA77E0"/>
    <w:rsid w:val="00DA7A3A"/>
    <w:rsid w:val="00DB08BC"/>
    <w:rsid w:val="00DB3ED2"/>
    <w:rsid w:val="00DB4D1E"/>
    <w:rsid w:val="00DB5395"/>
    <w:rsid w:val="00DB601E"/>
    <w:rsid w:val="00DB6073"/>
    <w:rsid w:val="00DB67D9"/>
    <w:rsid w:val="00DB6A5E"/>
    <w:rsid w:val="00DB7244"/>
    <w:rsid w:val="00DC0B31"/>
    <w:rsid w:val="00DC2614"/>
    <w:rsid w:val="00DC44BD"/>
    <w:rsid w:val="00DC64F8"/>
    <w:rsid w:val="00DC6A19"/>
    <w:rsid w:val="00DD09D9"/>
    <w:rsid w:val="00DD2ECA"/>
    <w:rsid w:val="00DD4BE6"/>
    <w:rsid w:val="00DD4CA7"/>
    <w:rsid w:val="00DD545F"/>
    <w:rsid w:val="00DE5147"/>
    <w:rsid w:val="00DE5988"/>
    <w:rsid w:val="00DE7B24"/>
    <w:rsid w:val="00DF1085"/>
    <w:rsid w:val="00DF1512"/>
    <w:rsid w:val="00DF1A60"/>
    <w:rsid w:val="00DF1ED6"/>
    <w:rsid w:val="00DF3358"/>
    <w:rsid w:val="00DF5299"/>
    <w:rsid w:val="00DF5628"/>
    <w:rsid w:val="00E00014"/>
    <w:rsid w:val="00E01D6E"/>
    <w:rsid w:val="00E01FA7"/>
    <w:rsid w:val="00E04EAF"/>
    <w:rsid w:val="00E05E58"/>
    <w:rsid w:val="00E10F54"/>
    <w:rsid w:val="00E1302D"/>
    <w:rsid w:val="00E136FC"/>
    <w:rsid w:val="00E164E8"/>
    <w:rsid w:val="00E16E85"/>
    <w:rsid w:val="00E17650"/>
    <w:rsid w:val="00E177E3"/>
    <w:rsid w:val="00E22247"/>
    <w:rsid w:val="00E22F82"/>
    <w:rsid w:val="00E24CD0"/>
    <w:rsid w:val="00E25691"/>
    <w:rsid w:val="00E257F8"/>
    <w:rsid w:val="00E273B1"/>
    <w:rsid w:val="00E30F8F"/>
    <w:rsid w:val="00E325BF"/>
    <w:rsid w:val="00E3796E"/>
    <w:rsid w:val="00E43206"/>
    <w:rsid w:val="00E437A2"/>
    <w:rsid w:val="00E43AB9"/>
    <w:rsid w:val="00E442CA"/>
    <w:rsid w:val="00E4466A"/>
    <w:rsid w:val="00E457DC"/>
    <w:rsid w:val="00E5006E"/>
    <w:rsid w:val="00E54ECB"/>
    <w:rsid w:val="00E560E7"/>
    <w:rsid w:val="00E5721B"/>
    <w:rsid w:val="00E612AC"/>
    <w:rsid w:val="00E645B2"/>
    <w:rsid w:val="00E6476B"/>
    <w:rsid w:val="00E64CF6"/>
    <w:rsid w:val="00E655BD"/>
    <w:rsid w:val="00E67B8B"/>
    <w:rsid w:val="00E709A2"/>
    <w:rsid w:val="00E70A19"/>
    <w:rsid w:val="00E7148F"/>
    <w:rsid w:val="00E72703"/>
    <w:rsid w:val="00E7472D"/>
    <w:rsid w:val="00E756C5"/>
    <w:rsid w:val="00E76E21"/>
    <w:rsid w:val="00E77122"/>
    <w:rsid w:val="00E8031B"/>
    <w:rsid w:val="00E80E69"/>
    <w:rsid w:val="00E812A8"/>
    <w:rsid w:val="00E820D5"/>
    <w:rsid w:val="00E82417"/>
    <w:rsid w:val="00E8590D"/>
    <w:rsid w:val="00E86357"/>
    <w:rsid w:val="00E8714D"/>
    <w:rsid w:val="00E9169B"/>
    <w:rsid w:val="00E918EF"/>
    <w:rsid w:val="00E95B12"/>
    <w:rsid w:val="00EA0141"/>
    <w:rsid w:val="00EA0F76"/>
    <w:rsid w:val="00EA11D1"/>
    <w:rsid w:val="00EA19AE"/>
    <w:rsid w:val="00EA3F91"/>
    <w:rsid w:val="00EA49B3"/>
    <w:rsid w:val="00EA4B8B"/>
    <w:rsid w:val="00EA4EDE"/>
    <w:rsid w:val="00EA55A7"/>
    <w:rsid w:val="00EA5A16"/>
    <w:rsid w:val="00EA649F"/>
    <w:rsid w:val="00EA6F23"/>
    <w:rsid w:val="00EA71D8"/>
    <w:rsid w:val="00EB2E10"/>
    <w:rsid w:val="00EB505D"/>
    <w:rsid w:val="00EB787C"/>
    <w:rsid w:val="00EC16FF"/>
    <w:rsid w:val="00EC2B82"/>
    <w:rsid w:val="00EC4591"/>
    <w:rsid w:val="00ED1904"/>
    <w:rsid w:val="00ED19B7"/>
    <w:rsid w:val="00ED281C"/>
    <w:rsid w:val="00ED4432"/>
    <w:rsid w:val="00ED463C"/>
    <w:rsid w:val="00ED6E03"/>
    <w:rsid w:val="00ED73B0"/>
    <w:rsid w:val="00EE32AE"/>
    <w:rsid w:val="00EE4C64"/>
    <w:rsid w:val="00EE6437"/>
    <w:rsid w:val="00EF06C8"/>
    <w:rsid w:val="00EF3B70"/>
    <w:rsid w:val="00EF43DE"/>
    <w:rsid w:val="00EF53B3"/>
    <w:rsid w:val="00EF5A6F"/>
    <w:rsid w:val="00EF5F9D"/>
    <w:rsid w:val="00F000DC"/>
    <w:rsid w:val="00F02271"/>
    <w:rsid w:val="00F103D8"/>
    <w:rsid w:val="00F10791"/>
    <w:rsid w:val="00F108B0"/>
    <w:rsid w:val="00F10BCD"/>
    <w:rsid w:val="00F116C6"/>
    <w:rsid w:val="00F11EBF"/>
    <w:rsid w:val="00F14FCC"/>
    <w:rsid w:val="00F1654F"/>
    <w:rsid w:val="00F178E2"/>
    <w:rsid w:val="00F20691"/>
    <w:rsid w:val="00F207E9"/>
    <w:rsid w:val="00F23558"/>
    <w:rsid w:val="00F26A26"/>
    <w:rsid w:val="00F27854"/>
    <w:rsid w:val="00F31ED9"/>
    <w:rsid w:val="00F32BF2"/>
    <w:rsid w:val="00F35749"/>
    <w:rsid w:val="00F35D60"/>
    <w:rsid w:val="00F402D8"/>
    <w:rsid w:val="00F404DF"/>
    <w:rsid w:val="00F4277F"/>
    <w:rsid w:val="00F432D8"/>
    <w:rsid w:val="00F45119"/>
    <w:rsid w:val="00F469AE"/>
    <w:rsid w:val="00F46BA2"/>
    <w:rsid w:val="00F506EE"/>
    <w:rsid w:val="00F518EA"/>
    <w:rsid w:val="00F52409"/>
    <w:rsid w:val="00F556C0"/>
    <w:rsid w:val="00F5598F"/>
    <w:rsid w:val="00F61D00"/>
    <w:rsid w:val="00F6291D"/>
    <w:rsid w:val="00F63C8C"/>
    <w:rsid w:val="00F673FD"/>
    <w:rsid w:val="00F70CCF"/>
    <w:rsid w:val="00F74FD2"/>
    <w:rsid w:val="00F75280"/>
    <w:rsid w:val="00F75E52"/>
    <w:rsid w:val="00F76693"/>
    <w:rsid w:val="00F7784A"/>
    <w:rsid w:val="00F803C1"/>
    <w:rsid w:val="00F8095B"/>
    <w:rsid w:val="00F828F5"/>
    <w:rsid w:val="00F82A7F"/>
    <w:rsid w:val="00F838FA"/>
    <w:rsid w:val="00F8512E"/>
    <w:rsid w:val="00F855F5"/>
    <w:rsid w:val="00F857C1"/>
    <w:rsid w:val="00F85C90"/>
    <w:rsid w:val="00F85D7D"/>
    <w:rsid w:val="00F8731F"/>
    <w:rsid w:val="00F914B0"/>
    <w:rsid w:val="00F916CD"/>
    <w:rsid w:val="00F975D8"/>
    <w:rsid w:val="00F97FBD"/>
    <w:rsid w:val="00FA1BF9"/>
    <w:rsid w:val="00FA3A3B"/>
    <w:rsid w:val="00FA5F7A"/>
    <w:rsid w:val="00FA6E8C"/>
    <w:rsid w:val="00FB2FAB"/>
    <w:rsid w:val="00FB4261"/>
    <w:rsid w:val="00FB4AD8"/>
    <w:rsid w:val="00FB599A"/>
    <w:rsid w:val="00FB5C37"/>
    <w:rsid w:val="00FB5EB1"/>
    <w:rsid w:val="00FC0A07"/>
    <w:rsid w:val="00FC21F4"/>
    <w:rsid w:val="00FC2EBB"/>
    <w:rsid w:val="00FC2ED7"/>
    <w:rsid w:val="00FC42AA"/>
    <w:rsid w:val="00FC4379"/>
    <w:rsid w:val="00FC7A4A"/>
    <w:rsid w:val="00FD1C36"/>
    <w:rsid w:val="00FD1D13"/>
    <w:rsid w:val="00FD4AF4"/>
    <w:rsid w:val="00FD5721"/>
    <w:rsid w:val="00FD59DB"/>
    <w:rsid w:val="00FD6128"/>
    <w:rsid w:val="00FD725D"/>
    <w:rsid w:val="00FD7841"/>
    <w:rsid w:val="00FE0154"/>
    <w:rsid w:val="00FE0DE3"/>
    <w:rsid w:val="00FE16F0"/>
    <w:rsid w:val="00FE1D60"/>
    <w:rsid w:val="00FE42BD"/>
    <w:rsid w:val="00FE4938"/>
    <w:rsid w:val="00FF0DB0"/>
    <w:rsid w:val="00FF11F1"/>
    <w:rsid w:val="00FF15BF"/>
    <w:rsid w:val="00FF1B00"/>
    <w:rsid w:val="00FF2794"/>
    <w:rsid w:val="00FF3EB6"/>
    <w:rsid w:val="00FF45B6"/>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15938">
      <w:bodyDiv w:val="1"/>
      <w:marLeft w:val="0"/>
      <w:marRight w:val="0"/>
      <w:marTop w:val="0"/>
      <w:marBottom w:val="0"/>
      <w:divBdr>
        <w:top w:val="none" w:sz="0" w:space="0" w:color="auto"/>
        <w:left w:val="none" w:sz="0" w:space="0" w:color="auto"/>
        <w:bottom w:val="none" w:sz="0" w:space="0" w:color="auto"/>
        <w:right w:val="none" w:sz="0" w:space="0" w:color="auto"/>
      </w:divBdr>
    </w:div>
    <w:div w:id="1206211544">
      <w:bodyDiv w:val="1"/>
      <w:marLeft w:val="0"/>
      <w:marRight w:val="0"/>
      <w:marTop w:val="0"/>
      <w:marBottom w:val="0"/>
      <w:divBdr>
        <w:top w:val="none" w:sz="0" w:space="0" w:color="auto"/>
        <w:left w:val="none" w:sz="0" w:space="0" w:color="auto"/>
        <w:bottom w:val="none" w:sz="0" w:space="0" w:color="auto"/>
        <w:right w:val="none" w:sz="0" w:space="0" w:color="auto"/>
      </w:divBdr>
    </w:div>
    <w:div w:id="1247030424">
      <w:bodyDiv w:val="1"/>
      <w:marLeft w:val="0"/>
      <w:marRight w:val="0"/>
      <w:marTop w:val="0"/>
      <w:marBottom w:val="0"/>
      <w:divBdr>
        <w:top w:val="none" w:sz="0" w:space="0" w:color="auto"/>
        <w:left w:val="none" w:sz="0" w:space="0" w:color="auto"/>
        <w:bottom w:val="none" w:sz="0" w:space="0" w:color="auto"/>
        <w:right w:val="none" w:sz="0" w:space="0" w:color="auto"/>
      </w:divBdr>
    </w:div>
    <w:div w:id="132273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Sutherland</dc:creator>
  <cp:lastModifiedBy>Jeff Sutherland</cp:lastModifiedBy>
  <cp:revision>10</cp:revision>
  <dcterms:created xsi:type="dcterms:W3CDTF">2016-01-21T15:11:00Z</dcterms:created>
  <dcterms:modified xsi:type="dcterms:W3CDTF">2016-02-04T15:56:00Z</dcterms:modified>
</cp:coreProperties>
</file>